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7"/>
      </w:tblGrid>
      <w:tr w:rsidR="00733BDD" w14:paraId="1BDD2901" w14:textId="77777777" w:rsidTr="00733BDD">
        <w:tc>
          <w:tcPr>
            <w:tcW w:w="9017" w:type="dxa"/>
          </w:tcPr>
          <w:p w14:paraId="0BB78E5C" w14:textId="5D9941C2" w:rsidR="00733BDD" w:rsidRPr="00733BDD" w:rsidRDefault="00733BDD" w:rsidP="00733BDD">
            <w:pPr>
              <w:jc w:val="center"/>
              <w:rPr>
                <w:rFonts w:ascii="Arial" w:hAnsi="Arial" w:cs="Arial"/>
                <w:lang w:eastAsia="ja-JP"/>
              </w:rPr>
            </w:pPr>
            <w:bookmarkStart w:id="0" w:name="_Hlk135678229"/>
            <w:r w:rsidRPr="00001FF7">
              <w:rPr>
                <w:rFonts w:ascii="Arial" w:hAnsi="Arial" w:cs="Arial"/>
                <w:b/>
              </w:rPr>
              <w:t>2</w:t>
            </w:r>
            <w:r>
              <w:rPr>
                <w:rFonts w:ascii="Arial" w:hAnsi="Arial" w:cs="Arial"/>
                <w:b/>
              </w:rPr>
              <w:t>8</w:t>
            </w:r>
            <w:r w:rsidRPr="00001FF7">
              <w:rPr>
                <w:rFonts w:ascii="Arial" w:hAnsi="Arial" w:cs="Arial"/>
                <w:b/>
                <w:vertAlign w:val="superscript"/>
              </w:rPr>
              <w:t>th</w:t>
            </w:r>
            <w:r w:rsidRPr="00001FF7">
              <w:rPr>
                <w:rFonts w:ascii="Arial" w:hAnsi="Arial" w:cs="Arial"/>
                <w:b/>
              </w:rPr>
              <w:t xml:space="preserve"> Meeting of the Wiesbaden Group on Business Registers</w:t>
            </w:r>
            <w:r w:rsidRPr="00001FF7">
              <w:rPr>
                <w:rFonts w:ascii="Arial" w:hAnsi="Arial" w:cs="Arial"/>
                <w:b/>
              </w:rPr>
              <w:br/>
            </w:r>
            <w:r>
              <w:rPr>
                <w:rFonts w:ascii="Arial" w:hAnsi="Arial" w:cs="Arial"/>
                <w:b/>
                <w:lang w:eastAsia="ja-JP"/>
              </w:rPr>
              <w:t>The Hague</w:t>
            </w:r>
            <w:r w:rsidRPr="00001FF7">
              <w:rPr>
                <w:rFonts w:ascii="Arial" w:hAnsi="Arial" w:cs="Arial"/>
                <w:b/>
              </w:rPr>
              <w:t xml:space="preserve">, </w:t>
            </w:r>
            <w:r>
              <w:rPr>
                <w:rFonts w:ascii="Arial" w:hAnsi="Arial" w:cs="Arial"/>
                <w:b/>
              </w:rPr>
              <w:t>2 – 6 October 2023</w:t>
            </w:r>
          </w:p>
        </w:tc>
      </w:tr>
      <w:tr w:rsidR="00733BDD" w14:paraId="181A3735" w14:textId="77777777" w:rsidTr="00733BDD">
        <w:tc>
          <w:tcPr>
            <w:tcW w:w="9017" w:type="dxa"/>
          </w:tcPr>
          <w:p w14:paraId="0E7ACD14" w14:textId="42192D6A" w:rsidR="00733BDD" w:rsidRPr="007D5BB0" w:rsidRDefault="00733BDD" w:rsidP="00E36FC4">
            <w:pPr>
              <w:jc w:val="center"/>
              <w:rPr>
                <w:rFonts w:ascii="Arial" w:hAnsi="Arial" w:cs="Arial"/>
              </w:rPr>
            </w:pPr>
            <w:r w:rsidRPr="007D5BB0">
              <w:rPr>
                <w:rFonts w:ascii="Arial" w:hAnsi="Arial" w:cs="Arial"/>
              </w:rPr>
              <w:t>Michelle Gifford</w:t>
            </w:r>
            <w:r w:rsidRPr="007D5BB0">
              <w:rPr>
                <w:rFonts w:ascii="Arial" w:hAnsi="Arial" w:cs="Arial"/>
              </w:rPr>
              <w:br/>
              <w:t>Australian Bureau of Statistics (ABS)</w:t>
            </w:r>
          </w:p>
        </w:tc>
      </w:tr>
      <w:tr w:rsidR="00733BDD" w14:paraId="55837453" w14:textId="77777777" w:rsidTr="00733BDD">
        <w:tc>
          <w:tcPr>
            <w:tcW w:w="9017" w:type="dxa"/>
          </w:tcPr>
          <w:p w14:paraId="40C4B5E9" w14:textId="5B32618E" w:rsidR="00733BDD" w:rsidRPr="007D5BB0" w:rsidRDefault="00733BDD" w:rsidP="00E36FC4">
            <w:pPr>
              <w:jc w:val="center"/>
              <w:rPr>
                <w:rFonts w:ascii="Arial" w:hAnsi="Arial" w:cs="Arial"/>
              </w:rPr>
            </w:pPr>
            <w:r w:rsidRPr="007D5BB0">
              <w:rPr>
                <w:rFonts w:ascii="Arial" w:hAnsi="Arial" w:cs="Arial"/>
              </w:rPr>
              <w:t xml:space="preserve">Session </w:t>
            </w:r>
            <w:r w:rsidR="007D5BB0" w:rsidRPr="007D5BB0">
              <w:rPr>
                <w:rFonts w:ascii="Arial" w:hAnsi="Arial" w:cs="Arial"/>
              </w:rPr>
              <w:t>6</w:t>
            </w:r>
            <w:r w:rsidRPr="007D5BB0">
              <w:rPr>
                <w:rFonts w:ascii="Arial" w:hAnsi="Arial" w:cs="Arial"/>
              </w:rPr>
              <w:t xml:space="preserve">: </w:t>
            </w:r>
            <w:r w:rsidR="00D87720" w:rsidRPr="00D87720">
              <w:rPr>
                <w:rFonts w:ascii="Arial" w:hAnsi="Arial" w:cs="Arial"/>
              </w:rPr>
              <w:t>New data sources: Opportunity and challenges</w:t>
            </w:r>
          </w:p>
        </w:tc>
      </w:tr>
      <w:tr w:rsidR="00733BDD" w14:paraId="722C2E45" w14:textId="77777777" w:rsidTr="00733BDD">
        <w:tc>
          <w:tcPr>
            <w:tcW w:w="9017" w:type="dxa"/>
          </w:tcPr>
          <w:p w14:paraId="2F127556" w14:textId="7037417D" w:rsidR="00733BDD" w:rsidRPr="007D5BB0" w:rsidRDefault="00D87720" w:rsidP="00E36FC4">
            <w:pPr>
              <w:jc w:val="center"/>
              <w:rPr>
                <w:rFonts w:ascii="Arial" w:hAnsi="Arial" w:cs="Arial"/>
              </w:rPr>
            </w:pPr>
            <w:r>
              <w:rPr>
                <w:rFonts w:ascii="Arial" w:hAnsi="Arial" w:cs="Arial"/>
              </w:rPr>
              <w:t xml:space="preserve">Sourcing and using </w:t>
            </w:r>
            <w:r w:rsidR="00CA4A13">
              <w:rPr>
                <w:rFonts w:ascii="Arial" w:hAnsi="Arial" w:cs="Arial"/>
              </w:rPr>
              <w:t xml:space="preserve">improved </w:t>
            </w:r>
            <w:r>
              <w:rPr>
                <w:rFonts w:ascii="Arial" w:hAnsi="Arial" w:cs="Arial"/>
              </w:rPr>
              <w:t xml:space="preserve">business location data </w:t>
            </w:r>
            <w:r w:rsidR="00CA4A13">
              <w:rPr>
                <w:rFonts w:ascii="Arial" w:hAnsi="Arial" w:cs="Arial"/>
              </w:rPr>
              <w:t>on</w:t>
            </w:r>
            <w:r>
              <w:rPr>
                <w:rFonts w:ascii="Arial" w:hAnsi="Arial" w:cs="Arial"/>
              </w:rPr>
              <w:t xml:space="preserve"> the ABS </w:t>
            </w:r>
            <w:r w:rsidR="00CA4A13">
              <w:rPr>
                <w:rFonts w:ascii="Arial" w:hAnsi="Arial" w:cs="Arial"/>
              </w:rPr>
              <w:t>Business Register</w:t>
            </w:r>
          </w:p>
        </w:tc>
      </w:tr>
    </w:tbl>
    <w:p w14:paraId="16489A2D" w14:textId="77777777" w:rsidR="00733BDD" w:rsidRDefault="00733BDD" w:rsidP="007F7D32">
      <w:pPr>
        <w:jc w:val="center"/>
        <w:rPr>
          <w:rFonts w:ascii="Arial" w:hAnsi="Arial" w:cs="Arial"/>
          <w:b/>
        </w:rPr>
      </w:pPr>
    </w:p>
    <w:p w14:paraId="78E59C51" w14:textId="11D0E75D" w:rsidR="007F7D32" w:rsidRPr="000D707E" w:rsidRDefault="007F7D32" w:rsidP="007F7D32">
      <w:pPr>
        <w:jc w:val="center"/>
        <w:rPr>
          <w:rFonts w:ascii="Arial" w:hAnsi="Arial" w:cs="Arial"/>
          <w:b/>
        </w:rPr>
      </w:pPr>
      <w:r w:rsidRPr="000D707E">
        <w:rPr>
          <w:rFonts w:ascii="Arial" w:hAnsi="Arial" w:cs="Arial"/>
          <w:b/>
        </w:rPr>
        <w:t>Abstract</w:t>
      </w:r>
    </w:p>
    <w:bookmarkEnd w:id="0"/>
    <w:p w14:paraId="1ECDD710" w14:textId="10070D4A" w:rsidR="00CE585C" w:rsidRPr="00CE585C" w:rsidRDefault="00CE585C" w:rsidP="00CE585C">
      <w:pPr>
        <w:pStyle w:val="paragraph"/>
        <w:spacing w:before="0" w:beforeAutospacing="0" w:after="0" w:afterAutospacing="0"/>
        <w:textAlignment w:val="baseline"/>
        <w:rPr>
          <w:rFonts w:ascii="Segoe UI" w:hAnsi="Segoe UI" w:cs="Segoe UI"/>
          <w:sz w:val="22"/>
          <w:szCs w:val="22"/>
        </w:rPr>
      </w:pPr>
      <w:r w:rsidRPr="00CE585C">
        <w:rPr>
          <w:rStyle w:val="normaltextrun"/>
          <w:rFonts w:ascii="Arial" w:hAnsi="Arial" w:cs="Arial"/>
          <w:color w:val="000000"/>
          <w:sz w:val="22"/>
          <w:szCs w:val="22"/>
        </w:rPr>
        <w:t>All Australian businesses undertaking production are required to register for an Australian Business Number (ABN) for inclusion on the ABR owned by the Australian Taxation Office (ATO). Registrants are required to self-code their business location states at the time of registration. While the address information provided at registration is suitable for ATO purposes it does not support detailed statistical analysis of where businesses are operating and understanding the economic profile of a region. It may be their registered address such as a tax agent. Furthermore, each ABN unit has a single state even if they are in multiple locations across one or more states.</w:t>
      </w:r>
    </w:p>
    <w:p w14:paraId="59C04179" w14:textId="77777777" w:rsidR="00CE585C" w:rsidRPr="00CE585C" w:rsidRDefault="00CE585C" w:rsidP="00CE585C">
      <w:pPr>
        <w:pStyle w:val="paragraph"/>
        <w:spacing w:before="0" w:beforeAutospacing="0" w:after="0" w:afterAutospacing="0"/>
        <w:textAlignment w:val="baseline"/>
        <w:rPr>
          <w:rFonts w:ascii="Segoe UI" w:hAnsi="Segoe UI" w:cs="Segoe UI"/>
          <w:sz w:val="22"/>
          <w:szCs w:val="22"/>
        </w:rPr>
      </w:pPr>
      <w:r w:rsidRPr="00CE585C">
        <w:rPr>
          <w:rStyle w:val="eop"/>
          <w:rFonts w:ascii="Arial" w:hAnsi="Arial" w:cs="Arial"/>
          <w:color w:val="000000"/>
          <w:sz w:val="22"/>
          <w:szCs w:val="22"/>
        </w:rPr>
        <w:t> </w:t>
      </w:r>
    </w:p>
    <w:p w14:paraId="3F9CB5CB" w14:textId="208100C3" w:rsidR="00CE585C" w:rsidRPr="00CE585C" w:rsidRDefault="00CE585C" w:rsidP="00CE585C">
      <w:pPr>
        <w:pStyle w:val="paragraph"/>
        <w:spacing w:before="0" w:beforeAutospacing="0" w:after="0" w:afterAutospacing="0"/>
        <w:textAlignment w:val="baseline"/>
        <w:rPr>
          <w:rFonts w:ascii="Segoe UI" w:hAnsi="Segoe UI" w:cs="Segoe UI"/>
          <w:sz w:val="22"/>
          <w:szCs w:val="22"/>
        </w:rPr>
      </w:pPr>
      <w:r w:rsidRPr="00CE585C">
        <w:rPr>
          <w:rStyle w:val="normaltextrun"/>
          <w:rFonts w:ascii="Arial" w:hAnsi="Arial" w:cs="Arial"/>
          <w:color w:val="000000"/>
          <w:sz w:val="22"/>
          <w:szCs w:val="22"/>
        </w:rPr>
        <w:t>The ABS is uplifting the quality of business locations on the ABS Address Register by enhancing the data from the ATO and creating unique ABN unit-cadastre pairs, where a cadastre is a legal land parcel. This will support geospatial enablement of the data set.  Enhanced business location information is derived from multiple different administrative data sources and will be maintained across time.</w:t>
      </w:r>
    </w:p>
    <w:p w14:paraId="79F709BB" w14:textId="77777777" w:rsidR="00CE585C" w:rsidRPr="00CE585C" w:rsidRDefault="00CE585C" w:rsidP="00CE585C">
      <w:pPr>
        <w:pStyle w:val="paragraph"/>
        <w:spacing w:before="0" w:beforeAutospacing="0" w:after="0" w:afterAutospacing="0"/>
        <w:textAlignment w:val="baseline"/>
        <w:rPr>
          <w:rFonts w:ascii="Segoe UI" w:hAnsi="Segoe UI" w:cs="Segoe UI"/>
          <w:sz w:val="22"/>
          <w:szCs w:val="22"/>
        </w:rPr>
      </w:pPr>
      <w:r w:rsidRPr="00CE585C">
        <w:rPr>
          <w:rStyle w:val="eop"/>
          <w:rFonts w:ascii="Arial" w:hAnsi="Arial" w:cs="Arial"/>
          <w:color w:val="000000"/>
          <w:sz w:val="22"/>
          <w:szCs w:val="22"/>
        </w:rPr>
        <w:t> </w:t>
      </w:r>
    </w:p>
    <w:p w14:paraId="153D34BC" w14:textId="4C3ECE66" w:rsidR="00CE585C" w:rsidRPr="00CE585C" w:rsidRDefault="00CE585C" w:rsidP="00CE585C">
      <w:pPr>
        <w:pStyle w:val="paragraph"/>
        <w:spacing w:before="0" w:beforeAutospacing="0" w:after="0" w:afterAutospacing="0"/>
        <w:textAlignment w:val="baseline"/>
        <w:rPr>
          <w:rFonts w:ascii="Segoe UI" w:hAnsi="Segoe UI" w:cs="Segoe UI"/>
          <w:sz w:val="22"/>
          <w:szCs w:val="22"/>
        </w:rPr>
      </w:pPr>
      <w:r w:rsidRPr="00CE585C">
        <w:rPr>
          <w:rStyle w:val="normaltextrun"/>
          <w:rFonts w:ascii="Arial" w:hAnsi="Arial" w:cs="Arial"/>
          <w:sz w:val="22"/>
          <w:szCs w:val="22"/>
        </w:rPr>
        <w:t>This paper describes the problem faced by the ABS, the planned strategy to develop a comprehensive longitudinal ABN unit-cadastre business location dataset and how this is being used across the ABS and by external clients, and how it may be integrated into the ABS Business Register.</w:t>
      </w:r>
    </w:p>
    <w:p w14:paraId="331D9B91" w14:textId="77777777" w:rsidR="00E10695" w:rsidRPr="00E10695" w:rsidRDefault="00E10695" w:rsidP="00E67202">
      <w:pPr>
        <w:autoSpaceDE w:val="0"/>
        <w:autoSpaceDN w:val="0"/>
        <w:adjustRightInd w:val="0"/>
        <w:spacing w:after="0" w:line="240" w:lineRule="auto"/>
        <w:rPr>
          <w:rFonts w:ascii="Times New Roman" w:hAnsi="Times New Roman"/>
        </w:rPr>
      </w:pPr>
    </w:p>
    <w:sectPr w:rsidR="00E10695" w:rsidRPr="00E10695" w:rsidSect="00AC7BE8">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3CED" w14:textId="77777777" w:rsidR="003F5C8C" w:rsidRDefault="003F5C8C" w:rsidP="008E4BB5">
      <w:pPr>
        <w:spacing w:after="0" w:line="240" w:lineRule="auto"/>
      </w:pPr>
      <w:r>
        <w:separator/>
      </w:r>
    </w:p>
  </w:endnote>
  <w:endnote w:type="continuationSeparator" w:id="0">
    <w:p w14:paraId="6C4B90F7" w14:textId="77777777" w:rsidR="003F5C8C" w:rsidRDefault="003F5C8C"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6BC3" w14:textId="77777777" w:rsidR="003F5C8C" w:rsidRDefault="003F5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9F77" w14:textId="77777777" w:rsidR="003F5C8C" w:rsidRDefault="003F5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0658" w14:textId="77777777" w:rsidR="003F5C8C" w:rsidRDefault="003F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1976" w14:textId="77777777" w:rsidR="003F5C8C" w:rsidRDefault="003F5C8C" w:rsidP="008E4BB5">
      <w:pPr>
        <w:spacing w:after="0" w:line="240" w:lineRule="auto"/>
      </w:pPr>
      <w:r>
        <w:separator/>
      </w:r>
    </w:p>
  </w:footnote>
  <w:footnote w:type="continuationSeparator" w:id="0">
    <w:p w14:paraId="0BA2A031" w14:textId="77777777" w:rsidR="003F5C8C" w:rsidRDefault="003F5C8C" w:rsidP="008E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24C0" w14:textId="77777777" w:rsidR="003F5C8C" w:rsidRDefault="003F5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3E63" w14:textId="77777777" w:rsidR="003F5C8C" w:rsidRDefault="003F5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15B6" w14:textId="77777777" w:rsidR="003F5C8C" w:rsidRDefault="003F5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94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54"/>
    <w:rsid w:val="00001FF7"/>
    <w:rsid w:val="00026D69"/>
    <w:rsid w:val="000B1D22"/>
    <w:rsid w:val="000C4DBF"/>
    <w:rsid w:val="000D707E"/>
    <w:rsid w:val="000D7723"/>
    <w:rsid w:val="000E5631"/>
    <w:rsid w:val="00101B6B"/>
    <w:rsid w:val="001677F2"/>
    <w:rsid w:val="00176817"/>
    <w:rsid w:val="001E35DC"/>
    <w:rsid w:val="0021310E"/>
    <w:rsid w:val="00276A9F"/>
    <w:rsid w:val="002A3E67"/>
    <w:rsid w:val="002C4FA9"/>
    <w:rsid w:val="00301AAE"/>
    <w:rsid w:val="003E5780"/>
    <w:rsid w:val="003F5C8C"/>
    <w:rsid w:val="00414963"/>
    <w:rsid w:val="00453A48"/>
    <w:rsid w:val="00491665"/>
    <w:rsid w:val="004E6AA4"/>
    <w:rsid w:val="004F4C23"/>
    <w:rsid w:val="004F7D7B"/>
    <w:rsid w:val="00533D80"/>
    <w:rsid w:val="005869A9"/>
    <w:rsid w:val="005D3597"/>
    <w:rsid w:val="00622303"/>
    <w:rsid w:val="00633179"/>
    <w:rsid w:val="006B42FD"/>
    <w:rsid w:val="006C66C6"/>
    <w:rsid w:val="006E1601"/>
    <w:rsid w:val="0070346B"/>
    <w:rsid w:val="00733BDD"/>
    <w:rsid w:val="007B3B32"/>
    <w:rsid w:val="007C4B75"/>
    <w:rsid w:val="007D5BB0"/>
    <w:rsid w:val="007D5C54"/>
    <w:rsid w:val="007D6470"/>
    <w:rsid w:val="007F7D32"/>
    <w:rsid w:val="0080057C"/>
    <w:rsid w:val="0082642C"/>
    <w:rsid w:val="008613DB"/>
    <w:rsid w:val="008B1D3E"/>
    <w:rsid w:val="008E4BB5"/>
    <w:rsid w:val="008E589B"/>
    <w:rsid w:val="008E7144"/>
    <w:rsid w:val="009E57AC"/>
    <w:rsid w:val="00A3625E"/>
    <w:rsid w:val="00AC2646"/>
    <w:rsid w:val="00AC6DFC"/>
    <w:rsid w:val="00AC7BE8"/>
    <w:rsid w:val="00B132EC"/>
    <w:rsid w:val="00B26BDE"/>
    <w:rsid w:val="00B32917"/>
    <w:rsid w:val="00B50DB6"/>
    <w:rsid w:val="00BB54EE"/>
    <w:rsid w:val="00BF0A20"/>
    <w:rsid w:val="00BF4B9C"/>
    <w:rsid w:val="00C126AB"/>
    <w:rsid w:val="00C176CB"/>
    <w:rsid w:val="00CA4A13"/>
    <w:rsid w:val="00CC7E76"/>
    <w:rsid w:val="00CE585C"/>
    <w:rsid w:val="00CF2F07"/>
    <w:rsid w:val="00D87720"/>
    <w:rsid w:val="00DD070A"/>
    <w:rsid w:val="00DD197C"/>
    <w:rsid w:val="00DF41E7"/>
    <w:rsid w:val="00E10695"/>
    <w:rsid w:val="00E36FC4"/>
    <w:rsid w:val="00E63354"/>
    <w:rsid w:val="00E67202"/>
    <w:rsid w:val="00E76F4F"/>
    <w:rsid w:val="00F00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7AD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3354"/>
    <w:rPr>
      <w:rFonts w:ascii="Tahoma" w:hAnsi="Tahoma" w:cs="Tahoma"/>
      <w:sz w:val="16"/>
      <w:szCs w:val="16"/>
    </w:rPr>
  </w:style>
  <w:style w:type="paragraph" w:styleId="Header">
    <w:name w:val="header"/>
    <w:basedOn w:val="Normal"/>
    <w:link w:val="HeaderChar"/>
    <w:uiPriority w:val="99"/>
    <w:unhideWhenUsed/>
    <w:rsid w:val="008E4BB5"/>
    <w:pPr>
      <w:tabs>
        <w:tab w:val="center" w:pos="4252"/>
        <w:tab w:val="right" w:pos="8504"/>
      </w:tabs>
      <w:snapToGrid w:val="0"/>
    </w:pPr>
  </w:style>
  <w:style w:type="character" w:customStyle="1" w:styleId="HeaderChar">
    <w:name w:val="Header Char"/>
    <w:link w:val="Header"/>
    <w:uiPriority w:val="99"/>
    <w:rsid w:val="008E4BB5"/>
    <w:rPr>
      <w:sz w:val="22"/>
      <w:szCs w:val="22"/>
      <w:lang w:eastAsia="en-US"/>
    </w:rPr>
  </w:style>
  <w:style w:type="paragraph" w:styleId="Footer">
    <w:name w:val="footer"/>
    <w:basedOn w:val="Normal"/>
    <w:link w:val="FooterChar"/>
    <w:uiPriority w:val="99"/>
    <w:unhideWhenUsed/>
    <w:rsid w:val="008E4BB5"/>
    <w:pPr>
      <w:tabs>
        <w:tab w:val="center" w:pos="4252"/>
        <w:tab w:val="right" w:pos="8504"/>
      </w:tabs>
      <w:snapToGrid w:val="0"/>
    </w:pPr>
  </w:style>
  <w:style w:type="character" w:customStyle="1" w:styleId="FooterChar">
    <w:name w:val="Footer Char"/>
    <w:link w:val="Footer"/>
    <w:uiPriority w:val="99"/>
    <w:rsid w:val="008E4BB5"/>
    <w:rPr>
      <w:sz w:val="22"/>
      <w:szCs w:val="22"/>
      <w:lang w:eastAsia="en-US"/>
    </w:rPr>
  </w:style>
  <w:style w:type="table" w:styleId="TableGrid">
    <w:name w:val="Table Grid"/>
    <w:basedOn w:val="TableNormal"/>
    <w:uiPriority w:val="59"/>
    <w:rsid w:val="0073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E585C"/>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normaltextrun">
    <w:name w:val="normaltextrun"/>
    <w:basedOn w:val="DefaultParagraphFont"/>
    <w:rsid w:val="00CE585C"/>
  </w:style>
  <w:style w:type="character" w:customStyle="1" w:styleId="eop">
    <w:name w:val="eop"/>
    <w:basedOn w:val="DefaultParagraphFont"/>
    <w:rsid w:val="00CE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319626">
      <w:bodyDiv w:val="1"/>
      <w:marLeft w:val="0"/>
      <w:marRight w:val="0"/>
      <w:marTop w:val="0"/>
      <w:marBottom w:val="0"/>
      <w:divBdr>
        <w:top w:val="none" w:sz="0" w:space="0" w:color="auto"/>
        <w:left w:val="none" w:sz="0" w:space="0" w:color="auto"/>
        <w:bottom w:val="none" w:sz="0" w:space="0" w:color="auto"/>
        <w:right w:val="none" w:sz="0" w:space="0" w:color="auto"/>
      </w:divBdr>
      <w:divsChild>
        <w:div w:id="240992867">
          <w:marLeft w:val="0"/>
          <w:marRight w:val="0"/>
          <w:marTop w:val="0"/>
          <w:marBottom w:val="0"/>
          <w:divBdr>
            <w:top w:val="none" w:sz="0" w:space="0" w:color="auto"/>
            <w:left w:val="none" w:sz="0" w:space="0" w:color="auto"/>
            <w:bottom w:val="none" w:sz="0" w:space="0" w:color="auto"/>
            <w:right w:val="none" w:sz="0" w:space="0" w:color="auto"/>
          </w:divBdr>
        </w:div>
        <w:div w:id="1917281723">
          <w:marLeft w:val="0"/>
          <w:marRight w:val="0"/>
          <w:marTop w:val="0"/>
          <w:marBottom w:val="0"/>
          <w:divBdr>
            <w:top w:val="none" w:sz="0" w:space="0" w:color="auto"/>
            <w:left w:val="none" w:sz="0" w:space="0" w:color="auto"/>
            <w:bottom w:val="none" w:sz="0" w:space="0" w:color="auto"/>
            <w:right w:val="none" w:sz="0" w:space="0" w:color="auto"/>
          </w:divBdr>
        </w:div>
        <w:div w:id="1535187604">
          <w:marLeft w:val="0"/>
          <w:marRight w:val="0"/>
          <w:marTop w:val="0"/>
          <w:marBottom w:val="0"/>
          <w:divBdr>
            <w:top w:val="none" w:sz="0" w:space="0" w:color="auto"/>
            <w:left w:val="none" w:sz="0" w:space="0" w:color="auto"/>
            <w:bottom w:val="none" w:sz="0" w:space="0" w:color="auto"/>
            <w:right w:val="none" w:sz="0" w:space="0" w:color="auto"/>
          </w:divBdr>
        </w:div>
        <w:div w:id="740715350">
          <w:marLeft w:val="0"/>
          <w:marRight w:val="0"/>
          <w:marTop w:val="0"/>
          <w:marBottom w:val="0"/>
          <w:divBdr>
            <w:top w:val="none" w:sz="0" w:space="0" w:color="auto"/>
            <w:left w:val="none" w:sz="0" w:space="0" w:color="auto"/>
            <w:bottom w:val="none" w:sz="0" w:space="0" w:color="auto"/>
            <w:right w:val="none" w:sz="0" w:space="0" w:color="auto"/>
          </w:divBdr>
        </w:div>
        <w:div w:id="183795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2023-05-22T10:30:00Z</dcterms:created>
  <dcterms:modified xsi:type="dcterms:W3CDTF">2023-05-26T03:49:00Z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2023-05-22T06:08:36Z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db74f67c-e558-44bf-8f12-356b4d5c30e3</vt:lpwstr>
  </property>
  <property fmtid="{D5CDD505-2E9C-101B-9397-08002B2CF9AE}" pid="8" name="MSIP_Label_c8e5a7ee-c283-40b0-98eb-fa437df4c031_ContentBits">
    <vt:lpwstr>0</vt:lpwstr>
  </property>
</Properties>
</file>