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74" w:rsidRPr="00D60235" w:rsidRDefault="000C0D2C" w:rsidP="00D60235">
      <w:pPr>
        <w:contextualSpacing/>
        <w:jc w:val="center"/>
        <w:rPr>
          <w:rFonts w:ascii="Times New Roman" w:hAnsi="Times New Roman"/>
          <w:b/>
          <w:lang w:eastAsia="ja-JP"/>
        </w:rPr>
      </w:pPr>
      <w:bookmarkStart w:id="0" w:name="_GoBack"/>
      <w:bookmarkEnd w:id="0"/>
      <w:r w:rsidRPr="00A15CC7">
        <w:rPr>
          <w:rFonts w:cs="Calibri"/>
          <w:b/>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-31750</wp:posOffset>
                </wp:positionH>
                <wp:positionV relativeFrom="paragraph">
                  <wp:posOffset>-206375</wp:posOffset>
                </wp:positionV>
                <wp:extent cx="5828030" cy="1419225"/>
                <wp:effectExtent l="10795" t="10160" r="9525" b="889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1419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2D94E" id="Rectangle 5" o:spid="_x0000_s1026" style="position:absolute;margin-left:-2.5pt;margin-top:-16.25pt;width:458.9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" filled="f">
                <v:textbox inset="5.85pt,.7pt,5.85pt,.7pt"/>
              </v:rect>
            </w:pict>
          </mc:Fallback>
        </mc:AlternateContent>
      </w:r>
      <w:r w:rsidR="00D60235" w:rsidRPr="007F7D32">
        <w:rPr>
          <w:rFonts w:ascii="Times New Roman" w:hAnsi="Times New Roman"/>
          <w:b/>
        </w:rPr>
        <w:t>2</w:t>
      </w:r>
      <w:r w:rsidR="00D60235">
        <w:rPr>
          <w:rFonts w:ascii="Times New Roman" w:hAnsi="Times New Roman"/>
          <w:b/>
        </w:rPr>
        <w:t>8</w:t>
      </w:r>
      <w:r w:rsidR="00D60235" w:rsidRPr="007F7D32">
        <w:rPr>
          <w:rFonts w:ascii="Times New Roman" w:hAnsi="Times New Roman"/>
          <w:b/>
          <w:vertAlign w:val="superscript"/>
        </w:rPr>
        <w:t>th</w:t>
      </w:r>
      <w:r w:rsidR="00D60235" w:rsidRPr="007F7D32">
        <w:rPr>
          <w:rFonts w:ascii="Times New Roman" w:hAnsi="Times New Roman"/>
          <w:b/>
        </w:rPr>
        <w:t xml:space="preserve"> Meeting of the Wiesbaden Group on Business Registers</w:t>
      </w:r>
      <w:r w:rsidR="00D60235" w:rsidRPr="007F7D32">
        <w:rPr>
          <w:rFonts w:ascii="Times New Roman" w:hAnsi="Times New Roman"/>
          <w:b/>
        </w:rPr>
        <w:br/>
      </w:r>
      <w:r w:rsidR="00D60235">
        <w:rPr>
          <w:rFonts w:ascii="Times New Roman" w:hAnsi="Times New Roman"/>
          <w:b/>
          <w:lang w:val="en" w:eastAsia="ja-JP"/>
        </w:rPr>
        <w:t>T</w:t>
      </w:r>
      <w:r w:rsidR="00D60235" w:rsidRPr="00D60235">
        <w:rPr>
          <w:rFonts w:ascii="Times New Roman" w:hAnsi="Times New Roman"/>
          <w:b/>
          <w:lang w:val="en" w:eastAsia="ja-JP"/>
        </w:rPr>
        <w:t xml:space="preserve">he </w:t>
      </w:r>
      <w:r w:rsidR="00D60235">
        <w:rPr>
          <w:rFonts w:ascii="Times New Roman" w:hAnsi="Times New Roman"/>
          <w:b/>
          <w:lang w:val="en" w:eastAsia="ja-JP"/>
        </w:rPr>
        <w:t>H</w:t>
      </w:r>
      <w:r w:rsidR="00D60235" w:rsidRPr="00D60235">
        <w:rPr>
          <w:rFonts w:ascii="Times New Roman" w:hAnsi="Times New Roman"/>
          <w:b/>
          <w:lang w:val="en" w:eastAsia="ja-JP"/>
        </w:rPr>
        <w:t xml:space="preserve">ague, </w:t>
      </w:r>
      <w:r w:rsidR="00D60235">
        <w:rPr>
          <w:rFonts w:ascii="Times New Roman" w:hAnsi="Times New Roman"/>
          <w:b/>
          <w:lang w:val="en" w:eastAsia="ja-JP"/>
        </w:rPr>
        <w:t>N</w:t>
      </w:r>
      <w:r w:rsidR="00D60235" w:rsidRPr="00D60235">
        <w:rPr>
          <w:rFonts w:ascii="Times New Roman" w:hAnsi="Times New Roman"/>
          <w:b/>
          <w:lang w:val="en" w:eastAsia="ja-JP"/>
        </w:rPr>
        <w:t>etherlands</w:t>
      </w:r>
      <w:r w:rsidR="00D60235" w:rsidRPr="007F7D32">
        <w:rPr>
          <w:rFonts w:ascii="Times New Roman" w:hAnsi="Times New Roman"/>
          <w:b/>
        </w:rPr>
        <w:t xml:space="preserve">, </w:t>
      </w:r>
      <w:r w:rsidR="00D60235" w:rsidRPr="00C76A45">
        <w:rPr>
          <w:rFonts w:ascii="Times New Roman" w:hAnsi="Times New Roman"/>
          <w:b/>
        </w:rPr>
        <w:t xml:space="preserve">2 – </w:t>
      </w:r>
      <w:r w:rsidR="00D60235">
        <w:rPr>
          <w:rFonts w:ascii="Times New Roman" w:hAnsi="Times New Roman"/>
          <w:b/>
        </w:rPr>
        <w:t>6</w:t>
      </w:r>
      <w:r w:rsidR="00D60235" w:rsidRPr="00C76A45">
        <w:rPr>
          <w:rFonts w:ascii="Times New Roman" w:hAnsi="Times New Roman"/>
          <w:b/>
        </w:rPr>
        <w:t xml:space="preserve"> </w:t>
      </w:r>
      <w:r w:rsidR="00D60235">
        <w:rPr>
          <w:rFonts w:ascii="Times New Roman" w:hAnsi="Times New Roman"/>
          <w:b/>
        </w:rPr>
        <w:t>October 2023</w:t>
      </w:r>
    </w:p>
    <w:p w:rsidR="00D50183" w:rsidRDefault="000F2A1D" w:rsidP="005F42DF">
      <w:pPr>
        <w:widowControl w:val="0"/>
        <w:spacing w:after="120"/>
        <w:contextualSpacing/>
        <w:jc w:val="right"/>
        <w:rPr>
          <w:rFonts w:cs="Calibri"/>
          <w:sz w:val="18"/>
          <w:szCs w:val="18"/>
        </w:rPr>
      </w:pPr>
      <w:r w:rsidRPr="00A15CC7">
        <w:rPr>
          <w:rFonts w:cs="Calibri"/>
          <w:sz w:val="18"/>
          <w:szCs w:val="18"/>
        </w:rPr>
        <w:t>Gerardo Durand</w:t>
      </w:r>
      <w:r w:rsidR="000E612B">
        <w:rPr>
          <w:rFonts w:cs="Calibri"/>
          <w:sz w:val="18"/>
          <w:szCs w:val="18"/>
        </w:rPr>
        <w:t xml:space="preserve"> Alcántara</w:t>
      </w:r>
    </w:p>
    <w:p w:rsidR="00D50183" w:rsidRDefault="00D50183" w:rsidP="005F42DF">
      <w:pPr>
        <w:widowControl w:val="0"/>
        <w:spacing w:after="120"/>
        <w:contextualSpacing/>
        <w:jc w:val="right"/>
        <w:rPr>
          <w:rFonts w:cs="Calibri"/>
          <w:sz w:val="18"/>
          <w:szCs w:val="18"/>
        </w:rPr>
      </w:pPr>
      <w:r>
        <w:rPr>
          <w:rFonts w:cs="Calibri"/>
          <w:sz w:val="18"/>
          <w:szCs w:val="18"/>
        </w:rPr>
        <w:t>Lazaro Trujillo Hern</w:t>
      </w:r>
      <w:r w:rsidR="00310AE0">
        <w:rPr>
          <w:rFonts w:cs="Calibri"/>
          <w:sz w:val="18"/>
          <w:szCs w:val="18"/>
        </w:rPr>
        <w:t>á</w:t>
      </w:r>
      <w:r>
        <w:rPr>
          <w:rFonts w:cs="Calibri"/>
          <w:sz w:val="18"/>
          <w:szCs w:val="18"/>
        </w:rPr>
        <w:t>ndez</w:t>
      </w:r>
    </w:p>
    <w:p w:rsidR="00D50183" w:rsidRDefault="00D50183" w:rsidP="005F42DF">
      <w:pPr>
        <w:widowControl w:val="0"/>
        <w:spacing w:after="120"/>
        <w:contextualSpacing/>
        <w:jc w:val="right"/>
        <w:rPr>
          <w:rFonts w:cs="Calibri"/>
          <w:sz w:val="18"/>
          <w:szCs w:val="18"/>
        </w:rPr>
      </w:pPr>
      <w:r>
        <w:rPr>
          <w:rFonts w:cs="Calibri"/>
          <w:sz w:val="18"/>
          <w:szCs w:val="18"/>
        </w:rPr>
        <w:t>Francisco Cuiriz Moncada</w:t>
      </w:r>
    </w:p>
    <w:p w:rsidR="00414963" w:rsidRPr="00A15CC7" w:rsidRDefault="00D50183" w:rsidP="005F42DF">
      <w:pPr>
        <w:widowControl w:val="0"/>
        <w:spacing w:after="120"/>
        <w:contextualSpacing/>
        <w:jc w:val="right"/>
        <w:rPr>
          <w:rFonts w:cs="Calibri"/>
          <w:sz w:val="18"/>
          <w:szCs w:val="18"/>
        </w:rPr>
      </w:pPr>
      <w:r>
        <w:rPr>
          <w:rFonts w:cs="Calibri"/>
          <w:sz w:val="18"/>
          <w:szCs w:val="18"/>
        </w:rPr>
        <w:t xml:space="preserve">Ricardo </w:t>
      </w:r>
      <w:r w:rsidR="00310AE0">
        <w:rPr>
          <w:rFonts w:cs="Calibri"/>
          <w:sz w:val="18"/>
          <w:szCs w:val="18"/>
        </w:rPr>
        <w:t>Gutierrez</w:t>
      </w:r>
      <w:r>
        <w:rPr>
          <w:rFonts w:cs="Calibri"/>
          <w:sz w:val="18"/>
          <w:szCs w:val="18"/>
        </w:rPr>
        <w:t xml:space="preserve"> Argüelles</w:t>
      </w:r>
      <w:r w:rsidR="00276A9F" w:rsidRPr="00A15CC7">
        <w:rPr>
          <w:rFonts w:cs="Calibri"/>
          <w:sz w:val="18"/>
          <w:szCs w:val="18"/>
        </w:rPr>
        <w:br/>
      </w:r>
      <w:r w:rsidR="000F2A1D" w:rsidRPr="00A15CC7">
        <w:rPr>
          <w:rFonts w:cs="Calibri"/>
          <w:sz w:val="18"/>
          <w:szCs w:val="18"/>
        </w:rPr>
        <w:t>National Institute of Statistics and Geography of Mexico (INEGI)</w:t>
      </w:r>
      <w:r w:rsidR="00414963" w:rsidRPr="00A15CC7">
        <w:rPr>
          <w:rFonts w:cs="Calibri"/>
          <w:sz w:val="18"/>
          <w:szCs w:val="18"/>
        </w:rPr>
        <w:br/>
      </w:r>
    </w:p>
    <w:p w:rsidR="007F7D32" w:rsidRPr="007F7D32" w:rsidRDefault="007F7D32" w:rsidP="00AF516E">
      <w:pPr>
        <w:rPr>
          <w:rFonts w:ascii="Times New Roman" w:hAnsi="Times New Roman"/>
          <w:b/>
        </w:rPr>
      </w:pPr>
    </w:p>
    <w:p w:rsidR="00D60235" w:rsidRPr="00D60235" w:rsidRDefault="00D60235" w:rsidP="000E612B">
      <w:pPr>
        <w:jc w:val="center"/>
        <w:rPr>
          <w:rFonts w:cs="Calibri"/>
          <w:b/>
          <w:bCs/>
          <w:i/>
          <w:iCs/>
          <w:color w:val="000000"/>
        </w:rPr>
      </w:pPr>
      <w:r w:rsidRPr="00D60235">
        <w:rPr>
          <w:rFonts w:cs="Calibri"/>
          <w:b/>
          <w:bCs/>
          <w:i/>
          <w:iCs/>
          <w:color w:val="000000"/>
        </w:rPr>
        <w:t>First approach to gender and trade statistics in Mexico: The Profile of Export Manufacturing Enterprises by sex</w:t>
      </w:r>
    </w:p>
    <w:p w:rsidR="000E612B" w:rsidRDefault="000E612B" w:rsidP="00D60235">
      <w:pPr>
        <w:spacing w:after="160" w:line="259" w:lineRule="auto"/>
        <w:rPr>
          <w:rFonts w:eastAsia="Calibri"/>
          <w:b/>
        </w:rPr>
      </w:pPr>
    </w:p>
    <w:p w:rsidR="00D60235" w:rsidRPr="00AF516E" w:rsidRDefault="007F7D32" w:rsidP="00AF516E">
      <w:pPr>
        <w:spacing w:after="160" w:line="259" w:lineRule="auto"/>
        <w:rPr>
          <w:rFonts w:eastAsia="Calibri"/>
          <w:b/>
        </w:rPr>
      </w:pPr>
      <w:r w:rsidRPr="00A15CC7">
        <w:rPr>
          <w:rFonts w:eastAsia="Calibri"/>
          <w:b/>
        </w:rPr>
        <w:t>Abstract</w:t>
      </w:r>
    </w:p>
    <w:p w:rsidR="00D50183" w:rsidRDefault="00D60235" w:rsidP="001D0BAB">
      <w:pPr>
        <w:jc w:val="both"/>
      </w:pPr>
      <w:r w:rsidRPr="00DC4BD6">
        <w:t xml:space="preserve">This document describes the statistics of the Profile of Export Manufacturing Enterprises (PEME) disaggregated by sex, which represents an initial approach for integrating trade and gender statistics in Mexico. PEME </w:t>
      </w:r>
      <w:r w:rsidR="00D50183">
        <w:t>is elaborated as result of linking the Statistical Business Register (SBR), Custom declarations and other Structural Business Statistics as the Economic Census and the Annual Survey of Manufacturing.</w:t>
      </w:r>
    </w:p>
    <w:p w:rsidR="00D60235" w:rsidRPr="00DC4BD6" w:rsidRDefault="00D50183" w:rsidP="001D0BAB">
      <w:pPr>
        <w:jc w:val="both"/>
      </w:pPr>
      <w:r>
        <w:t xml:space="preserve">PEME </w:t>
      </w:r>
      <w:r w:rsidR="00D60235" w:rsidRPr="00DC4BD6">
        <w:t xml:space="preserve">aims to generate information on the flows of foreign trade of manufacturing enterprises, contributing to the measurement </w:t>
      </w:r>
      <w:r>
        <w:t>of</w:t>
      </w:r>
      <w:r w:rsidR="00D60235" w:rsidRPr="00DC4BD6">
        <w:t xml:space="preserve"> </w:t>
      </w:r>
      <w:r>
        <w:t xml:space="preserve">Mexican </w:t>
      </w:r>
      <w:r w:rsidR="00D60235" w:rsidRPr="00DC4BD6">
        <w:t xml:space="preserve">international trade, and identifying its </w:t>
      </w:r>
      <w:r w:rsidR="00D60235">
        <w:t>impact</w:t>
      </w:r>
      <w:r w:rsidR="00D60235" w:rsidRPr="00DC4BD6">
        <w:t xml:space="preserve"> on employment and production levels. Additionally, it provides information regarding the characteristics of manufacturing enterprises engaged in exports and imports. The methodology for linking business and trade statistics is presented, considering the identification of data sources, enterprises consolidation, selection of variables, linkage of the </w:t>
      </w:r>
      <w:r w:rsidR="00D60235">
        <w:t>enterprises from the universe of enterprises</w:t>
      </w:r>
      <w:r w:rsidR="00D60235" w:rsidRPr="00DC4BD6">
        <w:t xml:space="preserve">, and validation of </w:t>
      </w:r>
      <w:r w:rsidR="00D60235">
        <w:t>the outcomes</w:t>
      </w:r>
      <w:r w:rsidR="00D60235" w:rsidRPr="00DC4BD6">
        <w:t xml:space="preserve">. </w:t>
      </w:r>
      <w:r w:rsidR="00D60235">
        <w:t>The main results on the employees disaggregated by sex are displayed by: trade status of the enterprises, size, and NAICS subsector (3-digit level) annually for the period 2018-2021.</w:t>
      </w:r>
    </w:p>
    <w:p w:rsidR="00D60235" w:rsidRPr="00A15CC7" w:rsidRDefault="00D60235" w:rsidP="00EA4874">
      <w:pPr>
        <w:spacing w:after="160" w:line="259" w:lineRule="auto"/>
        <w:jc w:val="both"/>
        <w:rPr>
          <w:rFonts w:eastAsia="Calibri"/>
        </w:rPr>
      </w:pPr>
    </w:p>
    <w:sectPr w:rsidR="00D60235" w:rsidRPr="00A15CC7" w:rsidSect="00AC7BE8">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74" w:rsidRDefault="006B3E74" w:rsidP="008E4BB5">
      <w:pPr>
        <w:spacing w:after="0" w:line="240" w:lineRule="auto"/>
      </w:pPr>
      <w:r>
        <w:separator/>
      </w:r>
    </w:p>
  </w:endnote>
  <w:endnote w:type="continuationSeparator" w:id="0">
    <w:p w:rsidR="006B3E74" w:rsidRDefault="006B3E74" w:rsidP="008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E74" w:rsidRDefault="006B3E74" w:rsidP="008E4BB5">
      <w:pPr>
        <w:spacing w:after="0" w:line="240" w:lineRule="auto"/>
      </w:pPr>
      <w:r>
        <w:separator/>
      </w:r>
    </w:p>
  </w:footnote>
  <w:footnote w:type="continuationSeparator" w:id="0">
    <w:p w:rsidR="006B3E74" w:rsidRDefault="006B3E74" w:rsidP="008E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removePersonalInformation/>
  <w:removeDateAndTime/>
  <w:defaultTabStop w:val="72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54"/>
    <w:rsid w:val="000C0D2C"/>
    <w:rsid w:val="000E58B4"/>
    <w:rsid w:val="000E612B"/>
    <w:rsid w:val="000F2A1D"/>
    <w:rsid w:val="001677F2"/>
    <w:rsid w:val="00176817"/>
    <w:rsid w:val="001C5A33"/>
    <w:rsid w:val="001D0BAB"/>
    <w:rsid w:val="00276A9F"/>
    <w:rsid w:val="0028211E"/>
    <w:rsid w:val="002B15D7"/>
    <w:rsid w:val="002C5799"/>
    <w:rsid w:val="00310AE0"/>
    <w:rsid w:val="00312C17"/>
    <w:rsid w:val="00321D2A"/>
    <w:rsid w:val="003E0F6C"/>
    <w:rsid w:val="003F6529"/>
    <w:rsid w:val="00414963"/>
    <w:rsid w:val="00453A48"/>
    <w:rsid w:val="00460A59"/>
    <w:rsid w:val="004E3469"/>
    <w:rsid w:val="004F0C62"/>
    <w:rsid w:val="004F4C23"/>
    <w:rsid w:val="004F7D7B"/>
    <w:rsid w:val="00554E5C"/>
    <w:rsid w:val="005869A9"/>
    <w:rsid w:val="005C00F1"/>
    <w:rsid w:val="005F42DF"/>
    <w:rsid w:val="00633179"/>
    <w:rsid w:val="0067110B"/>
    <w:rsid w:val="00681E1D"/>
    <w:rsid w:val="006842BC"/>
    <w:rsid w:val="006B3E74"/>
    <w:rsid w:val="006E1601"/>
    <w:rsid w:val="006F0626"/>
    <w:rsid w:val="007B3B32"/>
    <w:rsid w:val="007C4B75"/>
    <w:rsid w:val="007D5C54"/>
    <w:rsid w:val="007D6470"/>
    <w:rsid w:val="007E2559"/>
    <w:rsid w:val="007F7D32"/>
    <w:rsid w:val="0080057C"/>
    <w:rsid w:val="0082642C"/>
    <w:rsid w:val="008431C4"/>
    <w:rsid w:val="0085640A"/>
    <w:rsid w:val="008E4BB5"/>
    <w:rsid w:val="008E589B"/>
    <w:rsid w:val="008E7144"/>
    <w:rsid w:val="009122F7"/>
    <w:rsid w:val="00943798"/>
    <w:rsid w:val="009B4B9E"/>
    <w:rsid w:val="00A15CC7"/>
    <w:rsid w:val="00A431A6"/>
    <w:rsid w:val="00A50BDF"/>
    <w:rsid w:val="00A7030F"/>
    <w:rsid w:val="00AC6DFC"/>
    <w:rsid w:val="00AC7BE8"/>
    <w:rsid w:val="00AF516E"/>
    <w:rsid w:val="00AF6466"/>
    <w:rsid w:val="00B50DB6"/>
    <w:rsid w:val="00B61868"/>
    <w:rsid w:val="00B92466"/>
    <w:rsid w:val="00BB54EE"/>
    <w:rsid w:val="00BD46B6"/>
    <w:rsid w:val="00C033E5"/>
    <w:rsid w:val="00C126AB"/>
    <w:rsid w:val="00C76A45"/>
    <w:rsid w:val="00C92798"/>
    <w:rsid w:val="00D50183"/>
    <w:rsid w:val="00D60235"/>
    <w:rsid w:val="00D90ACB"/>
    <w:rsid w:val="00DD070A"/>
    <w:rsid w:val="00E36FC4"/>
    <w:rsid w:val="00E46298"/>
    <w:rsid w:val="00E63354"/>
    <w:rsid w:val="00E97D0B"/>
    <w:rsid w:val="00EA4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335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63354"/>
    <w:rPr>
      <w:rFonts w:ascii="Tahoma" w:hAnsi="Tahoma" w:cs="Tahoma"/>
      <w:sz w:val="16"/>
      <w:szCs w:val="16"/>
    </w:rPr>
  </w:style>
  <w:style w:type="paragraph" w:styleId="Koptekst">
    <w:name w:val="header"/>
    <w:basedOn w:val="Standaard"/>
    <w:link w:val="KoptekstChar"/>
    <w:uiPriority w:val="99"/>
    <w:unhideWhenUsed/>
    <w:rsid w:val="008E4BB5"/>
    <w:pPr>
      <w:tabs>
        <w:tab w:val="center" w:pos="4252"/>
        <w:tab w:val="right" w:pos="8504"/>
      </w:tabs>
      <w:snapToGrid w:val="0"/>
    </w:pPr>
  </w:style>
  <w:style w:type="character" w:customStyle="1" w:styleId="KoptekstChar">
    <w:name w:val="Koptekst Char"/>
    <w:link w:val="Koptekst"/>
    <w:uiPriority w:val="99"/>
    <w:rsid w:val="008E4BB5"/>
    <w:rPr>
      <w:sz w:val="22"/>
      <w:szCs w:val="22"/>
      <w:lang w:eastAsia="en-US"/>
    </w:rPr>
  </w:style>
  <w:style w:type="paragraph" w:styleId="Voettekst">
    <w:name w:val="footer"/>
    <w:basedOn w:val="Standaard"/>
    <w:link w:val="VoettekstChar"/>
    <w:uiPriority w:val="99"/>
    <w:unhideWhenUsed/>
    <w:rsid w:val="008E4BB5"/>
    <w:pPr>
      <w:tabs>
        <w:tab w:val="center" w:pos="4252"/>
        <w:tab w:val="right" w:pos="8504"/>
      </w:tabs>
      <w:snapToGrid w:val="0"/>
    </w:pPr>
  </w:style>
  <w:style w:type="character" w:customStyle="1" w:styleId="VoettekstChar">
    <w:name w:val="Voettekst Char"/>
    <w:link w:val="Voettekst"/>
    <w:uiPriority w:val="99"/>
    <w:rsid w:val="008E4BB5"/>
    <w:rPr>
      <w:sz w:val="22"/>
      <w:szCs w:val="22"/>
      <w:lang w:eastAsia="en-US"/>
    </w:rPr>
  </w:style>
  <w:style w:type="paragraph" w:customStyle="1" w:styleId="Default">
    <w:name w:val="Default"/>
    <w:rsid w:val="00EA4874"/>
    <w:pPr>
      <w:autoSpaceDE w:val="0"/>
      <w:autoSpaceDN w:val="0"/>
      <w:adjustRightInd w:val="0"/>
    </w:pPr>
    <w:rPr>
      <w:rFonts w:ascii="Times New Roman" w:eastAsia="Calibri" w:hAnsi="Times New Roman"/>
      <w:color w:val="000000"/>
      <w:sz w:val="24"/>
      <w:szCs w:val="24"/>
      <w:lang w:val="es-MX" w:eastAsia="en-US"/>
    </w:rPr>
  </w:style>
  <w:style w:type="character" w:customStyle="1" w:styleId="ui-provider">
    <w:name w:val="ui-provider"/>
    <w:basedOn w:val="Standaardalinea-lettertype"/>
    <w:rsid w:val="00D60235"/>
  </w:style>
  <w:style w:type="paragraph" w:styleId="HTML-voorafopgemaakt">
    <w:name w:val="HTML Preformatted"/>
    <w:basedOn w:val="Standaard"/>
    <w:link w:val="HTML-voorafopgemaaktChar"/>
    <w:uiPriority w:val="99"/>
    <w:semiHidden/>
    <w:unhideWhenUsed/>
    <w:rsid w:val="00D60235"/>
    <w:rPr>
      <w:rFonts w:ascii="Courier New" w:hAnsi="Courier New" w:cs="Courier New"/>
      <w:sz w:val="20"/>
      <w:szCs w:val="20"/>
    </w:rPr>
  </w:style>
  <w:style w:type="character" w:customStyle="1" w:styleId="HTML-voorafopgemaaktChar">
    <w:name w:val="HTML - vooraf opgemaakt Char"/>
    <w:link w:val="HTML-voorafopgemaakt"/>
    <w:uiPriority w:val="99"/>
    <w:semiHidden/>
    <w:rsid w:val="00D60235"/>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16071">
      <w:bodyDiv w:val="1"/>
      <w:marLeft w:val="0"/>
      <w:marRight w:val="0"/>
      <w:marTop w:val="0"/>
      <w:marBottom w:val="0"/>
      <w:divBdr>
        <w:top w:val="none" w:sz="0" w:space="0" w:color="auto"/>
        <w:left w:val="none" w:sz="0" w:space="0" w:color="auto"/>
        <w:bottom w:val="none" w:sz="0" w:space="0" w:color="auto"/>
        <w:right w:val="none" w:sz="0" w:space="0" w:color="auto"/>
      </w:divBdr>
    </w:div>
    <w:div w:id="17139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1363</Characters>
  <Application>Microsoft Office Word</Application>
  <DocSecurity>0</DocSecurity>
  <Lines>11</Lines>
  <Paragraphs>3</Paragraphs>
  <ScaleCrop>false</ScaleCrop>
  <HeadingPairs>
    <vt:vector size="8" baseType="variant">
      <vt:variant>
        <vt:lpstr>Titel</vt:lpstr>
      </vt:variant>
      <vt:variant>
        <vt:i4>1</vt:i4>
      </vt:variant>
      <vt:variant>
        <vt:lpstr>Título</vt:lpstr>
      </vt:variant>
      <vt:variant>
        <vt:i4>1</vt:i4>
      </vt:variant>
      <vt:variant>
        <vt:lpstr>Titre</vt:lpstr>
      </vt:variant>
      <vt:variant>
        <vt:i4>1</vt:i4>
      </vt:variant>
      <vt:variant>
        <vt:lpstr>タイトル</vt:lpstr>
      </vt:variant>
      <vt:variant>
        <vt:i4>1</vt:i4>
      </vt:variant>
    </vt:vector>
  </HeadingPairs>
  <TitlesOfParts>
    <vt:vector size="4" baseType="lpstr">
      <vt:lpstr/>
      <vt:lpstr/>
      <vt:lpstr/>
      <vt:lpstr/>
    </vt:vector>
  </TitlesOfParts>
  <Manager/>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2023-09-20T17:17:00Z</dcterms:created>
  <dcterms:modified xsi:type="dcterms:W3CDTF">2023-09-20T17:17:00Z</dcterms:modified>
</cp:coreProperties>
</file>