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68" w:rsidRPr="00CD4357" w:rsidRDefault="00B6438A" w:rsidP="00CD4357">
      <w:pPr>
        <w:pStyle w:val="paragraph"/>
        <w:spacing w:before="0" w:beforeAutospacing="0" w:after="0" w:afterAutospacing="0" w:line="360" w:lineRule="auto"/>
        <w:textAlignment w:val="baseline"/>
        <w:rPr>
          <w:b/>
          <w:sz w:val="28"/>
          <w:lang w:val="en-US"/>
        </w:rPr>
      </w:pPr>
      <w:r>
        <w:rPr>
          <w:rStyle w:val="normaltextrun"/>
          <w:b/>
          <w:sz w:val="28"/>
          <w:lang w:val="en-US"/>
        </w:rPr>
        <w:t xml:space="preserve">DESCRIPTION OF DUTCH </w:t>
      </w:r>
      <w:r w:rsidR="00107EE3">
        <w:rPr>
          <w:rStyle w:val="normaltextrun"/>
          <w:b/>
          <w:sz w:val="28"/>
          <w:lang w:val="en-US"/>
        </w:rPr>
        <w:t xml:space="preserve">TINNITUS </w:t>
      </w:r>
      <w:r>
        <w:rPr>
          <w:rStyle w:val="normaltextrun"/>
          <w:b/>
          <w:sz w:val="28"/>
          <w:lang w:val="en-US"/>
        </w:rPr>
        <w:t>COHORT</w:t>
      </w:r>
      <w:r w:rsidR="006D32C1">
        <w:rPr>
          <w:rStyle w:val="normaltextrun"/>
          <w:b/>
          <w:sz w:val="28"/>
          <w:lang w:val="en-US"/>
        </w:rPr>
        <w:t>:</w:t>
      </w:r>
      <w:r w:rsidR="00107EE3">
        <w:rPr>
          <w:rStyle w:val="normaltextrun"/>
          <w:b/>
          <w:sz w:val="28"/>
          <w:lang w:val="en-US"/>
        </w:rPr>
        <w:t xml:space="preserve"> </w:t>
      </w:r>
      <w:r>
        <w:rPr>
          <w:rStyle w:val="normaltextrun"/>
          <w:b/>
          <w:sz w:val="28"/>
          <w:lang w:val="en-US"/>
        </w:rPr>
        <w:t>INFLUENCE OF DEMOGRAPHICS ON TINNITUS SEVERITY</w:t>
      </w:r>
    </w:p>
    <w:p w:rsidR="006A57A5" w:rsidRDefault="006A57A5" w:rsidP="00CD435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lang w:val="en-US"/>
        </w:rPr>
      </w:pPr>
    </w:p>
    <w:p w:rsidR="002F3A68" w:rsidRPr="00287BCE" w:rsidRDefault="002F3A68" w:rsidP="00CD4357">
      <w:pPr>
        <w:pStyle w:val="paragraph"/>
        <w:spacing w:before="0" w:beforeAutospacing="0" w:after="0" w:afterAutospacing="0" w:line="360" w:lineRule="auto"/>
        <w:textAlignment w:val="baseline"/>
        <w:rPr>
          <w:lang w:val="en-US"/>
        </w:rPr>
      </w:pPr>
      <w:r w:rsidRPr="00287BCE">
        <w:rPr>
          <w:rStyle w:val="normaltextrun"/>
          <w:b/>
          <w:bCs/>
          <w:lang w:val="en-US"/>
        </w:rPr>
        <w:t>Authors: </w:t>
      </w:r>
      <w:r w:rsidRPr="00287BCE">
        <w:rPr>
          <w:rStyle w:val="eop"/>
          <w:lang w:val="en-US"/>
        </w:rPr>
        <w:t> </w:t>
      </w:r>
    </w:p>
    <w:p w:rsidR="00D2127A" w:rsidRPr="001F34C7" w:rsidRDefault="002F3A68" w:rsidP="00A006D4">
      <w:pPr>
        <w:pStyle w:val="paragraph"/>
        <w:spacing w:before="0" w:beforeAutospacing="0" w:after="0" w:afterAutospacing="0" w:line="360" w:lineRule="auto"/>
        <w:textAlignment w:val="baseline"/>
        <w:rPr>
          <w:rStyle w:val="scxw51039956"/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B6438A">
        <w:rPr>
          <w:rStyle w:val="normaltextrun"/>
          <w:lang w:val="en-US"/>
        </w:rPr>
        <w:t>J</w:t>
      </w:r>
      <w:r w:rsidR="00612E8C" w:rsidRPr="00B6438A">
        <w:rPr>
          <w:rStyle w:val="normaltextrun"/>
          <w:lang w:val="en-US"/>
        </w:rPr>
        <w:t>.V.</w:t>
      </w:r>
      <w:r w:rsidR="00A34E04" w:rsidRPr="00B6438A">
        <w:rPr>
          <w:rStyle w:val="normaltextrun"/>
          <w:lang w:val="en-US"/>
        </w:rPr>
        <w:t xml:space="preserve">P. </w:t>
      </w:r>
      <w:r w:rsidRPr="00B6438A">
        <w:rPr>
          <w:rStyle w:val="normaltextrun"/>
          <w:lang w:val="en-US"/>
        </w:rPr>
        <w:t>Devos</w:t>
      </w:r>
      <w:r w:rsidRPr="00B6438A">
        <w:rPr>
          <w:rStyle w:val="normaltextrun"/>
          <w:vertAlign w:val="superscript"/>
          <w:lang w:val="en-US"/>
        </w:rPr>
        <w:t>1</w:t>
      </w:r>
      <w:r w:rsidR="00D3479A" w:rsidRPr="00B6438A">
        <w:rPr>
          <w:rStyle w:val="normaltextrun"/>
          <w:vertAlign w:val="superscript"/>
          <w:lang w:val="en-US"/>
        </w:rPr>
        <w:t>,2</w:t>
      </w:r>
      <w:r w:rsidRPr="00B6438A">
        <w:rPr>
          <w:rStyle w:val="normaltextrun"/>
          <w:lang w:val="en-US"/>
        </w:rPr>
        <w:t>, </w:t>
      </w:r>
      <w:r w:rsidRPr="00B6438A">
        <w:rPr>
          <w:rStyle w:val="spellingerror"/>
          <w:lang w:val="en-US"/>
        </w:rPr>
        <w:t>M</w:t>
      </w:r>
      <w:r w:rsidR="00612E8C" w:rsidRPr="00B6438A">
        <w:rPr>
          <w:rStyle w:val="spellingerror"/>
          <w:lang w:val="en-US"/>
        </w:rPr>
        <w:t>.L.F.</w:t>
      </w:r>
      <w:r w:rsidRPr="00B6438A">
        <w:rPr>
          <w:rStyle w:val="spellingerror"/>
          <w:lang w:val="en-US"/>
        </w:rPr>
        <w:t xml:space="preserve"> Janssen</w:t>
      </w:r>
      <w:r w:rsidR="00BD7A8E" w:rsidRPr="00B6438A">
        <w:rPr>
          <w:rStyle w:val="spellingerror"/>
          <w:vertAlign w:val="superscript"/>
          <w:lang w:val="en-US"/>
        </w:rPr>
        <w:t>1,5</w:t>
      </w:r>
      <w:r w:rsidRPr="00B6438A">
        <w:rPr>
          <w:rStyle w:val="normaltextrun"/>
          <w:lang w:val="en-US"/>
        </w:rPr>
        <w:t xml:space="preserve">, </w:t>
      </w:r>
      <w:r w:rsidR="00865D07" w:rsidRPr="00B6438A">
        <w:rPr>
          <w:rStyle w:val="normaltextrun"/>
          <w:lang w:val="en-US"/>
        </w:rPr>
        <w:t>E.</w:t>
      </w:r>
      <w:r w:rsidR="00DC4F71" w:rsidRPr="00B6438A">
        <w:rPr>
          <w:rStyle w:val="normaltextrun"/>
          <w:lang w:val="en-US"/>
        </w:rPr>
        <w:t>L.</w:t>
      </w:r>
      <w:r w:rsidR="00137757" w:rsidRPr="00B6438A">
        <w:rPr>
          <w:rStyle w:val="normaltextrun"/>
          <w:lang w:val="en-US"/>
        </w:rPr>
        <w:t>J</w:t>
      </w:r>
      <w:r w:rsidR="00DC4F71" w:rsidRPr="00B6438A">
        <w:rPr>
          <w:rStyle w:val="normaltextrun"/>
          <w:lang w:val="en-US"/>
        </w:rPr>
        <w:t>.</w:t>
      </w:r>
      <w:r w:rsidR="00865D07" w:rsidRPr="00B6438A">
        <w:rPr>
          <w:rStyle w:val="normaltextrun"/>
          <w:lang w:val="en-US"/>
        </w:rPr>
        <w:t xml:space="preserve"> George</w:t>
      </w:r>
      <w:r w:rsidR="00865D07" w:rsidRPr="00B6438A">
        <w:rPr>
          <w:rStyle w:val="normaltextrun"/>
          <w:vertAlign w:val="superscript"/>
          <w:lang w:val="en-US"/>
        </w:rPr>
        <w:t>1,2</w:t>
      </w:r>
      <w:r w:rsidR="00865D07" w:rsidRPr="00B6438A">
        <w:rPr>
          <w:rStyle w:val="normaltextrun"/>
          <w:lang w:val="en-US"/>
        </w:rPr>
        <w:t xml:space="preserve">, </w:t>
      </w:r>
      <w:r w:rsidRPr="00B6438A">
        <w:rPr>
          <w:rStyle w:val="normaltextrun"/>
          <w:lang w:val="en-US"/>
        </w:rPr>
        <w:t>Y</w:t>
      </w:r>
      <w:r w:rsidR="00612E8C" w:rsidRPr="00B6438A">
        <w:rPr>
          <w:rStyle w:val="normaltextrun"/>
          <w:lang w:val="en-US"/>
        </w:rPr>
        <w:t xml:space="preserve">. </w:t>
      </w:r>
      <w:r w:rsidRPr="00B6438A">
        <w:rPr>
          <w:rStyle w:val="normaltextrun"/>
          <w:lang w:val="en-US"/>
        </w:rPr>
        <w:t>Temel</w:t>
      </w:r>
      <w:r w:rsidR="00BD7A8E" w:rsidRPr="00B6438A">
        <w:rPr>
          <w:rStyle w:val="normaltextrun"/>
          <w:vertAlign w:val="superscript"/>
          <w:lang w:val="en-US"/>
        </w:rPr>
        <w:t>1,4</w:t>
      </w:r>
      <w:r w:rsidRPr="00B6438A">
        <w:rPr>
          <w:rStyle w:val="normaltextrun"/>
          <w:lang w:val="en-US"/>
        </w:rPr>
        <w:t>.</w:t>
      </w:r>
      <w:r w:rsidRPr="00B6438A">
        <w:rPr>
          <w:rStyle w:val="scxw51039956"/>
          <w:lang w:val="en-US"/>
        </w:rPr>
        <w:t> </w:t>
      </w:r>
      <w:r w:rsidR="00865D07" w:rsidRPr="001F34C7">
        <w:rPr>
          <w:rStyle w:val="normaltextrun"/>
          <w:lang w:val="en-US"/>
        </w:rPr>
        <w:t>J.V. Smit</w:t>
      </w:r>
      <w:r w:rsidR="00865D07" w:rsidRPr="001F34C7">
        <w:rPr>
          <w:rStyle w:val="normaltextrun"/>
          <w:vertAlign w:val="superscript"/>
          <w:lang w:val="en-US"/>
        </w:rPr>
        <w:t>1</w:t>
      </w:r>
      <w:r w:rsidR="00BD7A8E">
        <w:rPr>
          <w:rStyle w:val="normaltextrun"/>
          <w:vertAlign w:val="superscript"/>
          <w:lang w:val="en-US"/>
        </w:rPr>
        <w:t>,3</w:t>
      </w:r>
      <w:r w:rsidR="00865D07" w:rsidRPr="001F34C7">
        <w:rPr>
          <w:rStyle w:val="normaltextrun"/>
          <w:lang w:val="en-US"/>
        </w:rPr>
        <w:t>,</w:t>
      </w:r>
    </w:p>
    <w:p w:rsidR="002F3A68" w:rsidRPr="00AE3A21" w:rsidRDefault="002F3A68" w:rsidP="00A006D4">
      <w:pPr>
        <w:pStyle w:val="paragraph"/>
        <w:spacing w:after="0" w:afterAutospacing="0" w:line="360" w:lineRule="auto"/>
        <w:textAlignment w:val="baseline"/>
        <w:rPr>
          <w:rStyle w:val="normaltextrun"/>
          <w:sz w:val="20"/>
          <w:lang w:val="en-US"/>
        </w:rPr>
      </w:pPr>
      <w:r w:rsidRPr="00AE3A21">
        <w:rPr>
          <w:rStyle w:val="normaltextrun"/>
          <w:sz w:val="20"/>
          <w:vertAlign w:val="superscript"/>
          <w:lang w:val="en-US"/>
        </w:rPr>
        <w:t>1</w:t>
      </w:r>
      <w:r w:rsidRPr="00AE3A21">
        <w:rPr>
          <w:rStyle w:val="normaltextrun"/>
          <w:sz w:val="20"/>
          <w:lang w:val="en-US"/>
        </w:rPr>
        <w:t> School for Mental Health and Neuroscience, Maastricht University Medical Center, Maastricht, The Netherlands.</w:t>
      </w:r>
    </w:p>
    <w:p w:rsidR="002F3A68" w:rsidRDefault="002F3A68" w:rsidP="00A006D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0"/>
          <w:lang w:val="en-US"/>
        </w:rPr>
      </w:pPr>
      <w:r w:rsidRPr="00AE3A21">
        <w:rPr>
          <w:rStyle w:val="normaltextrun"/>
          <w:sz w:val="20"/>
          <w:vertAlign w:val="superscript"/>
          <w:lang w:val="en-US"/>
        </w:rPr>
        <w:t xml:space="preserve">2 </w:t>
      </w:r>
      <w:r w:rsidRPr="00AE3A21">
        <w:rPr>
          <w:rStyle w:val="normaltextrun"/>
          <w:sz w:val="20"/>
          <w:lang w:val="en-US"/>
        </w:rPr>
        <w:t>Department of Ear Nose and Throat/Head and Neck Surgery, Maastricht University Medical Center, Maastricht, The Netherlands.</w:t>
      </w:r>
    </w:p>
    <w:p w:rsidR="00BD7A8E" w:rsidRPr="00AE3A21" w:rsidRDefault="00BD7A8E" w:rsidP="00A006D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0"/>
          <w:lang w:val="en-US"/>
        </w:rPr>
      </w:pPr>
      <w:r>
        <w:rPr>
          <w:rStyle w:val="normaltextrun"/>
          <w:sz w:val="20"/>
          <w:vertAlign w:val="superscript"/>
          <w:lang w:val="en-US"/>
        </w:rPr>
        <w:t>3</w:t>
      </w:r>
      <w:r w:rsidRPr="00AE3A21">
        <w:rPr>
          <w:rStyle w:val="normaltextrun"/>
          <w:sz w:val="20"/>
          <w:lang w:val="en-US"/>
        </w:rPr>
        <w:t xml:space="preserve"> Department of Ear Nose and Throat/Head </w:t>
      </w:r>
      <w:r w:rsidR="00DD5DB0">
        <w:rPr>
          <w:rStyle w:val="normaltextrun"/>
          <w:sz w:val="20"/>
          <w:lang w:val="en-US"/>
        </w:rPr>
        <w:t>a</w:t>
      </w:r>
      <w:r w:rsidRPr="00AE3A21">
        <w:rPr>
          <w:rStyle w:val="normaltextrun"/>
          <w:sz w:val="20"/>
          <w:lang w:val="en-US"/>
        </w:rPr>
        <w:t xml:space="preserve">nd Neck Surgery, </w:t>
      </w:r>
      <w:proofErr w:type="spellStart"/>
      <w:r>
        <w:rPr>
          <w:rStyle w:val="normaltextrun"/>
          <w:sz w:val="20"/>
          <w:lang w:val="en-US"/>
        </w:rPr>
        <w:t>Zuyderland</w:t>
      </w:r>
      <w:proofErr w:type="spellEnd"/>
      <w:r w:rsidRPr="00AE3A21">
        <w:rPr>
          <w:rStyle w:val="normaltextrun"/>
          <w:sz w:val="20"/>
          <w:lang w:val="en-US"/>
        </w:rPr>
        <w:t xml:space="preserve">, </w:t>
      </w:r>
      <w:r>
        <w:rPr>
          <w:rStyle w:val="normaltextrun"/>
          <w:sz w:val="20"/>
          <w:lang w:val="en-US"/>
        </w:rPr>
        <w:t>Heerlen</w:t>
      </w:r>
      <w:r w:rsidRPr="00AE3A21">
        <w:rPr>
          <w:rStyle w:val="normaltextrun"/>
          <w:sz w:val="20"/>
          <w:lang w:val="en-US"/>
        </w:rPr>
        <w:t>, The Netherlands</w:t>
      </w:r>
      <w:r>
        <w:rPr>
          <w:rStyle w:val="normaltextrun"/>
          <w:sz w:val="20"/>
          <w:lang w:val="en-US"/>
        </w:rPr>
        <w:t>.</w:t>
      </w:r>
    </w:p>
    <w:p w:rsidR="002F3A68" w:rsidRPr="00AE3A21" w:rsidRDefault="00BD7A8E" w:rsidP="00A006D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0"/>
          <w:lang w:val="en-US"/>
        </w:rPr>
      </w:pPr>
      <w:r>
        <w:rPr>
          <w:rStyle w:val="normaltextrun"/>
          <w:sz w:val="20"/>
          <w:vertAlign w:val="superscript"/>
          <w:lang w:val="en-US"/>
        </w:rPr>
        <w:t>4</w:t>
      </w:r>
      <w:r w:rsidR="002F3A68" w:rsidRPr="00AE3A21">
        <w:rPr>
          <w:rStyle w:val="normaltextrun"/>
          <w:sz w:val="20"/>
          <w:lang w:val="en-US"/>
        </w:rPr>
        <w:t xml:space="preserve"> Department of Neurosurgery, Maastricht University Medical Center, Maastricht, The Netherlands.</w:t>
      </w:r>
    </w:p>
    <w:p w:rsidR="00A34E04" w:rsidRPr="00AE3A21" w:rsidRDefault="00BD7A8E" w:rsidP="00A006D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0"/>
          <w:lang w:val="en-US"/>
        </w:rPr>
      </w:pPr>
      <w:r>
        <w:rPr>
          <w:rStyle w:val="normaltextrun"/>
          <w:sz w:val="20"/>
          <w:vertAlign w:val="superscript"/>
          <w:lang w:val="en-US"/>
        </w:rPr>
        <w:t>5</w:t>
      </w:r>
      <w:r w:rsidR="002F3A68" w:rsidRPr="00AE3A21">
        <w:rPr>
          <w:rStyle w:val="normaltextrun"/>
          <w:sz w:val="20"/>
          <w:lang w:val="en-US"/>
        </w:rPr>
        <w:t xml:space="preserve"> Department of </w:t>
      </w:r>
      <w:r w:rsidR="00865D07">
        <w:rPr>
          <w:rStyle w:val="normaltextrun"/>
          <w:sz w:val="20"/>
          <w:lang w:val="en-US"/>
        </w:rPr>
        <w:t>Clinical</w:t>
      </w:r>
      <w:r w:rsidR="00D2127A" w:rsidRPr="00AE3A21">
        <w:rPr>
          <w:rStyle w:val="normaltextrun"/>
          <w:sz w:val="20"/>
          <w:lang w:val="en-US"/>
        </w:rPr>
        <w:t xml:space="preserve"> Neurophysiology</w:t>
      </w:r>
      <w:r w:rsidR="002F3A68" w:rsidRPr="00AE3A21">
        <w:rPr>
          <w:rStyle w:val="normaltextrun"/>
          <w:sz w:val="20"/>
          <w:lang w:val="en-US"/>
        </w:rPr>
        <w:t>, Maastricht University Medical Center, Maastricht, The Netherlands.</w:t>
      </w:r>
    </w:p>
    <w:p w:rsidR="00614E0D" w:rsidRDefault="00614E0D" w:rsidP="00976F35">
      <w:pPr>
        <w:pStyle w:val="Geenafstand"/>
        <w:spacing w:line="360" w:lineRule="auto"/>
        <w:jc w:val="both"/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2C51" w:rsidRPr="00C5049F" w:rsidRDefault="002F3A68" w:rsidP="00976F35">
      <w:pPr>
        <w:pStyle w:val="Geenafstand"/>
        <w:spacing w:line="360" w:lineRule="auto"/>
        <w:jc w:val="both"/>
        <w:rPr>
          <w:rStyle w:val="normaltextrun"/>
          <w:rFonts w:eastAsiaTheme="minorHAnsi"/>
          <w:lang w:val="en-US"/>
        </w:rPr>
      </w:pPr>
      <w:r w:rsidRPr="006A57A5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en-US"/>
        </w:rPr>
        <w:t>Background</w:t>
      </w:r>
      <w:r w:rsidR="00DD5DB0" w:rsidRPr="006A57A5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D3479A" w:rsidRPr="006A57A5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br/>
      </w:r>
      <w:r w:rsidR="00A1655E" w:rsidRPr="00976F35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Tinnitus </w:t>
      </w:r>
      <w:r w:rsidR="00D3479A" w:rsidRPr="00976F35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is the perception of a sound in the absence of an audible </w:t>
      </w:r>
      <w:r w:rsidR="00137757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external </w:t>
      </w:r>
      <w:r w:rsidR="00D3479A" w:rsidRPr="00976F35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>source</w:t>
      </w:r>
      <w:r w:rsidR="00137757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, prevalent in up </w:t>
      </w:r>
      <w:r w:rsidR="00D3479A" w:rsidRPr="00976F35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>to 15% of the general population. A smaller group, 2.4% of the population,</w:t>
      </w:r>
      <w:r w:rsidR="00976F35" w:rsidRPr="00976F35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r w:rsidR="00137757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experience severe chronic complaints </w:t>
      </w:r>
      <w:r w:rsidR="008E4F07" w:rsidRPr="00976F35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>with a large impact on several aspects of daily life</w:t>
      </w:r>
      <w:r w:rsidR="00976F35" w:rsidRPr="00976F35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r w:rsidR="00976F35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PEVuZE5vdGU+PENpdGU+PEF1dGhvcj5CYWd1bGV5PC9BdXRob3I+PFllYXI+MjAxMzwvWWVhcj48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</w:fldData>
        </w:fldChar>
      </w:r>
      <w:r w:rsidR="00323627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instrText xml:space="preserve"> ADDIN EN.CITE </w:instrText>
      </w:r>
      <w:r w:rsidR="00323627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PEVuZE5vdGU+PENpdGU+PEF1dGhvcj5CYWd1bGV5PC9BdXRob3I+PFllYXI+MjAxMzwvWWVhcj48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</w:fldData>
        </w:fldChar>
      </w:r>
      <w:r w:rsidR="00323627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instrText xml:space="preserve"> ADDIN EN.CITE.DATA </w:instrText>
      </w:r>
      <w:r w:rsidR="00323627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</w:r>
      <w:r w:rsidR="00323627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fldChar w:fldCharType="end"/>
      </w:r>
      <w:r w:rsidR="00976F35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</w:r>
      <w:r w:rsidR="00976F35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fldChar w:fldCharType="separate"/>
      </w:r>
      <w:r w:rsidR="00323627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>(1, 2)</w:t>
      </w:r>
      <w:r w:rsidR="00976F35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fldChar w:fldCharType="end"/>
      </w:r>
      <w:r w:rsidR="00976F35" w:rsidRPr="00C5049F">
        <w:rPr>
          <w:rStyle w:val="normaltextrun"/>
          <w:rFonts w:eastAsiaTheme="minorHAnsi"/>
          <w:lang w:val="en-US"/>
        </w:rPr>
        <w:t>.</w:t>
      </w:r>
    </w:p>
    <w:p w:rsidR="006A57A5" w:rsidRPr="00C5049F" w:rsidRDefault="00137757" w:rsidP="00C5049F">
      <w:pPr>
        <w:pStyle w:val="Geenafstand"/>
        <w:spacing w:line="360" w:lineRule="auto"/>
        <w:jc w:val="both"/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>I</w:t>
      </w:r>
      <w:r w:rsidR="00802C51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t has been shown that tinnitus sufferers have a higher lifetime prevalence of depression and anxiety disorders (3, 4, 5). To date little is known about the underlying pathophysiology of tinnitus and as a consequence no curative treatment is available. </w:t>
      </w:r>
      <w:r w:rsidR="008E4F07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>Current therapies mostly focus on treating the distress caused by the tinnitus sound instead of reducing the actual phantom sound</w:t>
      </w:r>
      <w:r w:rsidR="001F34C7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 (3)</w:t>
      </w:r>
      <w:r w:rsidR="008E4F07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r w:rsidR="006A57A5" w:rsidRPr="00BD7A8E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r w:rsidR="009C5A3F" w:rsidRPr="00BD7A8E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>Most research focus</w:t>
      </w:r>
      <w:r w:rsidR="00802C51" w:rsidRPr="00BD7A8E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>es</w:t>
      </w:r>
      <w:r w:rsidR="009C5A3F" w:rsidRPr="00BD7A8E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 on </w:t>
      </w:r>
      <w:r w:rsidR="00802C51" w:rsidRPr="00BD7A8E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the </w:t>
      </w:r>
      <w:r w:rsidR="009C5A3F" w:rsidRPr="00BD7A8E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effect </w:t>
      </w:r>
      <w:r w:rsidR="00802C51" w:rsidRPr="00BD7A8E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of tinnitus </w:t>
      </w:r>
      <w:r w:rsidR="009C5A3F" w:rsidRPr="00BD7A8E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on daily life. </w:t>
      </w:r>
      <w:r w:rsidR="00802C51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>Interestingly</w:t>
      </w:r>
      <w:r w:rsidR="009C5A3F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, little is </w:t>
      </w:r>
      <w:r w:rsidR="001F34C7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>known about the natural progression of tinnitus and the factors</w:t>
      </w:r>
      <w:r w:rsidR="009C5A3F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r w:rsid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that influence this progression </w:t>
      </w:r>
      <w:r w:rsidR="009C5A3F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>such as life events and perceived hearing ability</w:t>
      </w:r>
      <w:r w:rsidR="001F34C7" w:rsidRPr="00C5049F">
        <w:rPr>
          <w:rStyle w:val="normaltextrun"/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</w:p>
    <w:p w:rsidR="001F34C7" w:rsidRDefault="001F34C7" w:rsidP="00CD4357">
      <w:pPr>
        <w:spacing w:line="360" w:lineRule="auto"/>
        <w:rPr>
          <w:rFonts w:cs="Arial"/>
          <w:b/>
          <w:lang w:val="en-GB"/>
        </w:rPr>
      </w:pPr>
    </w:p>
    <w:p w:rsidR="00CD4357" w:rsidRPr="00865D07" w:rsidRDefault="00CD4357" w:rsidP="00CD435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5D07">
        <w:rPr>
          <w:rFonts w:ascii="Times New Roman" w:hAnsi="Times New Roman" w:cs="Times New Roman"/>
          <w:b/>
          <w:sz w:val="24"/>
          <w:szCs w:val="24"/>
          <w:lang w:val="en-US"/>
        </w:rPr>
        <w:t>Aims:</w:t>
      </w:r>
    </w:p>
    <w:p w:rsidR="0001698A" w:rsidRPr="0001698A" w:rsidRDefault="00B6438A" w:rsidP="00CD435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study</w:t>
      </w:r>
      <w:r w:rsidR="008E03CC">
        <w:rPr>
          <w:rFonts w:ascii="Times New Roman" w:hAnsi="Times New Roman" w:cs="Times New Roman"/>
          <w:sz w:val="24"/>
          <w:szCs w:val="24"/>
          <w:lang w:val="en-US"/>
        </w:rPr>
        <w:t xml:space="preserve"> describes the demographic characteristics of </w:t>
      </w:r>
      <w:r>
        <w:rPr>
          <w:rFonts w:ascii="Times New Roman" w:hAnsi="Times New Roman" w:cs="Times New Roman"/>
          <w:sz w:val="24"/>
          <w:szCs w:val="24"/>
          <w:lang w:val="en-US"/>
        </w:rPr>
        <w:t>a Dutch cohort of tinnitus patients who sought clinical help</w:t>
      </w:r>
      <w:r w:rsidR="008E03CC">
        <w:rPr>
          <w:rFonts w:ascii="Times New Roman" w:hAnsi="Times New Roman" w:cs="Times New Roman"/>
          <w:sz w:val="24"/>
          <w:szCs w:val="24"/>
          <w:lang w:val="en-US"/>
        </w:rPr>
        <w:t xml:space="preserve">. This study concerns the </w:t>
      </w:r>
      <w:r w:rsidR="00D00D2E">
        <w:rPr>
          <w:rFonts w:ascii="Times New Roman" w:hAnsi="Times New Roman" w:cs="Times New Roman"/>
          <w:sz w:val="24"/>
          <w:szCs w:val="24"/>
          <w:lang w:val="en-US"/>
        </w:rPr>
        <w:t>baseline</w:t>
      </w:r>
      <w:r w:rsidR="008E03CC">
        <w:rPr>
          <w:rFonts w:ascii="Times New Roman" w:hAnsi="Times New Roman" w:cs="Times New Roman"/>
          <w:sz w:val="24"/>
          <w:szCs w:val="24"/>
          <w:lang w:val="en-US"/>
        </w:rPr>
        <w:t xml:space="preserve"> measur</w:t>
      </w:r>
      <w:r w:rsidR="00D00D2E">
        <w:rPr>
          <w:rFonts w:ascii="Times New Roman" w:hAnsi="Times New Roman" w:cs="Times New Roman"/>
          <w:sz w:val="24"/>
          <w:szCs w:val="24"/>
          <w:lang w:val="en-US"/>
        </w:rPr>
        <w:t>ement of</w:t>
      </w:r>
      <w:r w:rsidR="008E03CC">
        <w:rPr>
          <w:rFonts w:ascii="Times New Roman" w:hAnsi="Times New Roman" w:cs="Times New Roman"/>
          <w:sz w:val="24"/>
          <w:szCs w:val="24"/>
          <w:lang w:val="en-US"/>
        </w:rPr>
        <w:t xml:space="preserve"> a longitudinal study where t</w:t>
      </w:r>
      <w:r>
        <w:rPr>
          <w:rFonts w:ascii="Times New Roman" w:hAnsi="Times New Roman" w:cs="Times New Roman"/>
          <w:sz w:val="24"/>
          <w:szCs w:val="24"/>
          <w:lang w:val="en-US"/>
        </w:rPr>
        <w:t>he relations between the</w:t>
      </w:r>
      <w:r w:rsidR="008E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demographic characteristics </w:t>
      </w:r>
      <w:r w:rsidR="008E03C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tinnitus severity</w:t>
      </w:r>
      <w:r w:rsidR="008E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0D2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E03CC">
        <w:rPr>
          <w:rFonts w:ascii="Times New Roman" w:hAnsi="Times New Roman" w:cs="Times New Roman"/>
          <w:sz w:val="24"/>
          <w:szCs w:val="24"/>
          <w:lang w:val="en-US"/>
        </w:rPr>
        <w:t xml:space="preserve"> investigated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E03CC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D00D2E">
        <w:rPr>
          <w:rFonts w:ascii="Times New Roman" w:hAnsi="Times New Roman" w:cs="Times New Roman"/>
          <w:sz w:val="24"/>
          <w:szCs w:val="24"/>
          <w:lang w:val="en-US"/>
        </w:rPr>
        <w:t>future,</w:t>
      </w:r>
      <w:r w:rsidR="008E03C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BD7A8E">
        <w:rPr>
          <w:rFonts w:ascii="Times New Roman" w:hAnsi="Times New Roman" w:cs="Times New Roman"/>
          <w:sz w:val="24"/>
          <w:szCs w:val="24"/>
          <w:lang w:val="en-US"/>
        </w:rPr>
        <w:t xml:space="preserve">hese factors </w:t>
      </w:r>
      <w:r w:rsidR="008E03CC">
        <w:rPr>
          <w:rFonts w:ascii="Times New Roman" w:hAnsi="Times New Roman" w:cs="Times New Roman"/>
          <w:sz w:val="24"/>
          <w:szCs w:val="24"/>
          <w:lang w:val="en-US"/>
        </w:rPr>
        <w:t>may be of importance</w:t>
      </w:r>
      <w:r w:rsidR="00BD7A8E">
        <w:rPr>
          <w:rFonts w:ascii="Times New Roman" w:hAnsi="Times New Roman" w:cs="Times New Roman"/>
          <w:sz w:val="24"/>
          <w:szCs w:val="24"/>
          <w:lang w:val="en-US"/>
        </w:rPr>
        <w:t xml:space="preserve"> when making decisions concerning the </w:t>
      </w:r>
      <w:r w:rsidR="00D00D2E">
        <w:rPr>
          <w:rFonts w:ascii="Times New Roman" w:hAnsi="Times New Roman" w:cs="Times New Roman"/>
          <w:sz w:val="24"/>
          <w:szCs w:val="24"/>
          <w:lang w:val="en-US"/>
        </w:rPr>
        <w:t>optimization of personalized care</w:t>
      </w:r>
      <w:r w:rsidR="00BD7A8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C5049F" w:rsidRPr="00E61DB5" w:rsidRDefault="00CD4357" w:rsidP="00C5049F">
      <w:pPr>
        <w:pStyle w:val="paragraph"/>
        <w:spacing w:after="240" w:line="360" w:lineRule="auto"/>
        <w:textAlignment w:val="baseline"/>
        <w:rPr>
          <w:rFonts w:eastAsiaTheme="minorHAnsi"/>
          <w:lang w:val="en-US" w:eastAsia="en-US"/>
        </w:rPr>
      </w:pPr>
      <w:r w:rsidRPr="0001698A">
        <w:rPr>
          <w:rFonts w:eastAsiaTheme="minorHAnsi"/>
          <w:b/>
          <w:lang w:val="en-US" w:eastAsia="en-US"/>
        </w:rPr>
        <w:t>Methods:</w:t>
      </w:r>
      <w:r w:rsidRPr="0001698A">
        <w:rPr>
          <w:rFonts w:eastAsiaTheme="minorHAnsi"/>
          <w:lang w:val="en-US" w:eastAsia="en-US"/>
        </w:rPr>
        <w:t>  </w:t>
      </w:r>
      <w:r w:rsidRPr="0001698A">
        <w:rPr>
          <w:rFonts w:eastAsiaTheme="minorHAnsi"/>
          <w:lang w:val="en-US" w:eastAsia="en-US"/>
        </w:rPr>
        <w:br/>
      </w:r>
      <w:r w:rsidR="0001698A" w:rsidRPr="0001698A">
        <w:rPr>
          <w:rFonts w:eastAsiaTheme="minorHAnsi"/>
          <w:lang w:val="en-US" w:eastAsia="en-US"/>
        </w:rPr>
        <w:t xml:space="preserve">This is a </w:t>
      </w:r>
      <w:r w:rsidR="00865D07">
        <w:rPr>
          <w:rFonts w:eastAsiaTheme="minorHAnsi"/>
          <w:lang w:val="en-US" w:eastAsia="en-US"/>
        </w:rPr>
        <w:t xml:space="preserve">cohort </w:t>
      </w:r>
      <w:r w:rsidR="00D00D2E">
        <w:rPr>
          <w:rFonts w:eastAsiaTheme="minorHAnsi"/>
          <w:lang w:val="en-US" w:eastAsia="en-US"/>
        </w:rPr>
        <w:t>study, which</w:t>
      </w:r>
      <w:r w:rsidR="00865D07">
        <w:rPr>
          <w:rFonts w:eastAsiaTheme="minorHAnsi"/>
          <w:lang w:val="en-US" w:eastAsia="en-US"/>
        </w:rPr>
        <w:t xml:space="preserve"> assesses several aspects </w:t>
      </w:r>
      <w:r w:rsidR="00D00D2E">
        <w:rPr>
          <w:rFonts w:eastAsiaTheme="minorHAnsi"/>
          <w:lang w:val="en-US" w:eastAsia="en-US"/>
        </w:rPr>
        <w:t xml:space="preserve">of the </w:t>
      </w:r>
      <w:r w:rsidR="00865D07">
        <w:rPr>
          <w:rFonts w:eastAsiaTheme="minorHAnsi"/>
          <w:lang w:val="en-US" w:eastAsia="en-US"/>
        </w:rPr>
        <w:t xml:space="preserve">natural </w:t>
      </w:r>
      <w:r w:rsidR="00A30419">
        <w:rPr>
          <w:rFonts w:eastAsiaTheme="minorHAnsi"/>
          <w:lang w:val="en-US" w:eastAsia="en-US"/>
        </w:rPr>
        <w:t>progress</w:t>
      </w:r>
      <w:r w:rsidR="00D00D2E">
        <w:rPr>
          <w:rFonts w:eastAsiaTheme="minorHAnsi"/>
          <w:lang w:val="en-US" w:eastAsia="en-US"/>
        </w:rPr>
        <w:t>ion</w:t>
      </w:r>
      <w:r w:rsidR="00865D07">
        <w:rPr>
          <w:rFonts w:eastAsiaTheme="minorHAnsi"/>
          <w:lang w:val="en-US" w:eastAsia="en-US"/>
        </w:rPr>
        <w:t xml:space="preserve"> of tinnitus </w:t>
      </w:r>
      <w:r w:rsidR="008E03CC">
        <w:rPr>
          <w:rFonts w:eastAsiaTheme="minorHAnsi"/>
          <w:lang w:val="en-US" w:eastAsia="en-US"/>
        </w:rPr>
        <w:t xml:space="preserve">over time </w:t>
      </w:r>
      <w:r w:rsidR="00865D07">
        <w:rPr>
          <w:rFonts w:eastAsiaTheme="minorHAnsi"/>
          <w:lang w:val="en-US" w:eastAsia="en-US"/>
        </w:rPr>
        <w:t xml:space="preserve">using an online </w:t>
      </w:r>
      <w:r w:rsidR="0001698A" w:rsidRPr="0001698A">
        <w:rPr>
          <w:rFonts w:eastAsiaTheme="minorHAnsi"/>
          <w:lang w:val="en-US" w:eastAsia="en-US"/>
        </w:rPr>
        <w:t xml:space="preserve">questionnaire </w:t>
      </w:r>
      <w:r w:rsidR="00865D07">
        <w:rPr>
          <w:rFonts w:eastAsiaTheme="minorHAnsi"/>
          <w:lang w:val="en-US" w:eastAsia="en-US"/>
        </w:rPr>
        <w:t>(</w:t>
      </w:r>
      <w:proofErr w:type="spellStart"/>
      <w:r w:rsidR="0001698A">
        <w:rPr>
          <w:rFonts w:eastAsiaTheme="minorHAnsi"/>
          <w:lang w:val="en-US" w:eastAsia="en-US"/>
        </w:rPr>
        <w:t>Qualtrics</w:t>
      </w:r>
      <w:proofErr w:type="spellEnd"/>
      <w:r w:rsidR="0001698A">
        <w:rPr>
          <w:rFonts w:eastAsiaTheme="minorHAnsi"/>
          <w:lang w:val="en-US" w:eastAsia="en-US"/>
        </w:rPr>
        <w:t xml:space="preserve"> software</w:t>
      </w:r>
      <w:r w:rsidR="00865D07">
        <w:rPr>
          <w:rFonts w:eastAsiaTheme="minorHAnsi"/>
          <w:lang w:val="en-US" w:eastAsia="en-US"/>
        </w:rPr>
        <w:t xml:space="preserve">). The questionnaire includes questions about </w:t>
      </w:r>
      <w:r w:rsidR="003F2D9A">
        <w:rPr>
          <w:rFonts w:eastAsiaTheme="minorHAnsi"/>
          <w:lang w:val="en-US" w:eastAsia="en-US"/>
        </w:rPr>
        <w:t xml:space="preserve">demographics, </w:t>
      </w:r>
      <w:r w:rsidR="00865D07">
        <w:rPr>
          <w:rFonts w:eastAsiaTheme="minorHAnsi"/>
          <w:lang w:val="en-US" w:eastAsia="en-US"/>
        </w:rPr>
        <w:t xml:space="preserve">tinnitus severity, </w:t>
      </w:r>
      <w:r w:rsidR="003F2D9A">
        <w:rPr>
          <w:rFonts w:eastAsiaTheme="minorHAnsi"/>
          <w:lang w:val="en-US" w:eastAsia="en-US"/>
        </w:rPr>
        <w:t xml:space="preserve">physical and </w:t>
      </w:r>
      <w:r w:rsidR="00865D07">
        <w:rPr>
          <w:rFonts w:eastAsiaTheme="minorHAnsi"/>
          <w:lang w:val="en-US" w:eastAsia="en-US"/>
        </w:rPr>
        <w:t>psychological wellbeing and quali</w:t>
      </w:r>
      <w:r w:rsidR="008E03CC">
        <w:rPr>
          <w:rFonts w:eastAsiaTheme="minorHAnsi"/>
          <w:lang w:val="en-US" w:eastAsia="en-US"/>
        </w:rPr>
        <w:t xml:space="preserve">ty of life. </w:t>
      </w:r>
      <w:r w:rsidR="008E03CC">
        <w:rPr>
          <w:rFonts w:eastAsiaTheme="minorHAnsi"/>
          <w:lang w:val="en-US" w:eastAsia="en-US"/>
        </w:rPr>
        <w:lastRenderedPageBreak/>
        <w:t>The study was approved</w:t>
      </w:r>
      <w:r w:rsidR="00865D07">
        <w:rPr>
          <w:rFonts w:eastAsiaTheme="minorHAnsi"/>
          <w:lang w:val="en-US" w:eastAsia="en-US"/>
        </w:rPr>
        <w:t xml:space="preserve"> by the medical ethics board of the Maa</w:t>
      </w:r>
      <w:r w:rsidR="003F2D9A">
        <w:rPr>
          <w:rFonts w:eastAsiaTheme="minorHAnsi"/>
          <w:lang w:val="en-US" w:eastAsia="en-US"/>
        </w:rPr>
        <w:t>stricht University Medical Cent</w:t>
      </w:r>
      <w:r w:rsidR="00865D07">
        <w:rPr>
          <w:rFonts w:eastAsiaTheme="minorHAnsi"/>
          <w:lang w:val="en-US" w:eastAsia="en-US"/>
        </w:rPr>
        <w:t>r</w:t>
      </w:r>
      <w:r w:rsidR="003F2D9A">
        <w:rPr>
          <w:rFonts w:eastAsiaTheme="minorHAnsi"/>
          <w:lang w:val="en-US" w:eastAsia="en-US"/>
        </w:rPr>
        <w:t>e (</w:t>
      </w:r>
      <w:r w:rsidR="00C5049F" w:rsidRPr="00C5049F">
        <w:rPr>
          <w:rFonts w:eastAsiaTheme="minorHAnsi"/>
          <w:lang w:val="en-US" w:eastAsia="en-US"/>
        </w:rPr>
        <w:t>2019-1413</w:t>
      </w:r>
      <w:r w:rsidR="00865D07">
        <w:rPr>
          <w:rFonts w:eastAsiaTheme="minorHAnsi"/>
          <w:lang w:val="en-US" w:eastAsia="en-US"/>
        </w:rPr>
        <w:t xml:space="preserve">). Inclusion started in July 2020. </w:t>
      </w:r>
    </w:p>
    <w:p w:rsidR="00865D07" w:rsidRDefault="00865D07" w:rsidP="00107EE3">
      <w:pPr>
        <w:pStyle w:val="paragraph"/>
        <w:spacing w:after="240" w:line="360" w:lineRule="auto"/>
        <w:textAlignment w:val="baseline"/>
        <w:rPr>
          <w:rFonts w:eastAsiaTheme="minorHAnsi"/>
          <w:b/>
          <w:lang w:val="en-US" w:eastAsia="en-US"/>
        </w:rPr>
      </w:pPr>
      <w:r>
        <w:rPr>
          <w:rFonts w:eastAsiaTheme="minorHAnsi"/>
          <w:b/>
          <w:lang w:val="en-US" w:eastAsia="en-US"/>
        </w:rPr>
        <w:t>Results</w:t>
      </w:r>
    </w:p>
    <w:p w:rsidR="00323627" w:rsidRPr="00DC4F71" w:rsidRDefault="00865D07" w:rsidP="00107EE3">
      <w:pPr>
        <w:pStyle w:val="paragraph"/>
        <w:spacing w:after="240" w:line="360" w:lineRule="auto"/>
        <w:textAlignment w:val="baseline"/>
        <w:rPr>
          <w:rFonts w:eastAsiaTheme="minorHAnsi"/>
          <w:lang w:val="en-US" w:eastAsia="en-US"/>
        </w:rPr>
      </w:pPr>
      <w:r w:rsidRPr="00DC4F71">
        <w:rPr>
          <w:rFonts w:eastAsiaTheme="minorHAnsi"/>
          <w:lang w:val="en-US" w:eastAsia="en-US"/>
        </w:rPr>
        <w:t>Here we describe the characteristics of the persons</w:t>
      </w:r>
      <w:r w:rsidR="003F2D9A">
        <w:rPr>
          <w:rFonts w:eastAsiaTheme="minorHAnsi"/>
          <w:lang w:val="en-US" w:eastAsia="en-US"/>
        </w:rPr>
        <w:t xml:space="preserve"> </w:t>
      </w:r>
      <w:r w:rsidRPr="00DC4F71">
        <w:rPr>
          <w:rFonts w:eastAsiaTheme="minorHAnsi"/>
          <w:lang w:val="en-US" w:eastAsia="en-US"/>
        </w:rPr>
        <w:t xml:space="preserve">included </w:t>
      </w:r>
      <w:r w:rsidR="00D00D2E">
        <w:rPr>
          <w:rFonts w:eastAsiaTheme="minorHAnsi"/>
          <w:lang w:val="en-US" w:eastAsia="en-US"/>
        </w:rPr>
        <w:t>at baseline measurement</w:t>
      </w:r>
      <w:r w:rsidR="003F2D9A">
        <w:rPr>
          <w:rFonts w:eastAsiaTheme="minorHAnsi"/>
          <w:lang w:val="en-US" w:eastAsia="en-US"/>
        </w:rPr>
        <w:t xml:space="preserve"> (n = 453)</w:t>
      </w:r>
      <w:r w:rsidRPr="00DC4F71">
        <w:rPr>
          <w:rFonts w:eastAsiaTheme="minorHAnsi"/>
          <w:lang w:val="en-US" w:eastAsia="en-US"/>
        </w:rPr>
        <w:t xml:space="preserve">. </w:t>
      </w:r>
      <w:r w:rsidR="00D00D2E">
        <w:rPr>
          <w:rFonts w:eastAsiaTheme="minorHAnsi"/>
          <w:lang w:val="en-US" w:eastAsia="en-US"/>
        </w:rPr>
        <w:t>The demographics are</w:t>
      </w:r>
      <w:r w:rsidR="003F2D9A">
        <w:rPr>
          <w:rFonts w:eastAsiaTheme="minorHAnsi"/>
          <w:lang w:val="en-US" w:eastAsia="en-US"/>
        </w:rPr>
        <w:t xml:space="preserve"> described and</w:t>
      </w:r>
      <w:r w:rsidR="00D00D2E">
        <w:rPr>
          <w:rFonts w:eastAsiaTheme="minorHAnsi"/>
          <w:lang w:val="en-US" w:eastAsia="en-US"/>
        </w:rPr>
        <w:t xml:space="preserve"> related to tinnitus severity</w:t>
      </w:r>
      <w:r w:rsidRPr="00DC4F71">
        <w:rPr>
          <w:rFonts w:eastAsiaTheme="minorHAnsi"/>
          <w:lang w:val="en-US" w:eastAsia="en-US"/>
        </w:rPr>
        <w:t>.</w:t>
      </w:r>
      <w:r w:rsidR="00D00D2E">
        <w:rPr>
          <w:rFonts w:eastAsiaTheme="minorHAnsi"/>
          <w:lang w:val="en-US" w:eastAsia="en-US"/>
        </w:rPr>
        <w:t xml:space="preserve"> Most interestingly an effect of gender and education level </w:t>
      </w:r>
      <w:r w:rsidR="003F2D9A">
        <w:rPr>
          <w:rFonts w:eastAsiaTheme="minorHAnsi"/>
          <w:lang w:val="en-US" w:eastAsia="en-US"/>
        </w:rPr>
        <w:t xml:space="preserve">on tinnitus severity </w:t>
      </w:r>
      <w:r w:rsidR="00D00D2E">
        <w:rPr>
          <w:rFonts w:eastAsiaTheme="minorHAnsi"/>
          <w:lang w:val="en-US" w:eastAsia="en-US"/>
        </w:rPr>
        <w:t xml:space="preserve">was observed, which may have implications for clinical practice. Additionally, feelings of depression and sleep problems were related to tinnitus severity. </w:t>
      </w:r>
      <w:r w:rsidRPr="00DC4F71">
        <w:rPr>
          <w:rFonts w:eastAsiaTheme="minorHAnsi"/>
          <w:lang w:val="en-US" w:eastAsia="en-US"/>
        </w:rPr>
        <w:t xml:space="preserve"> </w:t>
      </w:r>
    </w:p>
    <w:p w:rsidR="00F505BF" w:rsidRPr="00107EE3" w:rsidRDefault="00F505BF" w:rsidP="00F505BF">
      <w:pPr>
        <w:pStyle w:val="paragraph"/>
        <w:spacing w:before="0" w:beforeAutospacing="0" w:after="0" w:afterAutospacing="0" w:line="360" w:lineRule="auto"/>
        <w:textAlignment w:val="baseline"/>
        <w:rPr>
          <w:rFonts w:eastAsiaTheme="minorHAnsi"/>
          <w:lang w:val="en-US" w:eastAsia="en-US"/>
        </w:rPr>
      </w:pPr>
      <w:r w:rsidRPr="00107EE3">
        <w:rPr>
          <w:rFonts w:eastAsiaTheme="minorHAnsi"/>
          <w:lang w:val="en-US" w:eastAsia="en-US"/>
        </w:rPr>
        <w:t>Word count abstract text: </w:t>
      </w:r>
      <w:r w:rsidR="00031B71">
        <w:rPr>
          <w:rFonts w:eastAsiaTheme="minorHAnsi"/>
          <w:lang w:val="en-US" w:eastAsia="en-US"/>
        </w:rPr>
        <w:t>322</w:t>
      </w:r>
      <w:bookmarkStart w:id="0" w:name="_GoBack"/>
      <w:bookmarkEnd w:id="0"/>
    </w:p>
    <w:p w:rsidR="002F3A68" w:rsidRPr="00CD4357" w:rsidRDefault="00CD4357" w:rsidP="00CD4357">
      <w:pPr>
        <w:pStyle w:val="paragraph"/>
        <w:spacing w:before="0" w:beforeAutospacing="0" w:after="0" w:afterAutospacing="0" w:line="360" w:lineRule="auto"/>
        <w:textAlignment w:val="baseline"/>
        <w:rPr>
          <w:rFonts w:eastAsiaTheme="minorHAnsi"/>
          <w:lang w:val="en-US" w:eastAsia="en-US"/>
        </w:rPr>
      </w:pPr>
      <w:r w:rsidRPr="00CD4357">
        <w:rPr>
          <w:rFonts w:eastAsiaTheme="minorHAnsi"/>
          <w:lang w:val="en-US" w:eastAsia="en-US"/>
        </w:rPr>
        <w:t>Keywords</w:t>
      </w:r>
      <w:r w:rsidR="002F3A68" w:rsidRPr="00CD4357">
        <w:rPr>
          <w:rFonts w:eastAsiaTheme="minorHAnsi"/>
          <w:lang w:val="en-US" w:eastAsia="en-US"/>
        </w:rPr>
        <w:t>: </w:t>
      </w:r>
      <w:r w:rsidRPr="00CD4357">
        <w:rPr>
          <w:rFonts w:eastAsiaTheme="minorHAnsi"/>
          <w:lang w:val="en-US" w:eastAsia="en-US"/>
        </w:rPr>
        <w:t xml:space="preserve">Tinnitus, </w:t>
      </w:r>
      <w:r w:rsidR="00D00D2E">
        <w:rPr>
          <w:rFonts w:eastAsiaTheme="minorHAnsi"/>
          <w:lang w:val="en-US" w:eastAsia="en-US"/>
        </w:rPr>
        <w:t xml:space="preserve">Questionnaire, Demographics </w:t>
      </w:r>
    </w:p>
    <w:p w:rsidR="00282676" w:rsidRDefault="00323627">
      <w:pPr>
        <w:rPr>
          <w:rFonts w:ascii="Times New Roman" w:hAnsi="Times New Roman" w:cs="Times New Roman"/>
          <w:sz w:val="24"/>
          <w:lang w:val="en-US"/>
        </w:rPr>
      </w:pPr>
      <w:r w:rsidRPr="00323627">
        <w:rPr>
          <w:rFonts w:ascii="Times New Roman" w:hAnsi="Times New Roman" w:cs="Times New Roman"/>
          <w:sz w:val="24"/>
          <w:lang w:val="en-US"/>
        </w:rPr>
        <w:t>References:</w:t>
      </w:r>
    </w:p>
    <w:p w:rsidR="001F34C7" w:rsidRDefault="001F34C7">
      <w:pPr>
        <w:rPr>
          <w:rFonts w:ascii="Times New Roman" w:hAnsi="Times New Roman" w:cs="Times New Roman"/>
          <w:sz w:val="24"/>
          <w:lang w:val="en-US"/>
        </w:rPr>
      </w:pPr>
    </w:p>
    <w:p w:rsidR="001F34C7" w:rsidRPr="001F34C7" w:rsidRDefault="001F34C7" w:rsidP="001F34C7">
      <w:pPr>
        <w:pStyle w:val="Lijstalinea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lang w:val="en-US"/>
        </w:rPr>
      </w:pPr>
      <w:proofErr w:type="spellStart"/>
      <w:r w:rsidRPr="001F34C7">
        <w:rPr>
          <w:rFonts w:ascii="Times New Roman" w:eastAsiaTheme="minorHAnsi" w:hAnsi="Times New Roman" w:cs="Times New Roman"/>
          <w:sz w:val="24"/>
          <w:lang w:val="en-US"/>
        </w:rPr>
        <w:t>Baguley</w:t>
      </w:r>
      <w:proofErr w:type="spellEnd"/>
      <w:r w:rsidRPr="001F34C7">
        <w:rPr>
          <w:rFonts w:ascii="Times New Roman" w:eastAsiaTheme="minorHAnsi" w:hAnsi="Times New Roman" w:cs="Times New Roman"/>
          <w:sz w:val="24"/>
          <w:lang w:val="en-US"/>
        </w:rPr>
        <w:t xml:space="preserve"> D, </w:t>
      </w:r>
      <w:proofErr w:type="spellStart"/>
      <w:r w:rsidRPr="001F34C7">
        <w:rPr>
          <w:rFonts w:ascii="Times New Roman" w:eastAsiaTheme="minorHAnsi" w:hAnsi="Times New Roman" w:cs="Times New Roman"/>
          <w:sz w:val="24"/>
          <w:lang w:val="en-US"/>
        </w:rPr>
        <w:t>McFerran</w:t>
      </w:r>
      <w:proofErr w:type="spellEnd"/>
      <w:r w:rsidRPr="001F34C7">
        <w:rPr>
          <w:rFonts w:ascii="Times New Roman" w:eastAsiaTheme="minorHAnsi" w:hAnsi="Times New Roman" w:cs="Times New Roman"/>
          <w:sz w:val="24"/>
          <w:lang w:val="en-US"/>
        </w:rPr>
        <w:t xml:space="preserve"> D, Hall D. Tinnitus. Lancet. 2013;382(9904):1600-7.</w:t>
      </w:r>
    </w:p>
    <w:p w:rsidR="001F34C7" w:rsidRDefault="001F34C7" w:rsidP="001F34C7">
      <w:pPr>
        <w:pStyle w:val="Lijstalinea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lang w:val="en-US"/>
        </w:rPr>
      </w:pPr>
      <w:proofErr w:type="spellStart"/>
      <w:r w:rsidRPr="001F34C7">
        <w:rPr>
          <w:rFonts w:ascii="Times New Roman" w:eastAsiaTheme="minorHAnsi" w:hAnsi="Times New Roman" w:cs="Times New Roman"/>
          <w:sz w:val="24"/>
          <w:lang w:val="en-US"/>
        </w:rPr>
        <w:t>Axelsson</w:t>
      </w:r>
      <w:proofErr w:type="spellEnd"/>
      <w:r w:rsidRPr="001F34C7">
        <w:rPr>
          <w:rFonts w:ascii="Times New Roman" w:eastAsiaTheme="minorHAnsi" w:hAnsi="Times New Roman" w:cs="Times New Roman"/>
          <w:sz w:val="24"/>
          <w:lang w:val="en-US"/>
        </w:rPr>
        <w:t xml:space="preserve"> A, </w:t>
      </w:r>
      <w:proofErr w:type="spellStart"/>
      <w:r w:rsidRPr="001F34C7">
        <w:rPr>
          <w:rFonts w:ascii="Times New Roman" w:eastAsiaTheme="minorHAnsi" w:hAnsi="Times New Roman" w:cs="Times New Roman"/>
          <w:sz w:val="24"/>
          <w:lang w:val="en-US"/>
        </w:rPr>
        <w:t>Ringdahl</w:t>
      </w:r>
      <w:proofErr w:type="spellEnd"/>
      <w:r w:rsidRPr="001F34C7">
        <w:rPr>
          <w:rFonts w:ascii="Times New Roman" w:eastAsiaTheme="minorHAnsi" w:hAnsi="Times New Roman" w:cs="Times New Roman"/>
          <w:sz w:val="24"/>
          <w:lang w:val="en-US"/>
        </w:rPr>
        <w:t xml:space="preserve"> A. Tinnitus - a study of its prevalence and characteristics. Br J </w:t>
      </w:r>
      <w:proofErr w:type="spellStart"/>
      <w:r w:rsidRPr="001F34C7">
        <w:rPr>
          <w:rFonts w:ascii="Times New Roman" w:eastAsiaTheme="minorHAnsi" w:hAnsi="Times New Roman" w:cs="Times New Roman"/>
          <w:sz w:val="24"/>
          <w:lang w:val="en-US"/>
        </w:rPr>
        <w:t>Audiol</w:t>
      </w:r>
      <w:proofErr w:type="spellEnd"/>
      <w:r w:rsidRPr="001F34C7">
        <w:rPr>
          <w:rFonts w:ascii="Times New Roman" w:eastAsiaTheme="minorHAnsi" w:hAnsi="Times New Roman" w:cs="Times New Roman"/>
          <w:sz w:val="24"/>
          <w:lang w:val="en-US"/>
        </w:rPr>
        <w:t>. 1989;23(1):53-62.</w:t>
      </w:r>
    </w:p>
    <w:p w:rsidR="00802C51" w:rsidRDefault="00802C51" w:rsidP="00802C51">
      <w:pPr>
        <w:pStyle w:val="Lijstalinea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lang w:val="en-US"/>
        </w:rPr>
      </w:pPr>
      <w:r w:rsidRPr="00802C51">
        <w:rPr>
          <w:rFonts w:ascii="Times New Roman" w:eastAsiaTheme="minorHAnsi" w:hAnsi="Times New Roman" w:cs="Times New Roman"/>
          <w:sz w:val="24"/>
          <w:lang w:val="en-US"/>
        </w:rPr>
        <w:t xml:space="preserve">Simpson R, </w:t>
      </w:r>
      <w:proofErr w:type="spellStart"/>
      <w:r w:rsidRPr="00802C51">
        <w:rPr>
          <w:rFonts w:ascii="Times New Roman" w:eastAsiaTheme="minorHAnsi" w:hAnsi="Times New Roman" w:cs="Times New Roman"/>
          <w:sz w:val="24"/>
          <w:lang w:val="en-US"/>
        </w:rPr>
        <w:t>Nedzelski</w:t>
      </w:r>
      <w:proofErr w:type="spellEnd"/>
      <w:r w:rsidRPr="00802C51">
        <w:rPr>
          <w:rFonts w:ascii="Times New Roman" w:eastAsiaTheme="minorHAnsi" w:hAnsi="Times New Roman" w:cs="Times New Roman"/>
          <w:sz w:val="24"/>
          <w:lang w:val="en-US"/>
        </w:rPr>
        <w:t xml:space="preserve"> J, Barber O, Thomas M. Psychiatric diagnosis in patients with psychogenic dizziness or severe tinnitus. J. </w:t>
      </w:r>
      <w:proofErr w:type="spellStart"/>
      <w:r w:rsidRPr="00802C51">
        <w:rPr>
          <w:rFonts w:ascii="Times New Roman" w:eastAsiaTheme="minorHAnsi" w:hAnsi="Times New Roman" w:cs="Times New Roman"/>
          <w:sz w:val="24"/>
          <w:lang w:val="en-US"/>
        </w:rPr>
        <w:t>Otolaryngol</w:t>
      </w:r>
      <w:proofErr w:type="spellEnd"/>
      <w:r w:rsidRPr="00802C51">
        <w:rPr>
          <w:rFonts w:ascii="Times New Roman" w:eastAsiaTheme="minorHAnsi" w:hAnsi="Times New Roman" w:cs="Times New Roman"/>
          <w:sz w:val="24"/>
          <w:lang w:val="en-US"/>
        </w:rPr>
        <w:t>. 1988; 17: 325–330.</w:t>
      </w:r>
    </w:p>
    <w:p w:rsidR="00802C51" w:rsidRDefault="00802C51" w:rsidP="00802C51">
      <w:pPr>
        <w:pStyle w:val="Lijstalinea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lang w:val="en-US"/>
        </w:rPr>
      </w:pPr>
      <w:r w:rsidRPr="00802C51">
        <w:rPr>
          <w:rFonts w:ascii="Times New Roman" w:eastAsiaTheme="minorHAnsi" w:hAnsi="Times New Roman" w:cs="Times New Roman"/>
          <w:sz w:val="24"/>
          <w:lang w:val="en-US"/>
        </w:rPr>
        <w:t xml:space="preserve">Sullivan M, </w:t>
      </w:r>
      <w:proofErr w:type="spellStart"/>
      <w:r w:rsidRPr="00802C51">
        <w:rPr>
          <w:rFonts w:ascii="Times New Roman" w:eastAsiaTheme="minorHAnsi" w:hAnsi="Times New Roman" w:cs="Times New Roman"/>
          <w:sz w:val="24"/>
          <w:lang w:val="en-US"/>
        </w:rPr>
        <w:t>Katon</w:t>
      </w:r>
      <w:proofErr w:type="spellEnd"/>
      <w:r w:rsidRPr="00802C51">
        <w:rPr>
          <w:rFonts w:ascii="Times New Roman" w:eastAsiaTheme="minorHAnsi" w:hAnsi="Times New Roman" w:cs="Times New Roman"/>
          <w:sz w:val="24"/>
          <w:lang w:val="en-US"/>
        </w:rPr>
        <w:t xml:space="preserve"> W, Dobie R. Disabling tinnitus: Association with affective disorder. Gen. Hosp. Psychiatry 1988; 10: 285–291.</w:t>
      </w:r>
    </w:p>
    <w:p w:rsidR="00802C51" w:rsidRDefault="00802C51" w:rsidP="00802C51">
      <w:pPr>
        <w:pStyle w:val="Lijstalinea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lang w:val="en-US"/>
        </w:rPr>
      </w:pPr>
      <w:proofErr w:type="spellStart"/>
      <w:r w:rsidRPr="00802C51">
        <w:rPr>
          <w:rFonts w:ascii="Times New Roman" w:eastAsiaTheme="minorHAnsi" w:hAnsi="Times New Roman" w:cs="Times New Roman"/>
          <w:sz w:val="24"/>
          <w:lang w:val="en-US"/>
        </w:rPr>
        <w:t>Harrop</w:t>
      </w:r>
      <w:proofErr w:type="spellEnd"/>
      <w:r w:rsidRPr="00802C51">
        <w:rPr>
          <w:rFonts w:ascii="Times New Roman" w:eastAsiaTheme="minorHAnsi" w:hAnsi="Times New Roman" w:cs="Times New Roman"/>
          <w:sz w:val="24"/>
          <w:lang w:val="en-US"/>
        </w:rPr>
        <w:t xml:space="preserve">‐Griffiths J, </w:t>
      </w:r>
      <w:proofErr w:type="spellStart"/>
      <w:r w:rsidRPr="00802C51">
        <w:rPr>
          <w:rFonts w:ascii="Times New Roman" w:eastAsiaTheme="minorHAnsi" w:hAnsi="Times New Roman" w:cs="Times New Roman"/>
          <w:sz w:val="24"/>
          <w:lang w:val="en-US"/>
        </w:rPr>
        <w:t>Katon</w:t>
      </w:r>
      <w:proofErr w:type="spellEnd"/>
      <w:r w:rsidRPr="00802C51">
        <w:rPr>
          <w:rFonts w:ascii="Times New Roman" w:eastAsiaTheme="minorHAnsi" w:hAnsi="Times New Roman" w:cs="Times New Roman"/>
          <w:sz w:val="24"/>
          <w:lang w:val="en-US"/>
        </w:rPr>
        <w:t xml:space="preserve"> W, Dobie R. Chronic tinnitus: Association with psychiatric diagnoses. J. </w:t>
      </w:r>
      <w:proofErr w:type="spellStart"/>
      <w:r w:rsidRPr="00802C51">
        <w:rPr>
          <w:rFonts w:ascii="Times New Roman" w:eastAsiaTheme="minorHAnsi" w:hAnsi="Times New Roman" w:cs="Times New Roman"/>
          <w:sz w:val="24"/>
          <w:lang w:val="en-US"/>
        </w:rPr>
        <w:t>Psychosom</w:t>
      </w:r>
      <w:proofErr w:type="spellEnd"/>
      <w:r w:rsidRPr="00802C51">
        <w:rPr>
          <w:rFonts w:ascii="Times New Roman" w:eastAsiaTheme="minorHAnsi" w:hAnsi="Times New Roman" w:cs="Times New Roman"/>
          <w:sz w:val="24"/>
          <w:lang w:val="en-US"/>
        </w:rPr>
        <w:t>. Res. 1987; 31: 613–621.</w:t>
      </w:r>
    </w:p>
    <w:p w:rsidR="001F34C7" w:rsidRPr="00802C51" w:rsidRDefault="001F34C7" w:rsidP="00802C51">
      <w:pPr>
        <w:pStyle w:val="Lijstalinea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lang w:val="en-US"/>
        </w:rPr>
      </w:pPr>
      <w:r w:rsidRPr="00802C51">
        <w:rPr>
          <w:rFonts w:ascii="Times New Roman" w:eastAsiaTheme="minorHAnsi" w:hAnsi="Times New Roman" w:cs="Times New Roman"/>
          <w:sz w:val="24"/>
        </w:rPr>
        <w:t xml:space="preserve">Cima, R. F., et al. </w:t>
      </w:r>
      <w:r w:rsidRPr="00BD7A8E">
        <w:rPr>
          <w:rFonts w:ascii="Times New Roman" w:eastAsiaTheme="minorHAnsi" w:hAnsi="Times New Roman" w:cs="Times New Roman"/>
          <w:sz w:val="24"/>
          <w:lang w:val="en-US"/>
        </w:rPr>
        <w:t xml:space="preserve">(2012). </w:t>
      </w:r>
      <w:r w:rsidRPr="00802C51">
        <w:rPr>
          <w:rFonts w:ascii="Times New Roman" w:eastAsiaTheme="minorHAnsi" w:hAnsi="Times New Roman" w:cs="Times New Roman"/>
          <w:sz w:val="24"/>
          <w:lang w:val="en-US"/>
        </w:rPr>
        <w:t>"</w:t>
      </w:r>
      <w:proofErr w:type="spellStart"/>
      <w:r w:rsidRPr="00802C51">
        <w:rPr>
          <w:rFonts w:ascii="Times New Roman" w:eastAsiaTheme="minorHAnsi" w:hAnsi="Times New Roman" w:cs="Times New Roman"/>
          <w:sz w:val="24"/>
          <w:lang w:val="en-US"/>
        </w:rPr>
        <w:t>Specialised</w:t>
      </w:r>
      <w:proofErr w:type="spellEnd"/>
      <w:r w:rsidRPr="00802C51">
        <w:rPr>
          <w:rFonts w:ascii="Times New Roman" w:eastAsiaTheme="minorHAnsi" w:hAnsi="Times New Roman" w:cs="Times New Roman"/>
          <w:sz w:val="24"/>
          <w:lang w:val="en-US"/>
        </w:rPr>
        <w:t xml:space="preserve"> treatment based on cognitive behavior</w:t>
      </w:r>
      <w:r w:rsidRPr="00802C51">
        <w:rPr>
          <w:rFonts w:ascii="Times New Roman" w:eastAsiaTheme="minorHAnsi" w:hAnsi="Times New Roman" w:cs="Times New Roman"/>
          <w:sz w:val="24"/>
          <w:lang w:val="en-US"/>
        </w:rPr>
        <w:tab/>
        <w:t xml:space="preserve">therapy versus usual care for tinnitus: a </w:t>
      </w:r>
      <w:proofErr w:type="spellStart"/>
      <w:r w:rsidRPr="00802C51">
        <w:rPr>
          <w:rFonts w:ascii="Times New Roman" w:eastAsiaTheme="minorHAnsi" w:hAnsi="Times New Roman" w:cs="Times New Roman"/>
          <w:sz w:val="24"/>
          <w:lang w:val="en-US"/>
        </w:rPr>
        <w:t>randomised</w:t>
      </w:r>
      <w:proofErr w:type="spellEnd"/>
      <w:r w:rsidRPr="00802C51">
        <w:rPr>
          <w:rFonts w:ascii="Times New Roman" w:eastAsiaTheme="minorHAnsi" w:hAnsi="Times New Roman" w:cs="Times New Roman"/>
          <w:sz w:val="24"/>
          <w:lang w:val="en-US"/>
        </w:rPr>
        <w:t xml:space="preserve"> controlled trial." Lancet</w:t>
      </w:r>
      <w:r w:rsidRPr="00802C51">
        <w:rPr>
          <w:rFonts w:ascii="Times New Roman" w:eastAsiaTheme="minorHAnsi" w:hAnsi="Times New Roman" w:cs="Times New Roman"/>
          <w:sz w:val="24"/>
          <w:lang w:val="en-US"/>
        </w:rPr>
        <w:tab/>
        <w:t>379(9830): 1951-1959.</w:t>
      </w:r>
    </w:p>
    <w:p w:rsidR="00282676" w:rsidRPr="001F34C7" w:rsidRDefault="00282676">
      <w:pPr>
        <w:rPr>
          <w:rFonts w:ascii="Times New Roman" w:hAnsi="Times New Roman" w:cs="Times New Roman"/>
          <w:sz w:val="24"/>
          <w:lang w:val="en-US"/>
        </w:rPr>
      </w:pPr>
    </w:p>
    <w:p w:rsidR="008E5D1E" w:rsidRPr="00D3479A" w:rsidRDefault="008E5D1E">
      <w:pPr>
        <w:rPr>
          <w:rFonts w:ascii="Century Gothic" w:hAnsi="Century Gothic"/>
          <w:lang w:val="en-US"/>
        </w:rPr>
      </w:pPr>
    </w:p>
    <w:sectPr w:rsidR="008E5D1E" w:rsidRPr="00D3479A" w:rsidSect="00CD435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B44"/>
    <w:multiLevelType w:val="hybridMultilevel"/>
    <w:tmpl w:val="02CEF27A"/>
    <w:lvl w:ilvl="0" w:tplc="496E77C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22433"/>
    <w:multiLevelType w:val="hybridMultilevel"/>
    <w:tmpl w:val="DA9299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71850"/>
    <w:multiLevelType w:val="hybridMultilevel"/>
    <w:tmpl w:val="F320C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62866"/>
    <w:multiLevelType w:val="hybridMultilevel"/>
    <w:tmpl w:val="F0220E10"/>
    <w:lvl w:ilvl="0" w:tplc="110ECC8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0twfvxixazz3e95sgxdf57xazwre9ft0fa&quot;&gt;Jana&lt;record-ids&gt;&lt;item&gt;1&lt;/item&gt;&lt;/record-ids&gt;&lt;/item&gt;&lt;/Libraries&gt;"/>
  </w:docVars>
  <w:rsids>
    <w:rsidRoot w:val="002F3A68"/>
    <w:rsid w:val="0001698A"/>
    <w:rsid w:val="00031B71"/>
    <w:rsid w:val="00107EE3"/>
    <w:rsid w:val="00137757"/>
    <w:rsid w:val="00164CF9"/>
    <w:rsid w:val="001F34C7"/>
    <w:rsid w:val="00282676"/>
    <w:rsid w:val="00282CDE"/>
    <w:rsid w:val="00287BCE"/>
    <w:rsid w:val="002F3A68"/>
    <w:rsid w:val="00323627"/>
    <w:rsid w:val="00367027"/>
    <w:rsid w:val="003F2D9A"/>
    <w:rsid w:val="005B5232"/>
    <w:rsid w:val="005E70E4"/>
    <w:rsid w:val="00612E8C"/>
    <w:rsid w:val="00614E0D"/>
    <w:rsid w:val="006A57A5"/>
    <w:rsid w:val="006D32C1"/>
    <w:rsid w:val="007A283A"/>
    <w:rsid w:val="00802C51"/>
    <w:rsid w:val="00865D07"/>
    <w:rsid w:val="008E03CC"/>
    <w:rsid w:val="008E4F07"/>
    <w:rsid w:val="008E5D1E"/>
    <w:rsid w:val="00976F35"/>
    <w:rsid w:val="009C5A3F"/>
    <w:rsid w:val="009C5F39"/>
    <w:rsid w:val="009E0B06"/>
    <w:rsid w:val="00A006D4"/>
    <w:rsid w:val="00A1655E"/>
    <w:rsid w:val="00A176E4"/>
    <w:rsid w:val="00A30419"/>
    <w:rsid w:val="00A34E04"/>
    <w:rsid w:val="00A8475A"/>
    <w:rsid w:val="00AD7B7F"/>
    <w:rsid w:val="00AE3A21"/>
    <w:rsid w:val="00B6438A"/>
    <w:rsid w:val="00BD7A8E"/>
    <w:rsid w:val="00C5049F"/>
    <w:rsid w:val="00C72150"/>
    <w:rsid w:val="00CD4357"/>
    <w:rsid w:val="00D00D2E"/>
    <w:rsid w:val="00D2127A"/>
    <w:rsid w:val="00D3479A"/>
    <w:rsid w:val="00DC4F71"/>
    <w:rsid w:val="00DD5DB0"/>
    <w:rsid w:val="00E61DB5"/>
    <w:rsid w:val="00ED729E"/>
    <w:rsid w:val="00F505BF"/>
    <w:rsid w:val="00F65E3D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8D72"/>
  <w15:docId w15:val="{857B58FD-7F35-4089-9119-325EB25C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F3A68"/>
  </w:style>
  <w:style w:type="character" w:customStyle="1" w:styleId="eop">
    <w:name w:val="eop"/>
    <w:basedOn w:val="Standaardalinea-lettertype"/>
    <w:rsid w:val="002F3A68"/>
  </w:style>
  <w:style w:type="character" w:customStyle="1" w:styleId="spellingerror">
    <w:name w:val="spellingerror"/>
    <w:basedOn w:val="Standaardalinea-lettertype"/>
    <w:rsid w:val="002F3A68"/>
  </w:style>
  <w:style w:type="character" w:customStyle="1" w:styleId="scxw51039956">
    <w:name w:val="scxw51039956"/>
    <w:basedOn w:val="Standaardalinea-lettertype"/>
    <w:rsid w:val="002F3A68"/>
  </w:style>
  <w:style w:type="paragraph" w:styleId="Lijstalinea">
    <w:name w:val="List Paragraph"/>
    <w:basedOn w:val="Standaard"/>
    <w:uiPriority w:val="1"/>
    <w:qFormat/>
    <w:rsid w:val="00A1655E"/>
    <w:pPr>
      <w:spacing w:after="200" w:line="276" w:lineRule="auto"/>
      <w:ind w:left="720"/>
      <w:contextualSpacing/>
    </w:pPr>
    <w:rPr>
      <w:rFonts w:ascii="Arial" w:eastAsiaTheme="majorEastAsia" w:hAnsi="Arial" w:cstheme="majorBidi"/>
      <w:sz w:val="22"/>
    </w:rPr>
  </w:style>
  <w:style w:type="paragraph" w:customStyle="1" w:styleId="EndNoteBibliographyTitle">
    <w:name w:val="EndNote Bibliography Title"/>
    <w:basedOn w:val="Standaard"/>
    <w:link w:val="EndNoteBibliographyTitleChar"/>
    <w:rsid w:val="00282676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282676"/>
    <w:rPr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282676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282676"/>
    <w:rPr>
      <w:noProof/>
      <w:lang w:val="en-US"/>
    </w:rPr>
  </w:style>
  <w:style w:type="paragraph" w:styleId="Geenafstand">
    <w:name w:val="No Spacing"/>
    <w:basedOn w:val="Standaard"/>
    <w:link w:val="GeenafstandChar"/>
    <w:uiPriority w:val="1"/>
    <w:qFormat/>
    <w:rsid w:val="00976F35"/>
    <w:pPr>
      <w:spacing w:line="240" w:lineRule="auto"/>
    </w:pPr>
    <w:rPr>
      <w:rFonts w:ascii="Arial" w:eastAsiaTheme="majorEastAsia" w:hAnsi="Arial" w:cstheme="majorBidi"/>
      <w:sz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6F35"/>
    <w:rPr>
      <w:rFonts w:ascii="Arial" w:eastAsiaTheme="majorEastAsia" w:hAnsi="Arial" w:cstheme="majorBidi"/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212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127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127A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12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127A"/>
    <w:rPr>
      <w:b/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1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27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5049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0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5361-8736-4FEA-A78F-B3EE9AAF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Maastricht University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Devos, Jana (NP)</dc:creator>
  <cp:lastModifiedBy>Devos J.V.P. (Jana)</cp:lastModifiedBy>
  <cp:revision>3</cp:revision>
  <dcterms:created xsi:type="dcterms:W3CDTF">2022-02-21T13:07:00Z</dcterms:created>
  <dcterms:modified xsi:type="dcterms:W3CDTF">2022-02-21T13:08:00Z</dcterms:modified>
</cp:coreProperties>
</file>