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60" w:type="dxa"/>
        <w:tblLook w:val="04A0" w:firstRow="1" w:lastRow="0" w:firstColumn="1" w:lastColumn="0" w:noHBand="0" w:noVBand="1"/>
      </w:tblPr>
      <w:tblGrid>
        <w:gridCol w:w="8656"/>
      </w:tblGrid>
      <w:tr w:rsidR="008D78EB" w:rsidRPr="009B233F" w14:paraId="1BEC04F6" w14:textId="77777777" w:rsidTr="00323F8A">
        <w:tc>
          <w:tcPr>
            <w:tcW w:w="8656" w:type="dxa"/>
          </w:tcPr>
          <w:p w14:paraId="3395FBDC" w14:textId="48256C2E" w:rsidR="008D78EB" w:rsidRPr="009B233F" w:rsidRDefault="008D78EB" w:rsidP="0082618C">
            <w:pPr>
              <w:spacing w:line="360" w:lineRule="auto"/>
              <w:jc w:val="center"/>
              <w:rPr>
                <w:rFonts w:ascii="Arial Nova Light" w:hAnsi="Arial Nova Light"/>
              </w:rPr>
            </w:pPr>
            <w:r>
              <w:rPr>
                <w:rFonts w:ascii="Arial Nova Light" w:hAnsi="Arial Nova Light"/>
              </w:rPr>
              <w:t xml:space="preserve">The </w:t>
            </w:r>
            <w:r w:rsidRPr="008D78EB">
              <w:rPr>
                <w:rFonts w:ascii="Arial Nova Light" w:hAnsi="Arial Nova Light"/>
              </w:rPr>
              <w:t>28</w:t>
            </w:r>
            <w:r w:rsidRPr="008D78EB">
              <w:rPr>
                <w:rFonts w:ascii="Arial Nova Light" w:hAnsi="Arial Nova Light"/>
                <w:vertAlign w:val="superscript"/>
              </w:rPr>
              <w:t>th</w:t>
            </w:r>
            <w:r>
              <w:rPr>
                <w:rFonts w:ascii="Arial Nova Light" w:hAnsi="Arial Nova Light"/>
              </w:rPr>
              <w:t xml:space="preserve"> </w:t>
            </w:r>
            <w:r w:rsidRPr="008D78EB">
              <w:rPr>
                <w:rFonts w:ascii="Arial Nova Light" w:hAnsi="Arial Nova Light"/>
              </w:rPr>
              <w:t>Meeting of the Wiesbaden Group on Business Registers</w:t>
            </w:r>
          </w:p>
        </w:tc>
      </w:tr>
      <w:tr w:rsidR="00323F8A" w:rsidRPr="009B233F" w14:paraId="71ADF592" w14:textId="77777777" w:rsidTr="00323F8A">
        <w:tc>
          <w:tcPr>
            <w:tcW w:w="8656" w:type="dxa"/>
          </w:tcPr>
          <w:p w14:paraId="561F2336" w14:textId="77777777" w:rsidR="00323F8A" w:rsidRPr="009B233F" w:rsidRDefault="00323F8A" w:rsidP="0067545B">
            <w:pPr>
              <w:spacing w:line="360" w:lineRule="auto"/>
              <w:jc w:val="both"/>
              <w:rPr>
                <w:rFonts w:ascii="Arial Nova Light" w:hAnsi="Arial Nova Light"/>
              </w:rPr>
            </w:pPr>
            <w:r w:rsidRPr="009B233F">
              <w:rPr>
                <w:rFonts w:ascii="Arial Nova Light" w:hAnsi="Arial Nova Light"/>
              </w:rPr>
              <w:t>Name of Author</w:t>
            </w:r>
          </w:p>
          <w:p w14:paraId="595517DE" w14:textId="4EF44824" w:rsidR="00323F8A" w:rsidRPr="009B233F" w:rsidRDefault="00323F8A" w:rsidP="0067545B">
            <w:pPr>
              <w:spacing w:line="360" w:lineRule="auto"/>
              <w:jc w:val="both"/>
              <w:rPr>
                <w:rFonts w:ascii="Arial Nova Light" w:hAnsi="Arial Nova Light"/>
              </w:rPr>
            </w:pPr>
            <w:r w:rsidRPr="009B233F">
              <w:rPr>
                <w:rFonts w:ascii="Arial Nova Light" w:hAnsi="Arial Nova Light"/>
              </w:rPr>
              <w:t>Annisarahmi Nur Aini Aldania, Irma Damayanti</w:t>
            </w:r>
          </w:p>
          <w:p w14:paraId="76547195" w14:textId="77777777" w:rsidR="00323F8A" w:rsidRPr="009B233F" w:rsidRDefault="00323F8A" w:rsidP="0067545B">
            <w:pPr>
              <w:spacing w:line="360" w:lineRule="auto"/>
              <w:jc w:val="both"/>
              <w:rPr>
                <w:rFonts w:ascii="Arial Nova Light" w:hAnsi="Arial Nova Light"/>
              </w:rPr>
            </w:pPr>
          </w:p>
          <w:p w14:paraId="5E243909" w14:textId="77777777" w:rsidR="00323F8A" w:rsidRPr="009B233F" w:rsidRDefault="00323F8A" w:rsidP="0067545B">
            <w:pPr>
              <w:spacing w:line="360" w:lineRule="auto"/>
              <w:jc w:val="both"/>
              <w:rPr>
                <w:rFonts w:ascii="Arial Nova Light" w:hAnsi="Arial Nova Light"/>
              </w:rPr>
            </w:pPr>
            <w:r w:rsidRPr="009B233F">
              <w:rPr>
                <w:rFonts w:ascii="Arial Nova Light" w:hAnsi="Arial Nova Light"/>
              </w:rPr>
              <w:t>Organization</w:t>
            </w:r>
          </w:p>
          <w:p w14:paraId="46171EF8" w14:textId="77777777" w:rsidR="00323F8A" w:rsidRPr="009B233F" w:rsidRDefault="00323F8A" w:rsidP="0067545B">
            <w:pPr>
              <w:spacing w:line="360" w:lineRule="auto"/>
              <w:jc w:val="both"/>
              <w:rPr>
                <w:rFonts w:ascii="Arial Nova Light" w:hAnsi="Arial Nova Light"/>
              </w:rPr>
            </w:pPr>
            <w:r w:rsidRPr="009B233F">
              <w:rPr>
                <w:rFonts w:ascii="Arial Nova Light" w:hAnsi="Arial Nova Light"/>
              </w:rPr>
              <w:t>BPS – Statistiscs Indonesia</w:t>
            </w:r>
          </w:p>
          <w:p w14:paraId="6217BEA5" w14:textId="77777777" w:rsidR="009B233F" w:rsidRPr="009B233F" w:rsidRDefault="009B233F" w:rsidP="0067545B">
            <w:pPr>
              <w:spacing w:line="360" w:lineRule="auto"/>
              <w:jc w:val="both"/>
              <w:rPr>
                <w:rFonts w:ascii="Arial Nova Light" w:hAnsi="Arial Nova Light"/>
              </w:rPr>
            </w:pPr>
          </w:p>
          <w:p w14:paraId="41DC69B5" w14:textId="77777777" w:rsidR="009B233F" w:rsidRPr="009B233F" w:rsidRDefault="009B233F" w:rsidP="0067545B">
            <w:pPr>
              <w:spacing w:line="360" w:lineRule="auto"/>
              <w:jc w:val="both"/>
              <w:rPr>
                <w:rFonts w:ascii="Arial Nova Light" w:hAnsi="Arial Nova Light"/>
              </w:rPr>
            </w:pPr>
            <w:r w:rsidRPr="009B233F">
              <w:rPr>
                <w:rFonts w:ascii="Arial Nova Light" w:hAnsi="Arial Nova Light"/>
              </w:rPr>
              <w:t xml:space="preserve">Contact address </w:t>
            </w:r>
          </w:p>
          <w:p w14:paraId="3FD00DA9" w14:textId="09E7E658" w:rsidR="009B233F" w:rsidRPr="009B233F" w:rsidRDefault="009B233F" w:rsidP="0067545B">
            <w:pPr>
              <w:spacing w:line="360" w:lineRule="auto"/>
              <w:jc w:val="both"/>
              <w:rPr>
                <w:rFonts w:ascii="Arial Nova Light" w:hAnsi="Arial Nova Light"/>
              </w:rPr>
            </w:pPr>
            <w:r w:rsidRPr="009B233F">
              <w:rPr>
                <w:rFonts w:ascii="Arial Nova Light" w:hAnsi="Arial Nova Light"/>
              </w:rPr>
              <w:t xml:space="preserve">BPS – Statistics Indonesia </w:t>
            </w:r>
          </w:p>
          <w:p w14:paraId="2BA8DC1F" w14:textId="77777777" w:rsidR="009B233F" w:rsidRPr="009B233F" w:rsidRDefault="009B233F" w:rsidP="0067545B">
            <w:pPr>
              <w:spacing w:line="360" w:lineRule="auto"/>
              <w:jc w:val="both"/>
              <w:rPr>
                <w:rFonts w:ascii="Arial Nova Light" w:hAnsi="Arial Nova Light"/>
              </w:rPr>
            </w:pPr>
            <w:r w:rsidRPr="009B233F">
              <w:rPr>
                <w:rFonts w:ascii="Arial Nova Light" w:hAnsi="Arial Nova Light"/>
              </w:rPr>
              <w:t xml:space="preserve">Directorate of Census and Survey Methodology Development </w:t>
            </w:r>
          </w:p>
          <w:p w14:paraId="08114EEE" w14:textId="77777777" w:rsidR="009B233F" w:rsidRPr="003154C2" w:rsidRDefault="009B233F" w:rsidP="0067545B">
            <w:pPr>
              <w:spacing w:line="360" w:lineRule="auto"/>
              <w:jc w:val="both"/>
              <w:rPr>
                <w:rFonts w:ascii="Arial Nova Light" w:hAnsi="Arial Nova Light"/>
                <w:color w:val="000000" w:themeColor="text1"/>
              </w:rPr>
            </w:pPr>
            <w:r w:rsidRPr="003154C2">
              <w:rPr>
                <w:rFonts w:ascii="Arial Nova Light" w:hAnsi="Arial Nova Light"/>
                <w:color w:val="000000" w:themeColor="text1"/>
              </w:rPr>
              <w:t xml:space="preserve">Jl. Dr. Sutomo No. 6-8 Jakarta 10710 Indonesia </w:t>
            </w:r>
          </w:p>
          <w:p w14:paraId="6556589C" w14:textId="36575212" w:rsidR="009B233F" w:rsidRPr="003154C2" w:rsidRDefault="00000000" w:rsidP="0067545B">
            <w:pPr>
              <w:spacing w:line="360" w:lineRule="auto"/>
              <w:jc w:val="both"/>
              <w:rPr>
                <w:rFonts w:ascii="Arial Nova Light" w:hAnsi="Arial Nova Light"/>
                <w:color w:val="000000" w:themeColor="text1"/>
              </w:rPr>
            </w:pPr>
            <w:hyperlink r:id="rId6" w:history="1">
              <w:r w:rsidR="003154C2" w:rsidRPr="003154C2">
                <w:rPr>
                  <w:rStyle w:val="Hyperlink"/>
                  <w:rFonts w:ascii="Arial Nova Light" w:hAnsi="Arial Nova Light"/>
                  <w:color w:val="000000" w:themeColor="text1"/>
                </w:rPr>
                <w:t>annisarahmi@bps.go.id</w:t>
              </w:r>
            </w:hyperlink>
            <w:r w:rsidR="003154C2" w:rsidRPr="003154C2">
              <w:rPr>
                <w:rFonts w:ascii="Arial Nova Light" w:hAnsi="Arial Nova Light"/>
                <w:color w:val="000000" w:themeColor="text1"/>
              </w:rPr>
              <w:t xml:space="preserve">, </w:t>
            </w:r>
            <w:hyperlink r:id="rId7" w:history="1">
              <w:r w:rsidR="003154C2" w:rsidRPr="003154C2">
                <w:rPr>
                  <w:rStyle w:val="Hyperlink"/>
                  <w:rFonts w:ascii="Arial Nova Light" w:hAnsi="Arial Nova Light"/>
                  <w:color w:val="000000" w:themeColor="text1"/>
                </w:rPr>
                <w:t>irma.damayanti@bps.go.id</w:t>
              </w:r>
            </w:hyperlink>
            <w:r w:rsidR="009B233F" w:rsidRPr="003154C2">
              <w:rPr>
                <w:rFonts w:ascii="Arial Nova Light" w:hAnsi="Arial Nova Light"/>
                <w:color w:val="000000" w:themeColor="text1"/>
              </w:rPr>
              <w:t xml:space="preserve">   </w:t>
            </w:r>
          </w:p>
          <w:p w14:paraId="526E9D51" w14:textId="77777777" w:rsidR="009B233F" w:rsidRPr="009B233F" w:rsidRDefault="009B233F" w:rsidP="0067545B">
            <w:pPr>
              <w:spacing w:line="360" w:lineRule="auto"/>
              <w:jc w:val="both"/>
              <w:rPr>
                <w:rFonts w:ascii="Arial Nova Light" w:hAnsi="Arial Nova Light"/>
                <w:color w:val="FF0000"/>
              </w:rPr>
            </w:pPr>
          </w:p>
          <w:p w14:paraId="307F3715" w14:textId="77777777" w:rsidR="009B233F" w:rsidRPr="009B233F" w:rsidRDefault="009B233F" w:rsidP="0067545B">
            <w:pPr>
              <w:spacing w:line="360" w:lineRule="auto"/>
              <w:jc w:val="both"/>
              <w:rPr>
                <w:rFonts w:ascii="Arial Nova Light" w:hAnsi="Arial Nova Light"/>
              </w:rPr>
            </w:pPr>
            <w:r w:rsidRPr="009B233F">
              <w:rPr>
                <w:rFonts w:ascii="Arial Nova Light" w:hAnsi="Arial Nova Light"/>
              </w:rPr>
              <w:t xml:space="preserve">Contact phone </w:t>
            </w:r>
          </w:p>
          <w:p w14:paraId="1B70E75D" w14:textId="591D3880" w:rsidR="009B233F" w:rsidRPr="00B747D9" w:rsidRDefault="009B233F" w:rsidP="0067545B">
            <w:pPr>
              <w:spacing w:line="360" w:lineRule="auto"/>
              <w:jc w:val="both"/>
              <w:rPr>
                <w:rFonts w:ascii="Arial Nova Light" w:hAnsi="Arial Nova Light"/>
              </w:rPr>
            </w:pPr>
            <w:r w:rsidRPr="00B747D9">
              <w:rPr>
                <w:rFonts w:ascii="Arial Nova Light" w:hAnsi="Arial Nova Light"/>
              </w:rPr>
              <w:t xml:space="preserve">+62 </w:t>
            </w:r>
            <w:r w:rsidR="00B747D9" w:rsidRPr="00B747D9">
              <w:rPr>
                <w:rFonts w:ascii="Arial Nova Light" w:hAnsi="Arial Nova Light"/>
              </w:rPr>
              <w:t>8118901610</w:t>
            </w:r>
            <w:r w:rsidRPr="00B747D9">
              <w:rPr>
                <w:rFonts w:ascii="Arial Nova Light" w:hAnsi="Arial Nova Light"/>
              </w:rPr>
              <w:t xml:space="preserve"> (</w:t>
            </w:r>
            <w:r w:rsidR="00B747D9" w:rsidRPr="00B747D9">
              <w:rPr>
                <w:rFonts w:ascii="Arial Nova Light" w:hAnsi="Arial Nova Light"/>
              </w:rPr>
              <w:t>Aldania</w:t>
            </w:r>
            <w:r w:rsidRPr="00B747D9">
              <w:rPr>
                <w:rFonts w:ascii="Arial Nova Light" w:hAnsi="Arial Nova Light"/>
              </w:rPr>
              <w:t xml:space="preserve">) </w:t>
            </w:r>
          </w:p>
          <w:p w14:paraId="66B2BA9D" w14:textId="644C8F0F" w:rsidR="00A21DF1" w:rsidRPr="009B233F" w:rsidRDefault="00A21DF1" w:rsidP="0067545B">
            <w:pPr>
              <w:spacing w:line="360" w:lineRule="auto"/>
              <w:jc w:val="both"/>
              <w:rPr>
                <w:rFonts w:ascii="Arial Nova Light" w:hAnsi="Arial Nova Light"/>
              </w:rPr>
            </w:pPr>
            <w:r>
              <w:rPr>
                <w:rFonts w:ascii="Arial Nova Light" w:hAnsi="Arial Nova Light"/>
                <w:color w:val="000000" w:themeColor="text1"/>
              </w:rPr>
              <w:t>+62 8194887771 (Damayanti)</w:t>
            </w:r>
          </w:p>
        </w:tc>
      </w:tr>
      <w:tr w:rsidR="00323F8A" w:rsidRPr="009B233F" w14:paraId="0885993C" w14:textId="77777777" w:rsidTr="00323F8A">
        <w:tc>
          <w:tcPr>
            <w:tcW w:w="8656" w:type="dxa"/>
          </w:tcPr>
          <w:p w14:paraId="4C099694" w14:textId="77777777" w:rsidR="009B233F" w:rsidRPr="009B233F" w:rsidRDefault="009B233F" w:rsidP="0067545B">
            <w:pPr>
              <w:spacing w:line="360" w:lineRule="auto"/>
              <w:jc w:val="both"/>
              <w:rPr>
                <w:rFonts w:ascii="Arial Nova Light" w:hAnsi="Arial Nova Light"/>
              </w:rPr>
            </w:pPr>
            <w:r w:rsidRPr="009B233F">
              <w:rPr>
                <w:rFonts w:ascii="Arial Nova Light" w:hAnsi="Arial Nova Light"/>
              </w:rPr>
              <w:t xml:space="preserve">Title of Paper </w:t>
            </w:r>
          </w:p>
          <w:p w14:paraId="48EB5E18" w14:textId="1EFB2BF7" w:rsidR="00323F8A" w:rsidRPr="009B233F" w:rsidRDefault="003154C2" w:rsidP="0067545B">
            <w:pPr>
              <w:spacing w:line="360" w:lineRule="auto"/>
              <w:jc w:val="both"/>
              <w:rPr>
                <w:rFonts w:ascii="Arial Nova Light" w:hAnsi="Arial Nova Light"/>
              </w:rPr>
            </w:pPr>
            <w:r w:rsidRPr="003154C2">
              <w:rPr>
                <w:rFonts w:ascii="Arial Nova Light" w:hAnsi="Arial Nova Light"/>
                <w:color w:val="000000" w:themeColor="text1"/>
              </w:rPr>
              <w:t>Artificial Intelligence for Predicting Indonesia Industrial Classification Code</w:t>
            </w:r>
          </w:p>
        </w:tc>
      </w:tr>
    </w:tbl>
    <w:p w14:paraId="144D8B8B" w14:textId="4637340A" w:rsidR="00323F8A" w:rsidRPr="009B233F" w:rsidRDefault="00323F8A" w:rsidP="0067545B">
      <w:pPr>
        <w:spacing w:after="0" w:line="360" w:lineRule="auto"/>
        <w:ind w:left="360" w:hanging="360"/>
        <w:jc w:val="both"/>
        <w:rPr>
          <w:rFonts w:ascii="Arial Nova Light" w:hAnsi="Arial Nova Light"/>
        </w:rPr>
      </w:pPr>
    </w:p>
    <w:p w14:paraId="4ED4457D" w14:textId="064DB0F7" w:rsidR="009B233F" w:rsidRDefault="009B233F" w:rsidP="0067545B">
      <w:pPr>
        <w:spacing w:after="0" w:line="360" w:lineRule="auto"/>
        <w:ind w:left="360" w:hanging="360"/>
        <w:jc w:val="both"/>
        <w:rPr>
          <w:rFonts w:ascii="Arial Nova Light" w:hAnsi="Arial Nova Light"/>
        </w:rPr>
      </w:pPr>
      <w:r w:rsidRPr="009B233F">
        <w:rPr>
          <w:rFonts w:ascii="Arial Nova Light" w:hAnsi="Arial Nova Light"/>
        </w:rPr>
        <w:t>Abstra</w:t>
      </w:r>
      <w:r w:rsidR="00D85B04">
        <w:rPr>
          <w:rFonts w:ascii="Arial Nova Light" w:hAnsi="Arial Nova Light"/>
        </w:rPr>
        <w:t>ct</w:t>
      </w:r>
    </w:p>
    <w:p w14:paraId="29044A50" w14:textId="41A85614" w:rsidR="00A21DF1" w:rsidRDefault="006646F9" w:rsidP="0067545B">
      <w:pPr>
        <w:spacing w:after="0" w:line="360" w:lineRule="auto"/>
        <w:jc w:val="both"/>
        <w:rPr>
          <w:rFonts w:ascii="Arial Nova Light" w:hAnsi="Arial Nova Light"/>
        </w:rPr>
      </w:pPr>
      <w:r w:rsidRPr="006646F9">
        <w:rPr>
          <w:rFonts w:ascii="Arial Nova Light" w:hAnsi="Arial Nova Light"/>
        </w:rPr>
        <w:t>Industrial classification is a rule or principle for grouping establishments based on their economic activities into specific classes. BPS - Statistics Indonesia uses the Indonesia Industrial Classification Code (KBLI) as a classification code guideline for economic activities. In the KBLI guidelines, each establishment/enterprise can be classified into five-digit KBLI subclasses according to their main activities and products. Artificial intelligence can be used to automate industrial classification. This study compares the performance of Double Random Forest and Fine-tuning IndoBERT in carrying out multi-class classification for KBLI codes. Two sections (G and I), which include 16 KBLI subclasses, will be predicted. We are using two scenarios to build a model: first, we build one model to predict all KBLI without differentiating their section, and second, we build two models for each section. This research shows that fine-tuning IndoBERT can provide higher accuracy than DRF for both scenarios. IndoBERT can achieve 96% accuracy in the first scenario, while DRF achieves 95%. IndoBERT achieves 98% accuracy in the second scenario, while DRF achieves 96% accuracy. These results also show that the model built for each section gives better results than one model for all sections.</w:t>
      </w:r>
    </w:p>
    <w:p w14:paraId="473109CF" w14:textId="77777777" w:rsidR="006646F9" w:rsidRPr="00241F1C" w:rsidRDefault="006646F9" w:rsidP="0067545B">
      <w:pPr>
        <w:spacing w:after="0" w:line="360" w:lineRule="auto"/>
        <w:jc w:val="both"/>
        <w:rPr>
          <w:rFonts w:ascii="Arial Nova Light" w:hAnsi="Arial Nova Light"/>
        </w:rPr>
      </w:pPr>
    </w:p>
    <w:p w14:paraId="301BA1BA" w14:textId="410B62B6" w:rsidR="002B79E2" w:rsidRPr="009B233F" w:rsidRDefault="00D85B04" w:rsidP="0067545B">
      <w:pPr>
        <w:pStyle w:val="ListParagraph"/>
        <w:numPr>
          <w:ilvl w:val="0"/>
          <w:numId w:val="1"/>
        </w:numPr>
        <w:spacing w:after="0" w:line="360" w:lineRule="auto"/>
        <w:ind w:left="360"/>
        <w:jc w:val="both"/>
        <w:rPr>
          <w:rFonts w:ascii="Arial Nova Light" w:hAnsi="Arial Nova Light" w:cs="Times New Roman"/>
        </w:rPr>
      </w:pPr>
      <w:r>
        <w:rPr>
          <w:rFonts w:ascii="Arial Nova Light" w:hAnsi="Arial Nova Light" w:cs="Times New Roman"/>
        </w:rPr>
        <w:lastRenderedPageBreak/>
        <w:t>Introduction</w:t>
      </w:r>
    </w:p>
    <w:p w14:paraId="33716651" w14:textId="286C4565" w:rsidR="00B7035B" w:rsidRPr="00B7035B" w:rsidRDefault="00B7035B" w:rsidP="00B7035B">
      <w:pPr>
        <w:spacing w:after="0" w:line="360" w:lineRule="auto"/>
        <w:ind w:firstLine="567"/>
        <w:jc w:val="both"/>
        <w:rPr>
          <w:rFonts w:ascii="Arial Nova Light" w:hAnsi="Arial Nova Light" w:cs="Times New Roman"/>
          <w:lang w:val="id-ID"/>
        </w:rPr>
      </w:pPr>
      <w:r w:rsidRPr="00B7035B">
        <w:rPr>
          <w:rFonts w:ascii="Arial Nova Light" w:hAnsi="Arial Nova Light" w:cs="Times New Roman"/>
          <w:lang w:val="id-ID"/>
        </w:rPr>
        <w:t xml:space="preserve">Industrial classification is a rule or principle for classifying economic activities into certain classes or categories. Each </w:t>
      </w:r>
      <w:r w:rsidR="00B865CC">
        <w:rPr>
          <w:rFonts w:ascii="Arial Nova Light" w:hAnsi="Arial Nova Light" w:cs="Times New Roman"/>
        </w:rPr>
        <w:t>establishment</w:t>
      </w:r>
      <w:r w:rsidRPr="00B7035B">
        <w:rPr>
          <w:rFonts w:ascii="Arial Nova Light" w:hAnsi="Arial Nova Light" w:cs="Times New Roman"/>
          <w:lang w:val="id-ID"/>
        </w:rPr>
        <w:t xml:space="preserve"> can be grouped into industrial classifications based on their similarities in activities and products. In Indonesia, BPS - Statistics Indonesia adopted the International Standard Industrial Classification of All Economic Activities (ISIC) to form the Indonesia Industrial Classification Code (KBLI).</w:t>
      </w:r>
    </w:p>
    <w:p w14:paraId="206EFCCE" w14:textId="77777777" w:rsidR="00B7035B" w:rsidRPr="00B7035B" w:rsidRDefault="00B7035B" w:rsidP="00B7035B">
      <w:pPr>
        <w:spacing w:after="0" w:line="360" w:lineRule="auto"/>
        <w:ind w:firstLine="567"/>
        <w:jc w:val="both"/>
        <w:rPr>
          <w:rFonts w:ascii="Arial Nova Light" w:hAnsi="Arial Nova Light" w:cs="Times New Roman"/>
          <w:lang w:val="id-ID"/>
        </w:rPr>
      </w:pPr>
      <w:r w:rsidRPr="00B7035B">
        <w:rPr>
          <w:rFonts w:ascii="Arial Nova Light" w:hAnsi="Arial Nova Light" w:cs="Times New Roman"/>
          <w:lang w:val="id-ID"/>
        </w:rPr>
        <w:t>The KBLI is arranged hierarchically: one-digit numbers for sections, two-digit numbers for division, three-digit numbers for groups, four-digit numbers for classes, and five-digit numbers for subclasses. Each establishment can be classified up to the five digits of the KBLI. There are 1789 subclasses (five-digit KBLI) based on the 2020 KBLI guidelines.</w:t>
      </w:r>
    </w:p>
    <w:p w14:paraId="5CE53A55" w14:textId="77777777" w:rsidR="00B7035B" w:rsidRPr="00B7035B" w:rsidRDefault="00B7035B" w:rsidP="00B7035B">
      <w:pPr>
        <w:spacing w:after="0" w:line="360" w:lineRule="auto"/>
        <w:ind w:firstLine="567"/>
        <w:jc w:val="both"/>
        <w:rPr>
          <w:rFonts w:ascii="Arial Nova Light" w:hAnsi="Arial Nova Light" w:cs="Times New Roman"/>
          <w:lang w:val="id-ID"/>
        </w:rPr>
      </w:pPr>
      <w:r w:rsidRPr="00B7035B">
        <w:rPr>
          <w:rFonts w:ascii="Arial Nova Light" w:hAnsi="Arial Nova Light" w:cs="Times New Roman"/>
          <w:lang w:val="id-ID"/>
        </w:rPr>
        <w:t>KBLI 2020 is an update of KBLI 2015, which was previously published. KBLI 2020 still refers to ISIC Rev. 4 to 4 digit level, so it has the same conceptual basis as ISIC Rev. 4. Thus, the statistical data presented according to the KBLI can be compared internationally.</w:t>
      </w:r>
    </w:p>
    <w:p w14:paraId="60FBC45D" w14:textId="77777777" w:rsidR="00B7035B" w:rsidRPr="00B7035B" w:rsidRDefault="00B7035B" w:rsidP="00B7035B">
      <w:pPr>
        <w:spacing w:after="0" w:line="360" w:lineRule="auto"/>
        <w:ind w:firstLine="567"/>
        <w:jc w:val="both"/>
        <w:rPr>
          <w:rFonts w:ascii="Arial Nova Light" w:hAnsi="Arial Nova Light" w:cs="Times New Roman"/>
          <w:lang w:val="id-ID"/>
        </w:rPr>
      </w:pPr>
      <w:r w:rsidRPr="00B7035B">
        <w:rPr>
          <w:rFonts w:ascii="Arial Nova Light" w:hAnsi="Arial Nova Light" w:cs="Times New Roman"/>
          <w:lang w:val="id-ID"/>
        </w:rPr>
        <w:t>To determine the KBLI code of an establishment, there are questions about "main activities" and "main products" on the BPS - Statistics Indonesia questionnaire. The main activity is an approach to knowing the economic activities. Meanwhile, the main product is an approach to knowing the products produced from the main activity. Supervisors determine the KBLI code during the census/survey based on the enumerator's results of their interviews with the establishment. After they write down the main activities and products for an establishment, the supervisors will search for the appropriate KBLI code based on these details.</w:t>
      </w:r>
    </w:p>
    <w:p w14:paraId="35A91CCC" w14:textId="77777777" w:rsidR="00B7035B" w:rsidRPr="00B7035B" w:rsidRDefault="00B7035B" w:rsidP="00B7035B">
      <w:pPr>
        <w:spacing w:after="0" w:line="360" w:lineRule="auto"/>
        <w:ind w:firstLine="567"/>
        <w:jc w:val="both"/>
        <w:rPr>
          <w:rFonts w:ascii="Arial Nova Light" w:hAnsi="Arial Nova Light" w:cs="Times New Roman"/>
          <w:lang w:val="id-ID"/>
        </w:rPr>
      </w:pPr>
      <w:r w:rsidRPr="00B7035B">
        <w:rPr>
          <w:rFonts w:ascii="Arial Nova Light" w:hAnsi="Arial Nova Light" w:cs="Times New Roman"/>
          <w:lang w:val="id-ID"/>
        </w:rPr>
        <w:t>KBLI is important in business-based databases or frames, including in the Statistical Business Register (SBR) database. The majority of business data on the SBR comes from the results of the 2016 economic census and other surveys using the 2015 KBLI. During its development, there were changes in the KBLI classification code. Currently, the classification code used is KBLI 2020. For this reason, it is important to map existing and future establishments into the 2020 KBLI code.</w:t>
      </w:r>
    </w:p>
    <w:p w14:paraId="33C27F00" w14:textId="2F2E5403" w:rsidR="00B7035B" w:rsidRPr="00B7035B" w:rsidRDefault="00B865CC" w:rsidP="00B7035B">
      <w:pPr>
        <w:spacing w:after="0" w:line="360" w:lineRule="auto"/>
        <w:ind w:firstLine="567"/>
        <w:jc w:val="both"/>
        <w:rPr>
          <w:rFonts w:ascii="Arial Nova Light" w:hAnsi="Arial Nova Light" w:cs="Times New Roman"/>
          <w:lang w:val="id-ID"/>
        </w:rPr>
      </w:pPr>
      <w:r w:rsidRPr="00B865CC">
        <w:rPr>
          <w:rFonts w:ascii="Arial Nova Light" w:hAnsi="Arial Nova Light" w:cs="Times New Roman"/>
          <w:lang w:val="id-ID"/>
        </w:rPr>
        <w:t>To classify each establishment into KBLI codes automatically, an artificial intelligence machine learning model can be used. A textual description of the establishment’s main activities and main products can be used as input to predict KBLI. Thus, classification models can be an alternative to manual mapping.</w:t>
      </w:r>
    </w:p>
    <w:p w14:paraId="478EE204" w14:textId="045C889A" w:rsidR="00B7035B" w:rsidRPr="00B7035B" w:rsidRDefault="00B865CC" w:rsidP="00B7035B">
      <w:pPr>
        <w:spacing w:after="0" w:line="360" w:lineRule="auto"/>
        <w:ind w:firstLine="567"/>
        <w:jc w:val="both"/>
        <w:rPr>
          <w:rFonts w:ascii="Arial Nova Light" w:hAnsi="Arial Nova Light" w:cs="Times New Roman"/>
          <w:lang w:val="id-ID"/>
        </w:rPr>
      </w:pPr>
      <w:r w:rsidRPr="00B865CC">
        <w:rPr>
          <w:rFonts w:ascii="Arial Nova Light" w:hAnsi="Arial Nova Light" w:cs="Times New Roman"/>
          <w:lang w:val="id-ID"/>
        </w:rPr>
        <w:t xml:space="preserve">This research uses Double Random Forest [1] and fine-tuned IndoBERT [2] to classify establishment into 2020 KBLI subclasses. We use two variables as input from the 2016 economic census dataset: the establishment’s main activities and products. We also use the five-digit KBLI codes as a class for the classification model. This data has been mapped to KBLI 2020 manually by experts. Lastly, the model formed is evaluated using accuracy and F1 Score. </w:t>
      </w:r>
      <w:r w:rsidR="00B7035B" w:rsidRPr="00B7035B">
        <w:rPr>
          <w:rFonts w:ascii="Arial Nova Light" w:hAnsi="Arial Nova Light" w:cs="Times New Roman"/>
          <w:lang w:val="id-ID"/>
        </w:rPr>
        <w:t xml:space="preserve"> </w:t>
      </w:r>
    </w:p>
    <w:p w14:paraId="6B13942D" w14:textId="5B23A074" w:rsidR="001518DD" w:rsidRPr="009B233F" w:rsidRDefault="006C457B" w:rsidP="00B7035B">
      <w:pPr>
        <w:spacing w:after="0" w:line="360" w:lineRule="auto"/>
        <w:ind w:firstLine="567"/>
        <w:jc w:val="both"/>
        <w:rPr>
          <w:rFonts w:ascii="Arial Nova Light" w:hAnsi="Arial Nova Light" w:cs="Times New Roman"/>
        </w:rPr>
      </w:pPr>
      <w:r w:rsidRPr="006C457B">
        <w:rPr>
          <w:rFonts w:ascii="Arial Nova Light" w:hAnsi="Arial Nova Light" w:cs="Times New Roman"/>
          <w:lang w:val="id-ID"/>
        </w:rPr>
        <w:lastRenderedPageBreak/>
        <w:t>This study is organized as follows: first is a literature review. In the literature review, an overview of similar research that has been carried out will be provided. Next is the methodology; this chapter will explain the data and methods we used to build the model. Following that is the results and discussion chapter, which will explain the result from our model, and finally, the conclusion that will summarize this study.</w:t>
      </w:r>
    </w:p>
    <w:p w14:paraId="4AAC7268" w14:textId="5EE686CD" w:rsidR="009B233F" w:rsidRDefault="009B233F" w:rsidP="00BA0409">
      <w:pPr>
        <w:pStyle w:val="ListParagraph"/>
        <w:numPr>
          <w:ilvl w:val="0"/>
          <w:numId w:val="1"/>
        </w:numPr>
        <w:spacing w:before="240" w:after="0" w:line="360" w:lineRule="auto"/>
        <w:ind w:left="360"/>
        <w:jc w:val="both"/>
        <w:rPr>
          <w:rFonts w:ascii="Arial Nova Light" w:hAnsi="Arial Nova Light" w:cs="Times New Roman"/>
        </w:rPr>
      </w:pPr>
      <w:r>
        <w:rPr>
          <w:rFonts w:ascii="Arial Nova Light" w:hAnsi="Arial Nova Light" w:cs="Times New Roman"/>
        </w:rPr>
        <w:t>Literatur</w:t>
      </w:r>
      <w:r w:rsidR="00E1356B">
        <w:rPr>
          <w:rFonts w:ascii="Arial Nova Light" w:hAnsi="Arial Nova Light" w:cs="Times New Roman"/>
        </w:rPr>
        <w:t>e</w:t>
      </w:r>
      <w:r>
        <w:rPr>
          <w:rFonts w:ascii="Arial Nova Light" w:hAnsi="Arial Nova Light" w:cs="Times New Roman"/>
        </w:rPr>
        <w:t xml:space="preserve"> Review</w:t>
      </w:r>
    </w:p>
    <w:p w14:paraId="163F7B3C" w14:textId="3A804AF8" w:rsidR="00816F0A" w:rsidRDefault="00244CF9" w:rsidP="0067545B">
      <w:pPr>
        <w:pStyle w:val="ListParagraph"/>
        <w:numPr>
          <w:ilvl w:val="1"/>
          <w:numId w:val="1"/>
        </w:numPr>
        <w:spacing w:after="0" w:line="360" w:lineRule="auto"/>
        <w:ind w:left="540" w:hanging="540"/>
        <w:jc w:val="both"/>
        <w:rPr>
          <w:rFonts w:ascii="Arial Nova Light" w:hAnsi="Arial Nova Light" w:cs="Times New Roman"/>
        </w:rPr>
      </w:pPr>
      <w:r>
        <w:rPr>
          <w:rFonts w:ascii="Arial Nova Light" w:hAnsi="Arial Nova Light" w:cs="Times New Roman"/>
        </w:rPr>
        <w:t>Text</w:t>
      </w:r>
      <w:r w:rsidR="00BA0215">
        <w:rPr>
          <w:rFonts w:ascii="Arial Nova Light" w:hAnsi="Arial Nova Light" w:cs="Times New Roman"/>
        </w:rPr>
        <w:t xml:space="preserve"> Classification</w:t>
      </w:r>
    </w:p>
    <w:p w14:paraId="595443AC" w14:textId="2F34ED01" w:rsidR="001518DD" w:rsidRPr="00543178" w:rsidRDefault="00543178" w:rsidP="0067545B">
      <w:pPr>
        <w:tabs>
          <w:tab w:val="left" w:pos="630"/>
        </w:tabs>
        <w:spacing w:after="0" w:line="360" w:lineRule="auto"/>
        <w:jc w:val="both"/>
        <w:rPr>
          <w:rFonts w:ascii="Arial Nova Light" w:hAnsi="Arial Nova Light" w:cs="Times New Roman"/>
        </w:rPr>
      </w:pPr>
      <w:r>
        <w:rPr>
          <w:rFonts w:ascii="Arial Nova Light" w:hAnsi="Arial Nova Light" w:cs="Times New Roman"/>
        </w:rPr>
        <w:tab/>
      </w:r>
      <w:r w:rsidR="00BA0215" w:rsidRPr="00BA0215">
        <w:rPr>
          <w:rFonts w:ascii="Arial Nova Light" w:hAnsi="Arial Nova Light" w:cs="Times New Roman"/>
        </w:rPr>
        <w:t>Text classification is a process for categorizing texts into classes. In general, the stages in text classification can be divided into pre-processing, feature extraction, dimension reduction, determining classification techniques (classifiers), evaluation, and prediction of new text data based on the selected classifier</w:t>
      </w:r>
      <w:r w:rsidR="0067545B">
        <w:rPr>
          <w:rFonts w:ascii="Arial Nova Light" w:hAnsi="Arial Nova Light" w:cs="Times New Roman"/>
        </w:rPr>
        <w:t xml:space="preserve"> </w:t>
      </w:r>
      <w:r w:rsidR="007D16F3">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{"citationItems":[{"id":"ITEM-1","itemData":{"ISBN":"978-1492054054","abstract":"If you want to build, iterate and scale NLP systems in a business setting and to tailor them for various industry verticals, this is your guide. Consider the task of building a chatbot or text classification system at your organization. In the beginning, there may be little or no data to work with. At this point, a basic solution that uses rule based systems or traditional machine learning will be apt. As you accumulate more data, more sophisticated-and often data intensive-ML techniques can be used including deep learning. At each step of this journey, there are dozens of alternative approaches you can take. This book helps you navigate this maze of options.","author":[{"dropping-particle":"","family":"Vajjala","given":"Sowmya","non-dropping-particle":"","parse-names":false,"suffix":""},{"dropping-particle":"","family":"Majumder","given":"Bodhisattwa","non-dropping-particle":"","parse-names":false,"suffix":""},{"dropping-particle":"","family":"Gupta","given":"Anuj","non-dropping-particle":"","parse-names":false,"suffix":""},{"dropping-particle":"","family":"Surana","given":"Harshit","non-dropping-particle":"","parse-names":false,"suffix":""}],"edition":"1st ed.","id":"ITEM-1","issued":{"date-parts":[["2020"]]},"language":"eng","publisher":"O'Reilly Media, Inc.","title":"Practical natural language processing: a comprehensive guide to building real-world NLP systems","type":"book"},"uris":["http://www.mendeley.com/documents/?uuid=0eac8235-0734-4635-a296-d89115feacb2"]}],"mendeley":{"formattedCitation":"[3]","plainTextFormattedCitation":"[3]","previouslyFormattedCitation":"[3]"},"properties":{"noteIndex":0},"schema":"https://github.com/citation-style-language/schema/raw/master/csl-citation.json"}</w:instrText>
      </w:r>
      <w:r w:rsidR="007D16F3">
        <w:rPr>
          <w:rFonts w:ascii="Arial Nova Light" w:hAnsi="Arial Nova Light" w:cs="Times New Roman"/>
        </w:rPr>
        <w:fldChar w:fldCharType="separate"/>
      </w:r>
      <w:r w:rsidR="00B7035B" w:rsidRPr="00B7035B">
        <w:rPr>
          <w:rFonts w:ascii="Arial Nova Light" w:hAnsi="Arial Nova Light" w:cs="Times New Roman"/>
          <w:noProof/>
        </w:rPr>
        <w:t>[3]</w:t>
      </w:r>
      <w:r w:rsidR="007D16F3">
        <w:rPr>
          <w:rFonts w:ascii="Arial Nova Light" w:hAnsi="Arial Nova Light" w:cs="Times New Roman"/>
        </w:rPr>
        <w:fldChar w:fldCharType="end"/>
      </w:r>
      <w:r w:rsidR="007D16F3">
        <w:rPr>
          <w:rFonts w:ascii="Arial Nova Light" w:hAnsi="Arial Nova Light" w:cs="Times New Roman"/>
        </w:rPr>
        <w:t xml:space="preserve"> </w:t>
      </w:r>
      <w:r w:rsidR="007D16F3">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{"citationItems":[{"id":"ITEM-1","itemData":{"DOI":"10.3390/info10040150","ISSN":"2078-2489","abstract":"In recent years, there has been an exponential growth in the number of complex documents and texts that require a deeper understanding of machine learning methods to be able to accurately classify texts in many applications. Many machine learning approaches have achieved surpassing results in natural language processing. The success of these learning algorithms relies on their capacity to understand complex models and non-linear relationships within data. However, finding suitable structures, architectures, and techniques for text classification is a challenge for researchers. In this paper, a brief overview of text classification algorithms is discussed. This overview covers different text feature extractions, dimensionality reduction methods, existing algorithms and techniques, and evaluations methods. Finally, the limitations of each technique and their application in real-world problems are discussed.","author":[{"dropping-particle":"","family":"Kowsari","given":"Kamran","non-dropping-particle":"","parse-names":false,"suffix":""},{"dropping-particle":"","family":"Jafari Meimandi","given":"Kiana","non-dropping-particle":"","parse-names":false,"suffix":""},{"dropping-particle":"","family":"Heidarysafa","given":"Mojtaba","non-dropping-particle":"","parse-names":false,"suffix":""},{"dropping-particle":"","family":"Mendu","given":"Sanjana","non-dropping-particle":"","parse-names":false,"suffix":""},{"dropping-particle":"","family":"Barnes","given":"Laura","non-dropping-particle":"","parse-names":false,"suffix":""},{"dropping-particle":"","family":"Brown","given":"Donald","non-dropping-particle":"","parse-names":false,"suffix":""}],"container-title":"Information","id":"ITEM-1","issue":"4","issued":{"date-parts":[["2019"]]},"title":"Text Classification Algorithms: A Survey","type":"article-journal","volume":"10"},"uris":["http://www.mendeley.com/documents/?uuid=1864ebbc-ef78-4a8d-96d6-4f24d931beed"]}],"mendeley":{"formattedCitation":"[4]","plainTextFormattedCitation":"[4]","previouslyFormattedCitation":"[4]"},"properties":{"noteIndex":0},"schema":"https://github.com/citation-style-language/schema/raw/master/csl-citation.json"}</w:instrText>
      </w:r>
      <w:r w:rsidR="007D16F3">
        <w:rPr>
          <w:rFonts w:ascii="Arial Nova Light" w:hAnsi="Arial Nova Light" w:cs="Times New Roman"/>
        </w:rPr>
        <w:fldChar w:fldCharType="separate"/>
      </w:r>
      <w:r w:rsidR="00B7035B" w:rsidRPr="00B7035B">
        <w:rPr>
          <w:rFonts w:ascii="Arial Nova Light" w:hAnsi="Arial Nova Light" w:cs="Times New Roman"/>
          <w:noProof/>
        </w:rPr>
        <w:t>[4]</w:t>
      </w:r>
      <w:r w:rsidR="007D16F3">
        <w:rPr>
          <w:rFonts w:ascii="Arial Nova Light" w:hAnsi="Arial Nova Light" w:cs="Times New Roman"/>
        </w:rPr>
        <w:fldChar w:fldCharType="end"/>
      </w:r>
      <w:r w:rsidR="007D16F3">
        <w:rPr>
          <w:rFonts w:ascii="Arial Nova Light" w:hAnsi="Arial Nova Light" w:cs="Times New Roman"/>
        </w:rPr>
        <w:t xml:space="preserve"> </w:t>
      </w:r>
      <w:r w:rsidR="001518DD" w:rsidRPr="001518DD">
        <w:rPr>
          <w:rFonts w:ascii="Arial Nova Light" w:hAnsi="Arial Nova Light" w:cs="Times New Roman"/>
        </w:rPr>
        <w:t>(</w:t>
      </w:r>
      <w:r w:rsidR="00BA0215">
        <w:rPr>
          <w:rFonts w:ascii="Arial Nova Light" w:hAnsi="Arial Nova Light" w:cs="Times New Roman"/>
        </w:rPr>
        <w:t>Figure</w:t>
      </w:r>
      <w:r w:rsidR="001518DD" w:rsidRPr="001518DD">
        <w:rPr>
          <w:rFonts w:ascii="Arial Nova Light" w:hAnsi="Arial Nova Light" w:cs="Times New Roman"/>
        </w:rPr>
        <w:t xml:space="preserve"> 1).</w:t>
      </w:r>
    </w:p>
    <w:p w14:paraId="10B50DF4" w14:textId="7DD94DCA" w:rsidR="001518DD" w:rsidRPr="001518DD" w:rsidRDefault="0069526B" w:rsidP="0067545B">
      <w:pPr>
        <w:pStyle w:val="ListParagraph"/>
        <w:keepNext/>
        <w:spacing w:after="0" w:line="360" w:lineRule="auto"/>
        <w:ind w:left="0"/>
        <w:jc w:val="center"/>
        <w:rPr>
          <w:rFonts w:ascii="Arial Nova Light" w:hAnsi="Arial Nova Light" w:cs="Times New Roman"/>
        </w:rPr>
      </w:pPr>
      <w:r>
        <w:rPr>
          <w:noProof/>
          <w:lang w:val="id-ID" w:eastAsia="id-ID"/>
        </w:rPr>
        <w:drawing>
          <wp:inline distT="0" distB="0" distL="0" distR="0" wp14:anchorId="51027B8A" wp14:editId="7F021FF4">
            <wp:extent cx="5731510" cy="1019175"/>
            <wp:effectExtent l="0" t="0" r="2540" b="9525"/>
            <wp:docPr id="1014817911" name="Picture 1"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17911" name="Picture 1" descr="A diagram of a mode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019175"/>
                    </a:xfrm>
                    <a:prstGeom prst="rect">
                      <a:avLst/>
                    </a:prstGeom>
                    <a:noFill/>
                    <a:ln>
                      <a:noFill/>
                    </a:ln>
                  </pic:spPr>
                </pic:pic>
              </a:graphicData>
            </a:graphic>
          </wp:inline>
        </w:drawing>
      </w:r>
    </w:p>
    <w:p w14:paraId="0CE515C5" w14:textId="718FBA10" w:rsidR="001518DD" w:rsidRPr="001518DD" w:rsidRDefault="0029473E" w:rsidP="0067545B">
      <w:pPr>
        <w:pStyle w:val="Caption"/>
        <w:spacing w:before="0" w:after="0" w:line="360" w:lineRule="auto"/>
        <w:jc w:val="center"/>
        <w:rPr>
          <w:rFonts w:ascii="Arial Nova Light" w:eastAsiaTheme="minorHAnsi" w:hAnsi="Arial Nova Light" w:cs="Times New Roman"/>
          <w:bCs w:val="0"/>
          <w:sz w:val="22"/>
          <w:szCs w:val="22"/>
          <w:lang w:eastAsia="en-US"/>
        </w:rPr>
      </w:pPr>
      <w:r>
        <w:rPr>
          <w:rFonts w:ascii="Arial Nova Light" w:eastAsiaTheme="minorHAnsi" w:hAnsi="Arial Nova Light" w:cs="Times New Roman"/>
          <w:bCs w:val="0"/>
          <w:sz w:val="22"/>
          <w:szCs w:val="22"/>
          <w:lang w:eastAsia="en-US"/>
        </w:rPr>
        <w:t>Figure</w:t>
      </w:r>
      <w:r w:rsidR="001518DD" w:rsidRPr="001518DD">
        <w:rPr>
          <w:rFonts w:ascii="Arial Nova Light" w:eastAsiaTheme="minorHAnsi" w:hAnsi="Arial Nova Light" w:cs="Times New Roman"/>
          <w:bCs w:val="0"/>
          <w:sz w:val="22"/>
          <w:szCs w:val="22"/>
          <w:lang w:eastAsia="en-US"/>
        </w:rPr>
        <w:t xml:space="preserve"> </w:t>
      </w:r>
      <w:r w:rsidR="00A652D4">
        <w:rPr>
          <w:rFonts w:ascii="Arial Nova Light" w:eastAsiaTheme="minorHAnsi" w:hAnsi="Arial Nova Light" w:cs="Times New Roman"/>
          <w:bCs w:val="0"/>
          <w:sz w:val="22"/>
          <w:szCs w:val="22"/>
          <w:lang w:eastAsia="en-US"/>
        </w:rPr>
        <w:fldChar w:fldCharType="begin"/>
      </w:r>
      <w:r w:rsidR="00A652D4">
        <w:rPr>
          <w:rFonts w:ascii="Arial Nova Light" w:eastAsiaTheme="minorHAnsi" w:hAnsi="Arial Nova Light" w:cs="Times New Roman"/>
          <w:bCs w:val="0"/>
          <w:sz w:val="22"/>
          <w:szCs w:val="22"/>
          <w:lang w:eastAsia="en-US"/>
        </w:rPr>
        <w:instrText xml:space="preserve"> SEQ Gambar \* ARABIC </w:instrText>
      </w:r>
      <w:r w:rsidR="00A652D4">
        <w:rPr>
          <w:rFonts w:ascii="Arial Nova Light" w:eastAsiaTheme="minorHAnsi" w:hAnsi="Arial Nova Light" w:cs="Times New Roman"/>
          <w:bCs w:val="0"/>
          <w:sz w:val="22"/>
          <w:szCs w:val="22"/>
          <w:lang w:eastAsia="en-US"/>
        </w:rPr>
        <w:fldChar w:fldCharType="separate"/>
      </w:r>
      <w:r w:rsidR="00EC47DD">
        <w:rPr>
          <w:rFonts w:ascii="Arial Nova Light" w:eastAsiaTheme="minorHAnsi" w:hAnsi="Arial Nova Light" w:cs="Times New Roman"/>
          <w:bCs w:val="0"/>
          <w:noProof/>
          <w:sz w:val="22"/>
          <w:szCs w:val="22"/>
          <w:lang w:eastAsia="en-US"/>
        </w:rPr>
        <w:t>1</w:t>
      </w:r>
      <w:r w:rsidR="00A652D4">
        <w:rPr>
          <w:rFonts w:ascii="Arial Nova Light" w:eastAsiaTheme="minorHAnsi" w:hAnsi="Arial Nova Light" w:cs="Times New Roman"/>
          <w:bCs w:val="0"/>
          <w:sz w:val="22"/>
          <w:szCs w:val="22"/>
          <w:lang w:eastAsia="en-US"/>
        </w:rPr>
        <w:fldChar w:fldCharType="end"/>
      </w:r>
      <w:r w:rsidR="001518DD" w:rsidRPr="001518DD">
        <w:rPr>
          <w:rFonts w:ascii="Arial Nova Light" w:eastAsiaTheme="minorHAnsi" w:hAnsi="Arial Nova Light" w:cs="Times New Roman"/>
          <w:bCs w:val="0"/>
          <w:sz w:val="22"/>
          <w:szCs w:val="22"/>
          <w:lang w:eastAsia="en-US"/>
        </w:rPr>
        <w:t xml:space="preserve"> </w:t>
      </w:r>
      <w:r>
        <w:rPr>
          <w:rFonts w:ascii="Arial Nova Light" w:eastAsiaTheme="minorHAnsi" w:hAnsi="Arial Nova Light" w:cs="Times New Roman"/>
          <w:bCs w:val="0"/>
          <w:sz w:val="22"/>
          <w:szCs w:val="22"/>
          <w:lang w:eastAsia="en-US"/>
        </w:rPr>
        <w:t>Text classification steps</w:t>
      </w:r>
    </w:p>
    <w:p w14:paraId="02E4C922" w14:textId="77777777" w:rsidR="001518DD" w:rsidRPr="001518DD" w:rsidRDefault="001518DD" w:rsidP="0067545B">
      <w:pPr>
        <w:spacing w:after="0" w:line="360" w:lineRule="auto"/>
        <w:jc w:val="both"/>
        <w:rPr>
          <w:rFonts w:ascii="Arial Nova Light" w:hAnsi="Arial Nova Light" w:cs="Times New Roman"/>
        </w:rPr>
      </w:pPr>
    </w:p>
    <w:p w14:paraId="32303A7E" w14:textId="2D909925" w:rsidR="005B7460" w:rsidRPr="009B233F" w:rsidRDefault="00BA0215" w:rsidP="0067545B">
      <w:pPr>
        <w:pStyle w:val="ListParagraph"/>
        <w:numPr>
          <w:ilvl w:val="1"/>
          <w:numId w:val="1"/>
        </w:numPr>
        <w:spacing w:after="0" w:line="360" w:lineRule="auto"/>
        <w:ind w:left="540" w:hanging="540"/>
        <w:jc w:val="both"/>
        <w:rPr>
          <w:rFonts w:ascii="Arial Nova Light" w:hAnsi="Arial Nova Light" w:cs="Times New Roman"/>
        </w:rPr>
      </w:pPr>
      <w:r>
        <w:rPr>
          <w:rFonts w:ascii="Arial Nova Light" w:hAnsi="Arial Nova Light" w:cs="Times New Roman"/>
        </w:rPr>
        <w:t>Industry Classification using Machine Learning</w:t>
      </w:r>
    </w:p>
    <w:p w14:paraId="1ACBC799" w14:textId="0F90DA97" w:rsidR="00543178" w:rsidRDefault="0029473E" w:rsidP="0067545B">
      <w:pPr>
        <w:spacing w:after="0" w:line="360" w:lineRule="auto"/>
        <w:ind w:firstLine="567"/>
        <w:jc w:val="both"/>
        <w:rPr>
          <w:rFonts w:ascii="Arial Nova Light" w:hAnsi="Arial Nova Light" w:cs="Times New Roman"/>
        </w:rPr>
      </w:pPr>
      <w:r w:rsidRPr="0029473E">
        <w:rPr>
          <w:rFonts w:ascii="Arial Nova Light" w:hAnsi="Arial Nova Light" w:cs="Times New Roman"/>
        </w:rPr>
        <w:t>Several studies have been carried out regarding industrial classification using machine learning and deep learning models, including:</w:t>
      </w:r>
    </w:p>
    <w:p w14:paraId="6C2C4689" w14:textId="336DBDDB" w:rsidR="00543178" w:rsidRDefault="00543178" w:rsidP="0067545B">
      <w:pPr>
        <w:pStyle w:val="ListParagraph"/>
        <w:numPr>
          <w:ilvl w:val="0"/>
          <w:numId w:val="7"/>
        </w:numPr>
        <w:spacing w:after="0" w:line="360" w:lineRule="auto"/>
        <w:ind w:left="360"/>
        <w:jc w:val="both"/>
        <w:rPr>
          <w:rFonts w:ascii="Arial Nova Light" w:hAnsi="Arial Nova Light" w:cs="Times New Roman"/>
        </w:rPr>
      </w:pPr>
      <w:r w:rsidRPr="00543178">
        <w:rPr>
          <w:rFonts w:ascii="Arial Nova Light" w:hAnsi="Arial Nova Light" w:cs="Times New Roman"/>
        </w:rPr>
        <w:t xml:space="preserve">Wood </w:t>
      </w:r>
      <w:r w:rsidRPr="00543178">
        <w:rPr>
          <w:rFonts w:ascii="Arial Nova Light" w:hAnsi="Arial Nova Light" w:cs="Times New Roman"/>
          <w:i/>
          <w:iCs/>
        </w:rPr>
        <w:t>et al.</w:t>
      </w:r>
      <w:r w:rsidRPr="00543178">
        <w:rPr>
          <w:rFonts w:ascii="Arial Nova Light" w:hAnsi="Arial Nova Light" w:cs="Times New Roman"/>
        </w:rPr>
        <w:t xml:space="preserve"> (2017) </w:t>
      </w:r>
      <w:r w:rsidR="0029473E" w:rsidRPr="0029473E">
        <w:rPr>
          <w:rFonts w:ascii="Arial Nova Light" w:hAnsi="Arial Nova Light" w:cs="Times New Roman"/>
        </w:rPr>
        <w:t>predicted six-digit NAICS (North American Industry Classification) classification codes using deep neural networks. The input data used is a company description with a target of 1057 classes</w:t>
      </w:r>
      <w:r w:rsidR="0067545B">
        <w:rPr>
          <w:rFonts w:ascii="Arial Nova Light" w:hAnsi="Arial Nova Light" w:cs="Times New Roman"/>
        </w:rPr>
        <w:t xml:space="preserve"> </w:t>
      </w:r>
      <w:r w:rsidR="0067545B">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author":[{"dropping-particle":"","family":"Wood","given":"Sam","non-dropping-particle":"","parse-names":false,"suffix":""},{"dropping-particle":"","family":"Muthyala","given":"Rohit","non-dropping-particle":"","parse-names":false,"suffix":""},{"dropping-particle":"","family":"Jin","given":"Yi","non-dropping-particle":"","parse-names":false,"suffix":""},{"dropping-particle":"","family":"Qin","given":"Yixing","non-dropping-particle":"","parse-names":false,"suffix":""},{"dropping-particle":"","family":"Rukadikar","given":"Nilaj","non-dropping-particle":"","parse-names":false,"suffix":""},{"dropping-particle":"","family":"Rai","given":"Amit","non-dropping-particle":"","parse-names":false,"suffix":""},{"dropping-particle":"","family":"Gao","given":"Hua","non-dropping-particle":"","parse-names":false,"suffix":""}],"container-title":"2017 IEEE International Conference on Big Data (Big Data)","id":"ITEM-1","issued":{"date-parts":[["2017"]]},"page":"122-129","title":"Automated industry classification with deep learning","type":"paper-conference"},"uris":["http://www.mendeley.com/documents/?uuid=d9479469-5cbf-4d9f-bfae-09d2e2b0db7e"]}],"mendeley":{"formattedCitation":"[5]","plainTextFormattedCitation":"[5]","previouslyFormattedCitation":"[5]"},"properties":{"noteIndex":0},"schema":"https://github.com/citation-style-language/schema/raw/master/csl-citation.json"}</w:instrText>
      </w:r>
      <w:r w:rsidR="0067545B">
        <w:rPr>
          <w:rFonts w:ascii="Arial Nova Light" w:hAnsi="Arial Nova Light" w:cs="Times New Roman"/>
        </w:rPr>
        <w:fldChar w:fldCharType="separate"/>
      </w:r>
      <w:r w:rsidR="00B7035B" w:rsidRPr="00B7035B">
        <w:rPr>
          <w:rFonts w:ascii="Arial Nova Light" w:hAnsi="Arial Nova Light" w:cs="Times New Roman"/>
          <w:noProof/>
        </w:rPr>
        <w:t>[5]</w:t>
      </w:r>
      <w:r w:rsidR="0067545B">
        <w:rPr>
          <w:rFonts w:ascii="Arial Nova Light" w:hAnsi="Arial Nova Light" w:cs="Times New Roman"/>
        </w:rPr>
        <w:fldChar w:fldCharType="end"/>
      </w:r>
      <w:r w:rsidRPr="00543178">
        <w:rPr>
          <w:rFonts w:ascii="Arial Nova Light" w:hAnsi="Arial Nova Light" w:cs="Times New Roman"/>
        </w:rPr>
        <w:t xml:space="preserve">. </w:t>
      </w:r>
    </w:p>
    <w:p w14:paraId="69235DAD" w14:textId="53B32FDE" w:rsidR="00543178" w:rsidRDefault="004F1CCF" w:rsidP="0067545B">
      <w:pPr>
        <w:pStyle w:val="ListParagraph"/>
        <w:numPr>
          <w:ilvl w:val="0"/>
          <w:numId w:val="7"/>
        </w:numPr>
        <w:spacing w:after="0" w:line="360" w:lineRule="auto"/>
        <w:ind w:left="360"/>
        <w:jc w:val="both"/>
        <w:rPr>
          <w:rFonts w:ascii="Arial Nova Light" w:hAnsi="Arial Nova Light" w:cs="Times New Roman"/>
        </w:rPr>
      </w:pPr>
      <w:r w:rsidRPr="00543178">
        <w:rPr>
          <w:rFonts w:ascii="Arial Nova Light" w:hAnsi="Arial Nova Light" w:cs="Times New Roman"/>
        </w:rPr>
        <w:t xml:space="preserve">Slavov </w:t>
      </w:r>
      <w:r w:rsidRPr="00543178">
        <w:rPr>
          <w:rFonts w:ascii="Arial Nova Light" w:hAnsi="Arial Nova Light" w:cs="Times New Roman"/>
          <w:i/>
          <w:iCs/>
        </w:rPr>
        <w:t>et al</w:t>
      </w:r>
      <w:r w:rsidRPr="00543178">
        <w:rPr>
          <w:rFonts w:ascii="Arial Nova Light" w:hAnsi="Arial Nova Light" w:cs="Times New Roman"/>
        </w:rPr>
        <w:t>. (2019)</w:t>
      </w:r>
      <w:r w:rsidR="0067545B">
        <w:rPr>
          <w:rFonts w:ascii="Arial Nova Light" w:hAnsi="Arial Nova Light" w:cs="Times New Roman"/>
        </w:rPr>
        <w:t xml:space="preserve"> </w:t>
      </w:r>
      <w:r w:rsidR="0029473E" w:rsidRPr="0029473E">
        <w:rPr>
          <w:rFonts w:ascii="Arial Nova Light" w:hAnsi="Arial Nova Light" w:cs="Times New Roman"/>
        </w:rPr>
        <w:t>used modifications of BERT, XLNet, Glove and ULMfit to classify companies into an industry classification scheme with company descriptions from DBpedia used as input. Based on this research, industrial classification automation using text data can be completed with machine learning</w:t>
      </w:r>
      <w:r w:rsidR="0067545B">
        <w:rPr>
          <w:rFonts w:ascii="Arial Nova Light" w:hAnsi="Arial Nova Light" w:cs="Times New Roman"/>
        </w:rPr>
        <w:t xml:space="preserve"> </w:t>
      </w:r>
      <w:r w:rsidR="0067545B">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author":[{"dropping-particle":"","family":"Slavov","given":"Stanislav","non-dropping-particle":"","parse-names":false,"suffix":""},{"dropping-particle":"","family":"Tagarev","given":"Andrey","non-dropping-particle":"","parse-names":false,"suffix":""},{"dropping-particle":"","family":"Tulechki","given":"Nikola","non-dropping-particle":"","parse-names":false,"suffix":""},{"dropping-particle":"","family":"Boytcheva","given":"Svetla","non-dropping-particle":"","parse-names":false,"suffix":""}],"container-title":"2019 Big Data, Knowledge and Control Systems Engineering (BdKCSE)","id":"ITEM-1","issued":{"date-parts":[["2019"]]},"page":"1-7","title":"Company Industry Classification with Neural and Attention-Based Learning Models","type":"paper-conference"},"uris":["http://www.mendeley.com/documents/?uuid=4cd18056-8f0a-4e62-9314-fc470eba8528"]}],"mendeley":{"formattedCitation":"[6]","plainTextFormattedCitation":"[6]","previouslyFormattedCitation":"[6]"},"properties":{"noteIndex":0},"schema":"https://github.com/citation-style-language/schema/raw/master/csl-citation.json"}</w:instrText>
      </w:r>
      <w:r w:rsidR="0067545B">
        <w:rPr>
          <w:rFonts w:ascii="Arial Nova Light" w:hAnsi="Arial Nova Light" w:cs="Times New Roman"/>
        </w:rPr>
        <w:fldChar w:fldCharType="separate"/>
      </w:r>
      <w:r w:rsidR="00B7035B" w:rsidRPr="00B7035B">
        <w:rPr>
          <w:rFonts w:ascii="Arial Nova Light" w:hAnsi="Arial Nova Light" w:cs="Times New Roman"/>
          <w:noProof/>
        </w:rPr>
        <w:t>[6]</w:t>
      </w:r>
      <w:r w:rsidR="0067545B">
        <w:rPr>
          <w:rFonts w:ascii="Arial Nova Light" w:hAnsi="Arial Nova Light" w:cs="Times New Roman"/>
        </w:rPr>
        <w:fldChar w:fldCharType="end"/>
      </w:r>
      <w:r w:rsidR="0067545B">
        <w:rPr>
          <w:rFonts w:ascii="Arial Nova Light" w:hAnsi="Arial Nova Light" w:cs="Times New Roman"/>
        </w:rPr>
        <w:t>.</w:t>
      </w:r>
    </w:p>
    <w:p w14:paraId="528E7B32" w14:textId="34E2CB28" w:rsidR="00543178" w:rsidRPr="006C457B" w:rsidRDefault="00DD2908" w:rsidP="004D4927">
      <w:pPr>
        <w:pStyle w:val="ListParagraph"/>
        <w:numPr>
          <w:ilvl w:val="0"/>
          <w:numId w:val="7"/>
        </w:numPr>
        <w:spacing w:before="240" w:line="360" w:lineRule="auto"/>
        <w:ind w:left="360"/>
        <w:jc w:val="both"/>
        <w:rPr>
          <w:rFonts w:ascii="Arial Nova Light" w:hAnsi="Arial Nova Light" w:cs="Times New Roman"/>
        </w:rPr>
      </w:pPr>
      <w:r w:rsidRPr="00543178">
        <w:rPr>
          <w:rFonts w:ascii="Arial Nova Light" w:hAnsi="Arial Nova Light" w:cs="Times New Roman"/>
          <w:lang w:val="id-ID"/>
        </w:rPr>
        <w:t>Dwicahyo dan Yuniarto (2020)</w:t>
      </w:r>
      <w:r w:rsidR="004D4927">
        <w:rPr>
          <w:rFonts w:ascii="Arial Nova Light" w:hAnsi="Arial Nova Light" w:cs="Times New Roman"/>
        </w:rPr>
        <w:t xml:space="preserve"> </w:t>
      </w:r>
      <w:r w:rsidR="0029473E" w:rsidRPr="0029473E">
        <w:rPr>
          <w:rFonts w:ascii="Arial Nova Light" w:hAnsi="Arial Nova Light" w:cs="Times New Roman"/>
        </w:rPr>
        <w:t xml:space="preserve">apply deep learning models, namely Gated Recurrent Unit, fastText word vectors, and label smoothing regularization (LSR) loss to automate KBLI code. Descriptions of a company's main activities and main products are used as input, </w:t>
      </w:r>
      <w:r w:rsidR="0069526B">
        <w:rPr>
          <w:rFonts w:ascii="Arial Nova Light" w:hAnsi="Arial Nova Light" w:cs="Times New Roman"/>
        </w:rPr>
        <w:t>with the</w:t>
      </w:r>
      <w:r w:rsidR="0029473E" w:rsidRPr="0029473E">
        <w:rPr>
          <w:rFonts w:ascii="Arial Nova Light" w:hAnsi="Arial Nova Light" w:cs="Times New Roman"/>
        </w:rPr>
        <w:t xml:space="preserve"> five-digit KBLI code</w:t>
      </w:r>
      <w:r w:rsidR="0069526B">
        <w:rPr>
          <w:rFonts w:ascii="Arial Nova Light" w:hAnsi="Arial Nova Light" w:cs="Times New Roman"/>
        </w:rPr>
        <w:t xml:space="preserve"> as an output</w:t>
      </w:r>
      <w:r w:rsidR="0029473E" w:rsidRPr="0029473E">
        <w:rPr>
          <w:rFonts w:ascii="Arial Nova Light" w:hAnsi="Arial Nova Light" w:cs="Times New Roman"/>
        </w:rPr>
        <w:t xml:space="preserve">. The data used </w:t>
      </w:r>
      <w:r w:rsidR="00A21DF1">
        <w:rPr>
          <w:rFonts w:ascii="Arial Nova Light" w:hAnsi="Arial Nova Light" w:cs="Times New Roman"/>
        </w:rPr>
        <w:t xml:space="preserve">a </w:t>
      </w:r>
      <w:r w:rsidR="00962C80">
        <w:rPr>
          <w:rFonts w:ascii="Arial Nova Light" w:hAnsi="Arial Nova Light" w:cs="Times New Roman"/>
        </w:rPr>
        <w:t xml:space="preserve">sample from </w:t>
      </w:r>
      <w:r w:rsidR="0029473E" w:rsidRPr="0029473E">
        <w:rPr>
          <w:rFonts w:ascii="Arial Nova Light" w:hAnsi="Arial Nova Light" w:cs="Times New Roman"/>
        </w:rPr>
        <w:t>the 2016 economic census and the 2015 KBLI guidebook. This model can produce an accuracy of 48.24%</w:t>
      </w:r>
      <w:r w:rsidR="0067545B">
        <w:rPr>
          <w:rFonts w:ascii="Arial Nova Light" w:hAnsi="Arial Nova Light" w:cs="Times New Roman"/>
        </w:rPr>
        <w:t xml:space="preserve"> </w:t>
      </w:r>
      <w:r w:rsidR="0067545B">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DOI":"10.1109/ICELTICs50595.2020.9315361","author":[{"dropping-particle":"","family":"Dwicahyo","given":"Mahendri","non-dropping-particle":"","parse-names":false,"suffix":""},{"dropping-particle":"","family":"Yuniarto","given":"Budi","non-dropping-particle":"","parse-names":false,"suffix":""}],"container-title":"2020 International Conference on Electrical Engineering and Informatics (ICELTICs)","id":"ITEM-1","issued":{"date-parts":[["2020"]]},"page":"1-6","title":"Deep Learning for Indonesia Standard Industrial Classification","type":"paper-conference"},"uris":["http://www.mendeley.com/documents/?uuid=0c7b86b9-8381-47e1-9212-6b4da84d773a"]}],"mendeley":{"formattedCitation":"[7]","plainTextFormattedCitation":"[7]","previouslyFormattedCitation":"[7]"},"properties":{"noteIndex":0},"schema":"https://github.com/citation-style-language/schema/raw/master/csl-citation.json"}</w:instrText>
      </w:r>
      <w:r w:rsidR="0067545B">
        <w:rPr>
          <w:rFonts w:ascii="Arial Nova Light" w:hAnsi="Arial Nova Light" w:cs="Times New Roman"/>
        </w:rPr>
        <w:fldChar w:fldCharType="separate"/>
      </w:r>
      <w:r w:rsidR="00B7035B" w:rsidRPr="00B7035B">
        <w:rPr>
          <w:rFonts w:ascii="Arial Nova Light" w:hAnsi="Arial Nova Light" w:cs="Times New Roman"/>
          <w:noProof/>
        </w:rPr>
        <w:t>[7]</w:t>
      </w:r>
      <w:r w:rsidR="0067545B">
        <w:rPr>
          <w:rFonts w:ascii="Arial Nova Light" w:hAnsi="Arial Nova Light" w:cs="Times New Roman"/>
        </w:rPr>
        <w:fldChar w:fldCharType="end"/>
      </w:r>
      <w:r w:rsidRPr="00543178">
        <w:rPr>
          <w:rFonts w:ascii="Arial Nova Light" w:hAnsi="Arial Nova Light" w:cs="Times New Roman"/>
          <w:lang w:val="id-ID"/>
        </w:rPr>
        <w:t>.</w:t>
      </w:r>
    </w:p>
    <w:p w14:paraId="300DE694" w14:textId="77777777" w:rsidR="006C457B" w:rsidRPr="00B7035B" w:rsidRDefault="006C457B" w:rsidP="006C457B">
      <w:pPr>
        <w:pStyle w:val="ListParagraph"/>
        <w:spacing w:before="240" w:line="360" w:lineRule="auto"/>
        <w:ind w:left="360"/>
        <w:jc w:val="both"/>
        <w:rPr>
          <w:rFonts w:ascii="Arial Nova Light" w:hAnsi="Arial Nova Light" w:cs="Times New Roman"/>
        </w:rPr>
      </w:pPr>
    </w:p>
    <w:p w14:paraId="0398A0F8" w14:textId="77777777" w:rsidR="004D4927" w:rsidRPr="004D4927" w:rsidRDefault="004D4927" w:rsidP="004D4927">
      <w:pPr>
        <w:pStyle w:val="ListParagraph"/>
        <w:spacing w:before="240" w:line="360" w:lineRule="auto"/>
        <w:ind w:left="360"/>
        <w:jc w:val="both"/>
        <w:rPr>
          <w:rFonts w:ascii="Arial Nova Light" w:hAnsi="Arial Nova Light" w:cs="Times New Roman"/>
          <w:sz w:val="10"/>
          <w:szCs w:val="10"/>
        </w:rPr>
      </w:pPr>
    </w:p>
    <w:p w14:paraId="63E9E655" w14:textId="659D26F2" w:rsidR="005B7460" w:rsidRDefault="0029473E" w:rsidP="004D4927">
      <w:pPr>
        <w:pStyle w:val="ListParagraph"/>
        <w:numPr>
          <w:ilvl w:val="1"/>
          <w:numId w:val="1"/>
        </w:numPr>
        <w:spacing w:before="240" w:after="0" w:line="360" w:lineRule="auto"/>
        <w:ind w:left="540" w:hanging="540"/>
        <w:jc w:val="both"/>
        <w:rPr>
          <w:rFonts w:ascii="Arial Nova Light" w:hAnsi="Arial Nova Light" w:cs="Times New Roman"/>
        </w:rPr>
      </w:pPr>
      <w:r>
        <w:rPr>
          <w:rFonts w:ascii="Arial Nova Light" w:hAnsi="Arial Nova Light" w:cs="Times New Roman"/>
        </w:rPr>
        <w:lastRenderedPageBreak/>
        <w:t>Text classification with</w:t>
      </w:r>
      <w:r w:rsidR="005B7460">
        <w:rPr>
          <w:rFonts w:ascii="Arial Nova Light" w:hAnsi="Arial Nova Light" w:cs="Times New Roman"/>
        </w:rPr>
        <w:t xml:space="preserve"> DRF</w:t>
      </w:r>
    </w:p>
    <w:p w14:paraId="2A7BD18C" w14:textId="77777777" w:rsidR="00B7035B" w:rsidRPr="00B7035B" w:rsidRDefault="00B7035B" w:rsidP="00B7035B">
      <w:pPr>
        <w:spacing w:after="0" w:line="360" w:lineRule="auto"/>
        <w:ind w:firstLine="540"/>
        <w:jc w:val="both"/>
        <w:rPr>
          <w:rFonts w:ascii="Arial Nova Light" w:hAnsi="Arial Nova Light" w:cs="Times New Roman"/>
        </w:rPr>
      </w:pPr>
      <w:r w:rsidRPr="00B7035B">
        <w:rPr>
          <w:rFonts w:ascii="Arial Nova Light" w:hAnsi="Arial Nova Light" w:cs="Times New Roman"/>
        </w:rPr>
        <w:t>Various methods can be used to solve classification problems, including a decision tree-based method. Decision trees work in classification by dividing data based on certain rules. The rules are formed based on the data’s features. The data will be divided until it can be grouped at a more homogeneous final node. Ensemble methods that combine several single decision trees are then developed to produce better predictions. One ensemble method that can be used is Double Random Forest (DRF), a development of random forest.</w:t>
      </w:r>
    </w:p>
    <w:p w14:paraId="56895C16" w14:textId="38F798A5" w:rsidR="00543178" w:rsidRDefault="00B7035B" w:rsidP="00B7035B">
      <w:pPr>
        <w:spacing w:after="0" w:line="360" w:lineRule="auto"/>
        <w:ind w:firstLine="540"/>
        <w:jc w:val="both"/>
        <w:rPr>
          <w:rFonts w:ascii="Arial Nova Light" w:hAnsi="Arial Nova Light" w:cs="Times New Roman"/>
        </w:rPr>
      </w:pPr>
      <w:r w:rsidRPr="00B7035B">
        <w:rPr>
          <w:rFonts w:ascii="Arial Nova Light" w:hAnsi="Arial Nova Light" w:cs="Times New Roman"/>
        </w:rPr>
        <w:t>Random forest (RF) forms trees in parallel using bootstrap resampling</w:t>
      </w:r>
      <w:r>
        <w:rPr>
          <w:rFonts w:ascii="Arial Nova Light" w:hAnsi="Arial Nova Light" w:cs="Times New Roman"/>
        </w:rPr>
        <w:t xml:space="preserve"> </w:t>
      </w:r>
      <w:r>
        <w:rPr>
          <w:rFonts w:ascii="Arial Nova Light" w:hAnsi="Arial Nova Light" w:cs="Times New Roman"/>
        </w:rPr>
        <w:fldChar w:fldCharType="begin" w:fldLock="1"/>
      </w:r>
      <w:r>
        <w:rPr>
          <w:rFonts w:ascii="Arial Nova Light" w:hAnsi="Arial Nova Light" w:cs="Times New Roman"/>
        </w:rPr>
        <w:instrText>ADDIN CSL_CITATION {"citationItems":[{"id":"ITEM-1","itemData":{"DOI":"10.1023/A:1010933404324","ISSN":"1573-0565","abstract":"Random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regression.","author":[{"dropping-particle":"","family":"Breiman","given":"Leo","non-dropping-particle":"","parse-names":false,"suffix":""}],"container-title":"Machine Learning","id":"ITEM-1","issue":"1","issued":{"date-parts":[["2001"]]},"page":"5-32","title":"Random Forests","type":"article-journal","volume":"45"},"uris":["http://www.mendeley.com/documents/?uuid=b0e1fd74-21e0-495c-a310-3815aa535a2d"]}],"mendeley":{"formattedCitation":"[8]","plainTextFormattedCitation":"[8]","previouslyFormattedCitation":"[8]"},"properties":{"noteIndex":0},"schema":"https://github.com/citation-style-language/schema/raw/master/csl-citation.json"}</w:instrText>
      </w:r>
      <w:r>
        <w:rPr>
          <w:rFonts w:ascii="Arial Nova Light" w:hAnsi="Arial Nova Light" w:cs="Times New Roman"/>
        </w:rPr>
        <w:fldChar w:fldCharType="separate"/>
      </w:r>
      <w:r w:rsidRPr="00B7035B">
        <w:rPr>
          <w:rFonts w:ascii="Arial Nova Light" w:hAnsi="Arial Nova Light" w:cs="Times New Roman"/>
          <w:noProof/>
        </w:rPr>
        <w:t>[8]</w:t>
      </w:r>
      <w:r>
        <w:rPr>
          <w:rFonts w:ascii="Arial Nova Light" w:hAnsi="Arial Nova Light" w:cs="Times New Roman"/>
        </w:rPr>
        <w:fldChar w:fldCharType="end"/>
      </w:r>
      <w:r w:rsidRPr="00B7035B">
        <w:rPr>
          <w:rFonts w:ascii="Arial Nova Light" w:hAnsi="Arial Nova Light" w:cs="Times New Roman"/>
        </w:rPr>
        <w:t>. The trees formed in RF are not correlated with each other. The final prediction in RF is based on the majority of votes from all the trees formed. Double random forest (DRF) is a development of the RF model that can improve model performance when the RF model is underfitting</w:t>
      </w:r>
      <w:r>
        <w:rPr>
          <w:rFonts w:ascii="Arial Nova Light" w:hAnsi="Arial Nova Light" w:cs="Times New Roman"/>
        </w:rPr>
        <w:t xml:space="preserve"> </w:t>
      </w:r>
      <w:r>
        <w:rPr>
          <w:rFonts w:ascii="Arial Nova Light" w:hAnsi="Arial Nova Light" w:cs="Times New Roman"/>
        </w:rPr>
        <w:fldChar w:fldCharType="begin" w:fldLock="1"/>
      </w:r>
      <w:r>
        <w:rPr>
          <w:rFonts w:ascii="Arial Nova Light" w:hAnsi="Arial Nova Light" w:cs="Times New Roman"/>
        </w:rPr>
        <w:instrText>ADDIN CSL_CITATION {"citationItems":[{"id":"ITEM-1","itemData":{"DOI":"10.1007/s10994-020-05889-1","ISSN":"1573-0565","abstract":"Random forest (RF) is one of the most popular parallel ensemble methods, using decision trees as classifiers. One of the hyper-parameters to choose from for RF fitting is the nodesize, which determines the individual tree size. In this paper, we begin with the observation that for many data sets (34 out of 58), the best RF prediction accuracy is achieved when the trees are grown fully by minimizing the nodesize parameter. This observation leads to the idea that prediction accuracy could be further improved if we find a way to generate even bigger trees than the ones with a minimum nodesize. In other words, the largest tree created with the minimum nodesize parameter may not be sufficiently large for the best performance of RF. To produce bigger trees than those by RF, we propose a new classification ensemble method called double random forest (DRF). The new method uses bootstrap on each node during the tree creation process, instead of just bootstrapping once on the root node as in RF. This method, in turn, provides an ensemble of more diverse trees, allowing for more accurate predictions. Finally, for data where RF does not produce trees of sufficient size, we have successfully demonstrated that DRF provides more accurate predictions than RF.","author":[{"dropping-particle":"","family":"Han","given":"Sunwoo","non-dropping-particle":"","parse-names":false,"suffix":""},{"dropping-particle":"","family":"Kim","given":"Hyunjoong","non-dropping-particle":"","parse-names":false,"suffix":""},{"dropping-particle":"","family":"Lee","given":"Yung-Seop","non-dropping-particle":"","parse-names":false,"suffix":""}],"container-title":"Machine Learning","id":"ITEM-1","issue":"8","issued":{"date-parts":[["2020"]]},"page":"1569-1586","title":"Double random forest","type":"article-journal","volume":"109"},"uris":["http://www.mendeley.com/documents/?uuid=a7436805-c912-46f5-afa1-9a8807c9b073"]}],"mendeley":{"formattedCitation":"[1]","plainTextFormattedCitation":"[1]"},"properties":{"noteIndex":0},"schema":"https://github.com/citation-style-language/schema/raw/master/csl-citation.json"}</w:instrText>
      </w:r>
      <w:r>
        <w:rPr>
          <w:rFonts w:ascii="Arial Nova Light" w:hAnsi="Arial Nova Light" w:cs="Times New Roman"/>
        </w:rPr>
        <w:fldChar w:fldCharType="separate"/>
      </w:r>
      <w:r w:rsidRPr="00B7035B">
        <w:rPr>
          <w:rFonts w:ascii="Arial Nova Light" w:hAnsi="Arial Nova Light" w:cs="Times New Roman"/>
          <w:noProof/>
        </w:rPr>
        <w:t>[1]</w:t>
      </w:r>
      <w:r>
        <w:rPr>
          <w:rFonts w:ascii="Arial Nova Light" w:hAnsi="Arial Nova Light" w:cs="Times New Roman"/>
        </w:rPr>
        <w:fldChar w:fldCharType="end"/>
      </w:r>
      <w:r w:rsidRPr="00B7035B">
        <w:rPr>
          <w:rFonts w:ascii="Arial Nova Light" w:hAnsi="Arial Nova Light" w:cs="Times New Roman"/>
        </w:rPr>
        <w:t>. Some differences between DRF and RF are that DRF uses all the training data to create trees at each ensemble stage so that all trees in DRF are formed using the same data from the start. Ensembles in DRF generally consist of trees that are larger than RF. In addition, DRF also uses bootstrap resampling at each node to determine the best partition rule by randomly selecting part of the features.</w:t>
      </w:r>
    </w:p>
    <w:p w14:paraId="68BC99FE" w14:textId="77777777" w:rsidR="004D4927" w:rsidRPr="004D4927" w:rsidRDefault="004D4927" w:rsidP="0067545B">
      <w:pPr>
        <w:spacing w:after="0" w:line="360" w:lineRule="auto"/>
        <w:ind w:firstLine="540"/>
        <w:jc w:val="both"/>
        <w:rPr>
          <w:rFonts w:ascii="Arial Nova Light" w:hAnsi="Arial Nova Light" w:cs="Times New Roman"/>
          <w:sz w:val="10"/>
          <w:szCs w:val="10"/>
        </w:rPr>
      </w:pPr>
    </w:p>
    <w:p w14:paraId="748F9E85" w14:textId="557C83E1" w:rsidR="005B7460" w:rsidRDefault="00B97B2D" w:rsidP="0067545B">
      <w:pPr>
        <w:pStyle w:val="ListParagraph"/>
        <w:numPr>
          <w:ilvl w:val="1"/>
          <w:numId w:val="1"/>
        </w:numPr>
        <w:spacing w:after="0" w:line="360" w:lineRule="auto"/>
        <w:ind w:left="540" w:hanging="540"/>
        <w:jc w:val="both"/>
        <w:rPr>
          <w:rFonts w:ascii="Arial Nova Light" w:hAnsi="Arial Nova Light" w:cs="Times New Roman"/>
        </w:rPr>
      </w:pPr>
      <w:r>
        <w:rPr>
          <w:rFonts w:ascii="Arial Nova Light" w:hAnsi="Arial Nova Light" w:cs="Times New Roman"/>
        </w:rPr>
        <w:t>Text Classification with IndoBERT</w:t>
      </w:r>
    </w:p>
    <w:p w14:paraId="3ED7960F" w14:textId="37277169" w:rsidR="00B70BB1" w:rsidRDefault="00B97B2D" w:rsidP="0067545B">
      <w:pPr>
        <w:spacing w:after="0" w:line="360" w:lineRule="auto"/>
        <w:ind w:firstLine="540"/>
        <w:jc w:val="both"/>
        <w:rPr>
          <w:rFonts w:ascii="Arial Nova Light" w:hAnsi="Arial Nova Light" w:cs="Times New Roman"/>
        </w:rPr>
      </w:pPr>
      <w:r w:rsidRPr="00B97B2D">
        <w:rPr>
          <w:rFonts w:ascii="Arial Nova Light" w:hAnsi="Arial Nova Light" w:cs="Times New Roman"/>
        </w:rPr>
        <w:t>The complex architecture of deep learning means that models built using deep learning require a lot of training data and resources. One solution without building a model from scratch is to use a pre-trained language model (PLM). PLM is a language model trained on a large dataset but remains agnostic to the specific problem to be used. There are many PLM representations; one that performs well in many specific tasks is BERT</w:t>
      </w:r>
      <w:r w:rsidR="00B70BB1">
        <w:rPr>
          <w:rFonts w:ascii="Arial Nova Light" w:hAnsi="Arial Nova Light" w:cs="Times New Roman"/>
        </w:rPr>
        <w:t xml:space="preserve"> </w:t>
      </w:r>
      <w:r w:rsidR="00B70BB1">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author":[{"dropping-particle":"","family":"Devlin","given":"Jacob","non-dropping-particle":"","parse-names":false,"suffix":""},{"dropping-particle":"","family":"Chang","given":"Ming-Wei","non-dropping-particle":"","parse-names":false,"suffix":""},{"dropping-particle":"","family":"Lee","given":"Kenton","non-dropping-particle":"","parse-names":false,"suffix":""},{"dropping-particle":"","family":"Toutanova","given":"Kristina","non-dropping-particle":"","parse-names":false,"suffix":""}],"container-title":"CoRR","id":"ITEM-1","issued":{"date-parts":[["2018"]]},"title":"{BERT:} Pre-training of Deep Bidirectional Transformers for Language Understanding","type":"article-journal","volume":"abs/1810.0"},"uris":["http://www.mendeley.com/documents/?uuid=f7814662-188c-4b37-ac3c-22f8b3f4f0d4"]}],"mendeley":{"formattedCitation":"[9]","plainTextFormattedCitation":"[9]","previouslyFormattedCitation":"[9]"},"properties":{"noteIndex":0},"schema":"https://github.com/citation-style-language/schema/raw/master/csl-citation.json"}</w:instrText>
      </w:r>
      <w:r w:rsidR="00B70BB1">
        <w:rPr>
          <w:rFonts w:ascii="Arial Nova Light" w:hAnsi="Arial Nova Light" w:cs="Times New Roman"/>
        </w:rPr>
        <w:fldChar w:fldCharType="separate"/>
      </w:r>
      <w:r w:rsidR="00B7035B" w:rsidRPr="00B7035B">
        <w:rPr>
          <w:rFonts w:ascii="Arial Nova Light" w:hAnsi="Arial Nova Light" w:cs="Times New Roman"/>
          <w:noProof/>
        </w:rPr>
        <w:t>[9]</w:t>
      </w:r>
      <w:r w:rsidR="00B70BB1">
        <w:rPr>
          <w:rFonts w:ascii="Arial Nova Light" w:hAnsi="Arial Nova Light" w:cs="Times New Roman"/>
        </w:rPr>
        <w:fldChar w:fldCharType="end"/>
      </w:r>
      <w:r w:rsidR="00B70BB1">
        <w:rPr>
          <w:rFonts w:ascii="Arial Nova Light" w:hAnsi="Arial Nova Light" w:cs="Times New Roman"/>
        </w:rPr>
        <w:t>.</w:t>
      </w:r>
    </w:p>
    <w:p w14:paraId="6B062FBA" w14:textId="7CB0CE0C" w:rsidR="00694881" w:rsidRPr="00694881" w:rsidRDefault="00B97B2D" w:rsidP="0067545B">
      <w:pPr>
        <w:spacing w:after="0" w:line="360" w:lineRule="auto"/>
        <w:ind w:firstLine="540"/>
        <w:jc w:val="both"/>
        <w:rPr>
          <w:rFonts w:ascii="Arial Nova Light" w:hAnsi="Arial Nova Light" w:cs="Times New Roman"/>
        </w:rPr>
      </w:pPr>
      <w:r w:rsidRPr="00B97B2D">
        <w:rPr>
          <w:rFonts w:ascii="Arial Nova Light" w:hAnsi="Arial Nova Light" w:cs="Times New Roman"/>
        </w:rPr>
        <w:t>BERT stands for Bidirectional Encoder Representations from Transformers. BERT is designed to train a deep bidirectional representation of unlabeled text by joint conditioning on the left and right contexts in all layers. BERT is trained using Masked Language Modeling (MLM), which randomly masks several tokens in the text and independently recovers the masked tokens by predicting the highest probability of a token in the vocabulary/dictionary. Furthermore, the pre-trained BERT model can be fine-tuned by adding one output layer to form a reliable model for various tasks</w:t>
      </w:r>
      <w:r w:rsidR="00005FD8">
        <w:rPr>
          <w:rFonts w:ascii="Arial Nova Light" w:hAnsi="Arial Nova Light" w:cs="Times New Roman"/>
        </w:rPr>
        <w:t xml:space="preserve"> </w:t>
      </w:r>
      <w:r w:rsidR="00005FD8">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author":[{"dropping-particle":"","family":"Devlin","given":"Jacob","non-dropping-particle":"","parse-names":false,"suffix":""},{"dropping-particle":"","family":"Chang","given":"Ming-Wei","non-dropping-particle":"","parse-names":false,"suffix":""},{"dropping-particle":"","family":"Lee","given":"Kenton","non-dropping-particle":"","parse-names":false,"suffix":""},{"dropping-particle":"","family":"Toutanova","given":"Kristina","non-dropping-particle":"","parse-names":false,"suffix":""}],"container-title":"CoRR","id":"ITEM-1","issued":{"date-parts":[["2018"]]},"title":"{BERT:} Pre-training of Deep Bidirectional Transformers for Language Understanding","type":"article-journal","volume":"abs/1810.0"},"uris":["http://www.mendeley.com/documents/?uuid=f7814662-188c-4b37-ac3c-22f8b3f4f0d4"]}],"mendeley":{"formattedCitation":"[9]","plainTextFormattedCitation":"[9]","previouslyFormattedCitation":"[9]"},"properties":{"noteIndex":0},"schema":"https://github.com/citation-style-language/schema/raw/master/csl-citation.json"}</w:instrText>
      </w:r>
      <w:r w:rsidR="00005FD8">
        <w:rPr>
          <w:rFonts w:ascii="Arial Nova Light" w:hAnsi="Arial Nova Light" w:cs="Times New Roman"/>
        </w:rPr>
        <w:fldChar w:fldCharType="separate"/>
      </w:r>
      <w:r w:rsidR="00B7035B" w:rsidRPr="00B7035B">
        <w:rPr>
          <w:rFonts w:ascii="Arial Nova Light" w:hAnsi="Arial Nova Light" w:cs="Times New Roman"/>
          <w:noProof/>
        </w:rPr>
        <w:t>[9]</w:t>
      </w:r>
      <w:r w:rsidR="00005FD8">
        <w:rPr>
          <w:rFonts w:ascii="Arial Nova Light" w:hAnsi="Arial Nova Light" w:cs="Times New Roman"/>
        </w:rPr>
        <w:fldChar w:fldCharType="end"/>
      </w:r>
      <w:r w:rsidR="00005FD8">
        <w:rPr>
          <w:rFonts w:ascii="Arial Nova Light" w:hAnsi="Arial Nova Light" w:cs="Times New Roman"/>
        </w:rPr>
        <w:t>.</w:t>
      </w:r>
      <w:r w:rsidR="00694881" w:rsidRPr="00694881">
        <w:rPr>
          <w:rFonts w:ascii="Arial Nova Light" w:hAnsi="Arial Nova Light" w:cs="Times New Roman"/>
        </w:rPr>
        <w:t xml:space="preserve"> </w:t>
      </w:r>
    </w:p>
    <w:p w14:paraId="584AC29C" w14:textId="5D6C43C1" w:rsidR="00B70BB1" w:rsidRDefault="007B4923" w:rsidP="0067545B">
      <w:pPr>
        <w:spacing w:after="0" w:line="360" w:lineRule="auto"/>
        <w:ind w:firstLine="540"/>
        <w:jc w:val="both"/>
        <w:rPr>
          <w:rFonts w:ascii="Arial Nova Light" w:hAnsi="Arial Nova Light" w:cs="Times New Roman"/>
        </w:rPr>
      </w:pPr>
      <w:r w:rsidRPr="007B4923">
        <w:rPr>
          <w:rFonts w:ascii="Arial Nova Light" w:hAnsi="Arial Nova Light" w:cs="Times New Roman"/>
        </w:rPr>
        <w:t xml:space="preserve">IndoBERT is a BERT-based model for </w:t>
      </w:r>
      <w:r w:rsidR="00B7035B">
        <w:rPr>
          <w:rFonts w:ascii="Arial Nova Light" w:hAnsi="Arial Nova Light" w:cs="Times New Roman"/>
        </w:rPr>
        <w:t>B</w:t>
      </w:r>
      <w:r w:rsidR="00962C80">
        <w:rPr>
          <w:rFonts w:ascii="Arial Nova Light" w:hAnsi="Arial Nova Light" w:cs="Times New Roman"/>
        </w:rPr>
        <w:t xml:space="preserve">ahasa </w:t>
      </w:r>
      <w:r w:rsidRPr="007B4923">
        <w:rPr>
          <w:rFonts w:ascii="Arial Nova Light" w:hAnsi="Arial Nova Light" w:cs="Times New Roman"/>
        </w:rPr>
        <w:t xml:space="preserve">Indonesia. Two versions of BERT are trained using </w:t>
      </w:r>
      <w:r w:rsidR="00B7035B">
        <w:rPr>
          <w:rFonts w:ascii="Arial Nova Light" w:hAnsi="Arial Nova Light" w:cs="Times New Roman"/>
        </w:rPr>
        <w:t>B</w:t>
      </w:r>
      <w:r w:rsidR="00962C80">
        <w:rPr>
          <w:rFonts w:ascii="Arial Nova Light" w:hAnsi="Arial Nova Light" w:cs="Times New Roman"/>
        </w:rPr>
        <w:t xml:space="preserve">ahasa </w:t>
      </w:r>
      <w:r w:rsidRPr="007B4923">
        <w:rPr>
          <w:rFonts w:ascii="Arial Nova Light" w:hAnsi="Arial Nova Light" w:cs="Times New Roman"/>
        </w:rPr>
        <w:t>Indonesia, namely IndoBERT, created by IndoNLU</w:t>
      </w:r>
      <w:r w:rsidR="00B70BB1" w:rsidRPr="00B70BB1">
        <w:rPr>
          <w:rFonts w:ascii="Arial Nova Light" w:hAnsi="Arial Nova Light" w:cs="Times New Roman"/>
        </w:rPr>
        <w:t xml:space="preserve"> </w:t>
      </w:r>
      <w:r w:rsidR="00B70BB1">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author":[{"dropping-particle":"","family":"Wilie","given":"Bryan","non-dropping-particle":"","parse-names":false,"suffix":""},{"dropping-particle":"","family":"Vincentio","given":"Karissa","non-dropping-particle":"","parse-names":false,"suffix":""},{"dropping-particle":"","family":"Winata","given":"Genta Indra","non-dropping-particle":"","parse-names":false,"suffix":""},{"dropping-particle":"","family":"Cahyawijaya","given":"Samuel","non-dropping-particle":"","parse-names":false,"suffix":""},{"dropping-particle":"","family":"Li","given":"Xiaohong","non-dropping-particle":"","parse-names":false,"suffix":""},{"dropping-particle":"","family":"Lim","given":"Zhi Yuan","non-dropping-particle":"","parse-names":false,"suffix":""},{"dropping-particle":"","family":"Soleman","given":"Sidik","non-dropping-particle":"","parse-names":false,"suffix":""},{"dropping-particle":"","family":"Mahendra","given":"Rahmad","non-dropping-particle":"","parse-names":false,"suffix":""},{"dropping-particle":"","family":"Fung","given":"Pascale","non-dropping-particle":"","parse-names":false,"suffix":""},{"dropping-particle":"","family":"Bahar","given":"Syafri","non-dropping-particle":"","parse-names":false,"suffix":""},{"dropping-particle":"","family":"others","given":"","non-dropping-particle":"","parse-names":false,"suffix":""}],"container-title":"arXiv preprint arXiv:2009.05387","id":"ITEM-1","issued":{"date-parts":[["2020"]]},"title":"IndoNLU: Benchmark and resources for evaluating Indonesian natural language understanding","type":"article-journal"},"uris":["http://www.mendeley.com/documents/?uuid=2bb390c0-b011-41e5-a236-272e5938b013"]}],"mendeley":{"formattedCitation":"[2]","plainTextFormattedCitation":"[2]","previouslyFormattedCitation":"[2]"},"properties":{"noteIndex":0},"schema":"https://github.com/citation-style-language/schema/raw/master/csl-citation.json"}</w:instrText>
      </w:r>
      <w:r w:rsidR="00B70BB1">
        <w:rPr>
          <w:rFonts w:ascii="Arial Nova Light" w:hAnsi="Arial Nova Light" w:cs="Times New Roman"/>
        </w:rPr>
        <w:fldChar w:fldCharType="separate"/>
      </w:r>
      <w:r w:rsidR="00B7035B" w:rsidRPr="00B7035B">
        <w:rPr>
          <w:rFonts w:ascii="Arial Nova Light" w:hAnsi="Arial Nova Light" w:cs="Times New Roman"/>
          <w:noProof/>
        </w:rPr>
        <w:t>[2]</w:t>
      </w:r>
      <w:r w:rsidR="00B70BB1">
        <w:rPr>
          <w:rFonts w:ascii="Arial Nova Light" w:hAnsi="Arial Nova Light" w:cs="Times New Roman"/>
        </w:rPr>
        <w:fldChar w:fldCharType="end"/>
      </w:r>
      <w:r w:rsidR="00B70BB1">
        <w:rPr>
          <w:rFonts w:ascii="Arial Nova Light" w:hAnsi="Arial Nova Light" w:cs="Times New Roman"/>
        </w:rPr>
        <w:t xml:space="preserve"> </w:t>
      </w:r>
      <w:r w:rsidRPr="007B4923">
        <w:rPr>
          <w:rFonts w:ascii="Arial Nova Light" w:hAnsi="Arial Nova Light" w:cs="Times New Roman"/>
        </w:rPr>
        <w:t xml:space="preserve">and IndoBERT, created by IndoLEM </w:t>
      </w:r>
      <w:r w:rsidR="00B70BB1">
        <w:rPr>
          <w:rFonts w:ascii="Arial Nova Light" w:hAnsi="Arial Nova Light" w:cs="Times New Roman"/>
        </w:rPr>
        <w:fldChar w:fldCharType="begin" w:fldLock="1"/>
      </w:r>
      <w:r w:rsidR="00010872">
        <w:rPr>
          <w:rFonts w:ascii="Arial Nova Light" w:hAnsi="Arial Nova Light" w:cs="Times New Roman"/>
        </w:rPr>
        <w:instrText>ADDIN CSL_CITATION {"citationItems":[{"id":"ITEM-1","itemData":{"author":[{"dropping-particle":"","family":"Koto","given":"Fajri","non-dropping-particle":"","parse-names":false,"suffix":""},{"dropping-particle":"","family":"Lau","given":"Jey Han","non-dropping-particle":"","parse-names":false,"suffix":""},{"dropping-particle":"","family":"Baldwin","given":"Timothy","non-dropping-particle":"","parse-names":false,"suffix":""}],"container-title":"CoRR","id":"ITEM-1","issued":{"date-parts":[["2021"]]},"title":"IndoBERTweet: {A} Pretrained Language Model for Indonesian Twitter with Effective Domain-Specific Vocabulary Initialization","type":"article-journal","volume":"abs/2109.0"},"uris":["http://www.mendeley.com/documents/?uuid=9f51e96c-a497-4d9c-8ff6-c46d9829ac0a"]}],"mendeley":{"formattedCitation":"[10]","plainTextFormattedCitation":"[10]","previouslyFormattedCitation":"[10]"},"properties":{"noteIndex":0},"schema":"https://github.com/citation-style-language/schema/raw/master/csl-citation.json"}</w:instrText>
      </w:r>
      <w:r w:rsidR="00B70BB1">
        <w:rPr>
          <w:rFonts w:ascii="Arial Nova Light" w:hAnsi="Arial Nova Light" w:cs="Times New Roman"/>
        </w:rPr>
        <w:fldChar w:fldCharType="separate"/>
      </w:r>
      <w:r w:rsidR="00B70BB1" w:rsidRPr="00B70BB1">
        <w:rPr>
          <w:rFonts w:ascii="Arial Nova Light" w:hAnsi="Arial Nova Light" w:cs="Times New Roman"/>
          <w:noProof/>
        </w:rPr>
        <w:t>[10]</w:t>
      </w:r>
      <w:r w:rsidR="00B70BB1">
        <w:rPr>
          <w:rFonts w:ascii="Arial Nova Light" w:hAnsi="Arial Nova Light" w:cs="Times New Roman"/>
        </w:rPr>
        <w:fldChar w:fldCharType="end"/>
      </w:r>
      <w:r w:rsidR="00B70BB1" w:rsidRPr="00B70BB1">
        <w:rPr>
          <w:rFonts w:ascii="Arial Nova Light" w:hAnsi="Arial Nova Light" w:cs="Times New Roman"/>
        </w:rPr>
        <w:t xml:space="preserve">. </w:t>
      </w:r>
      <w:r w:rsidRPr="007B4923">
        <w:rPr>
          <w:rFonts w:ascii="Arial Nova Light" w:hAnsi="Arial Nova Light" w:cs="Times New Roman"/>
        </w:rPr>
        <w:t xml:space="preserve">The dataset used by IndoNLU is Indo4B, collected from freely available social media texts, blogs, news and websites of around 4 billion words (23 GB). Meanwhile, the dataset used by IndoLEM comes from Wikipedia (74 million words), news articles (55 million words) and </w:t>
      </w:r>
      <w:r w:rsidRPr="007B4923">
        <w:rPr>
          <w:rFonts w:ascii="Arial Nova Light" w:hAnsi="Arial Nova Light" w:cs="Times New Roman"/>
        </w:rPr>
        <w:lastRenderedPageBreak/>
        <w:t>the Indonesian Web Corpus (90 million words). This research will then use IndoBERT created by IndoNLU.</w:t>
      </w:r>
    </w:p>
    <w:p w14:paraId="79268277" w14:textId="3A1C8CC6" w:rsidR="00A24B46" w:rsidRDefault="007B4923" w:rsidP="0067545B">
      <w:pPr>
        <w:spacing w:after="0" w:line="360" w:lineRule="auto"/>
        <w:ind w:firstLine="540"/>
        <w:jc w:val="both"/>
        <w:rPr>
          <w:rFonts w:ascii="Arial Nova Light" w:hAnsi="Arial Nova Light" w:cs="Times New Roman"/>
        </w:rPr>
      </w:pPr>
      <w:r w:rsidRPr="007B4923">
        <w:rPr>
          <w:rFonts w:ascii="Arial Nova Light" w:hAnsi="Arial Nova Light" w:cs="Times New Roman"/>
        </w:rPr>
        <w:t>IndoBERT has been used in text classification tasks with several datasets, namely EmoT (classification of feelings from Twitter), SmSA (sentiment analysis from comments and reviews from various online media in Indonesia), CASA (aspect-based sentiment analysis on car review datasets), and HoASA (aspect-based sentiment analysis on hotel review dataset). IndoBERT performs quite well on this dataset compared to other pre-trained models</w:t>
      </w:r>
      <w:r w:rsidR="00010872">
        <w:rPr>
          <w:rFonts w:ascii="Arial Nova Light" w:hAnsi="Arial Nova Light" w:cs="Times New Roman"/>
        </w:rPr>
        <w:t xml:space="preserve"> </w:t>
      </w:r>
      <w:r w:rsidR="00010872">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author":[{"dropping-particle":"","family":"Wilie","given":"Bryan","non-dropping-particle":"","parse-names":false,"suffix":""},{"dropping-particle":"","family":"Vincentio","given":"Karissa","non-dropping-particle":"","parse-names":false,"suffix":""},{"dropping-particle":"","family":"Winata","given":"Genta Indra","non-dropping-particle":"","parse-names":false,"suffix":""},{"dropping-particle":"","family":"Cahyawijaya","given":"Samuel","non-dropping-particle":"","parse-names":false,"suffix":""},{"dropping-particle":"","family":"Li","given":"Xiaohong","non-dropping-particle":"","parse-names":false,"suffix":""},{"dropping-particle":"","family":"Lim","given":"Zhi Yuan","non-dropping-particle":"","parse-names":false,"suffix":""},{"dropping-particle":"","family":"Soleman","given":"Sidik","non-dropping-particle":"","parse-names":false,"suffix":""},{"dropping-particle":"","family":"Mahendra","given":"Rahmad","non-dropping-particle":"","parse-names":false,"suffix":""},{"dropping-particle":"","family":"Fung","given":"Pascale","non-dropping-particle":"","parse-names":false,"suffix":""},{"dropping-particle":"","family":"Bahar","given":"Syafri","non-dropping-particle":"","parse-names":false,"suffix":""},{"dropping-particle":"","family":"others","given":"","non-dropping-particle":"","parse-names":false,"suffix":""}],"container-title":"arXiv preprint arXiv:2009.05387","id":"ITEM-1","issued":{"date-parts":[["2020"]]},"title":"IndoNLU: Benchmark and resources for evaluating Indonesian natural language understanding","type":"article-journal"},"uris":["http://www.mendeley.com/documents/?uuid=2bb390c0-b011-41e5-a236-272e5938b013"]}],"mendeley":{"formattedCitation":"[2]","plainTextFormattedCitation":"[2]","previouslyFormattedCitation":"[2]"},"properties":{"noteIndex":0},"schema":"https://github.com/citation-style-language/schema/raw/master/csl-citation.json"}</w:instrText>
      </w:r>
      <w:r w:rsidR="00010872">
        <w:rPr>
          <w:rFonts w:ascii="Arial Nova Light" w:hAnsi="Arial Nova Light" w:cs="Times New Roman"/>
        </w:rPr>
        <w:fldChar w:fldCharType="separate"/>
      </w:r>
      <w:r w:rsidR="00B7035B" w:rsidRPr="00B7035B">
        <w:rPr>
          <w:rFonts w:ascii="Arial Nova Light" w:hAnsi="Arial Nova Light" w:cs="Times New Roman"/>
          <w:noProof/>
        </w:rPr>
        <w:t>[2]</w:t>
      </w:r>
      <w:r w:rsidR="00010872">
        <w:rPr>
          <w:rFonts w:ascii="Arial Nova Light" w:hAnsi="Arial Nova Light" w:cs="Times New Roman"/>
        </w:rPr>
        <w:fldChar w:fldCharType="end"/>
      </w:r>
      <w:r w:rsidR="00694881" w:rsidRPr="00694881">
        <w:rPr>
          <w:rFonts w:ascii="Arial Nova Light" w:hAnsi="Arial Nova Light" w:cs="Times New Roman"/>
        </w:rPr>
        <w:t>.</w:t>
      </w:r>
      <w:r w:rsidR="00694881">
        <w:rPr>
          <w:rFonts w:ascii="Arial Nova Light" w:hAnsi="Arial Nova Light" w:cs="Times New Roman"/>
        </w:rPr>
        <w:t xml:space="preserve"> </w:t>
      </w:r>
      <w:r w:rsidRPr="007B4923">
        <w:rPr>
          <w:rFonts w:ascii="Arial Nova Light" w:hAnsi="Arial Nova Light" w:cs="Times New Roman"/>
        </w:rPr>
        <w:t>IndoBERT is also used to classify misinformation related to COVID-19 using Twitter data. This research shows that IndoBERT has the highest performance compared to other feature-classifier combinations, such as Naïve Bayes, SVM, and Random Forest, on relevant tweet classification</w:t>
      </w:r>
      <w:r w:rsidR="00A652D4">
        <w:rPr>
          <w:rFonts w:ascii="Arial Nova Light" w:hAnsi="Arial Nova Light" w:cs="Times New Roman"/>
        </w:rPr>
        <w:t xml:space="preserve"> </w:t>
      </w:r>
      <w:r w:rsidR="00A652D4">
        <w:rPr>
          <w:rFonts w:ascii="Arial Nova Light" w:hAnsi="Arial Nova Light" w:cs="Times New Roman"/>
        </w:rPr>
        <w:fldChar w:fldCharType="begin" w:fldLock="1"/>
      </w:r>
      <w:r w:rsidR="00A652D4">
        <w:rPr>
          <w:rFonts w:ascii="Arial Nova Light" w:hAnsi="Arial Nova Light" w:cs="Times New Roman"/>
        </w:rPr>
        <w:instrText>ADDIN CSL_CITATION {"citationItems":[{"id":"ITEM-1","itemData":{"author":[{"dropping-particle":"","family":"Faisal","given":"Douglas Raevan","non-dropping-particle":"","parse-names":false,"suffix":""},{"dropping-particle":"","family":"Mahendra","given":"Rahmad","non-dropping-particle":"","parse-names":false,"suffix":""}],"id":"ITEM-1","issued":{"date-parts":[["2022"]]},"title":"Two-Stage Classifier for COVID-19 Misinformation Detection Using BERT: a Study on Indonesian Tweets","type":"article"},"uris":["http://www.mendeley.com/documents/?uuid=6cbb7b04-ca00-4c90-a193-477fe6c4f024"]}],"mendeley":{"formattedCitation":"[11]","plainTextFormattedCitation":"[11]","previouslyFormattedCitation":"[11]"},"properties":{"noteIndex":0},"schema":"https://github.com/citation-style-language/schema/raw/master/csl-citation.json"}</w:instrText>
      </w:r>
      <w:r w:rsidR="00A652D4">
        <w:rPr>
          <w:rFonts w:ascii="Arial Nova Light" w:hAnsi="Arial Nova Light" w:cs="Times New Roman"/>
        </w:rPr>
        <w:fldChar w:fldCharType="separate"/>
      </w:r>
      <w:r w:rsidR="00A652D4" w:rsidRPr="00A652D4">
        <w:rPr>
          <w:rFonts w:ascii="Arial Nova Light" w:hAnsi="Arial Nova Light" w:cs="Times New Roman"/>
          <w:noProof/>
        </w:rPr>
        <w:t>[11]</w:t>
      </w:r>
      <w:r w:rsidR="00A652D4">
        <w:rPr>
          <w:rFonts w:ascii="Arial Nova Light" w:hAnsi="Arial Nova Light" w:cs="Times New Roman"/>
        </w:rPr>
        <w:fldChar w:fldCharType="end"/>
      </w:r>
      <w:r w:rsidR="00A652D4">
        <w:rPr>
          <w:rFonts w:ascii="Arial Nova Light" w:hAnsi="Arial Nova Light" w:cs="Times New Roman"/>
        </w:rPr>
        <w:t>.</w:t>
      </w:r>
    </w:p>
    <w:p w14:paraId="6B5E12F3" w14:textId="494A59AA" w:rsidR="002B79E2" w:rsidRPr="009B233F" w:rsidRDefault="002B79E2" w:rsidP="007B4923">
      <w:pPr>
        <w:pStyle w:val="ListParagraph"/>
        <w:numPr>
          <w:ilvl w:val="0"/>
          <w:numId w:val="1"/>
        </w:numPr>
        <w:spacing w:before="240" w:after="0" w:line="360" w:lineRule="auto"/>
        <w:ind w:left="360"/>
        <w:jc w:val="both"/>
        <w:rPr>
          <w:rFonts w:ascii="Arial Nova Light" w:hAnsi="Arial Nova Light" w:cs="Times New Roman"/>
        </w:rPr>
      </w:pPr>
      <w:r w:rsidRPr="009B233F">
        <w:rPr>
          <w:rFonts w:ascii="Arial Nova Light" w:hAnsi="Arial Nova Light" w:cs="Times New Roman"/>
        </w:rPr>
        <w:t xml:space="preserve">Data </w:t>
      </w:r>
      <w:r w:rsidR="007B4923">
        <w:rPr>
          <w:rFonts w:ascii="Arial Nova Light" w:hAnsi="Arial Nova Light" w:cs="Times New Roman"/>
        </w:rPr>
        <w:t>and Methodology</w:t>
      </w:r>
    </w:p>
    <w:p w14:paraId="0FC3CCBF" w14:textId="7F90EDFD" w:rsidR="002B79E2" w:rsidRPr="009B233F" w:rsidRDefault="00837431" w:rsidP="0067545B">
      <w:pPr>
        <w:pStyle w:val="ListParagraph"/>
        <w:numPr>
          <w:ilvl w:val="1"/>
          <w:numId w:val="1"/>
        </w:numPr>
        <w:spacing w:after="0" w:line="360" w:lineRule="auto"/>
        <w:ind w:left="540" w:hanging="540"/>
        <w:jc w:val="both"/>
        <w:rPr>
          <w:rFonts w:ascii="Arial Nova Light" w:hAnsi="Arial Nova Light" w:cs="Times New Roman"/>
        </w:rPr>
      </w:pPr>
      <w:r w:rsidRPr="009B233F">
        <w:rPr>
          <w:rFonts w:ascii="Arial Nova Light" w:hAnsi="Arial Nova Light" w:cs="Times New Roman"/>
        </w:rPr>
        <w:t>Data</w:t>
      </w:r>
    </w:p>
    <w:p w14:paraId="76070DAD" w14:textId="7892FA39" w:rsidR="00837431" w:rsidRDefault="00B7035B" w:rsidP="0067545B">
      <w:pPr>
        <w:pStyle w:val="ListParagraph"/>
        <w:spacing w:after="0" w:line="360" w:lineRule="auto"/>
        <w:ind w:left="0" w:firstLine="540"/>
        <w:jc w:val="both"/>
        <w:rPr>
          <w:rFonts w:ascii="Arial Nova Light" w:hAnsi="Arial Nova Light" w:cs="Times New Roman"/>
        </w:rPr>
      </w:pPr>
      <w:r w:rsidRPr="00B7035B">
        <w:rPr>
          <w:rFonts w:ascii="Arial Nova Light" w:hAnsi="Arial Nova Light" w:cs="Times New Roman"/>
        </w:rPr>
        <w:t xml:space="preserve">This study uses establishment data from the 2016 economic census. We use the establishment's main activities, main products, and five-digit KBLI codes for building the model. This research is limited to the establishment in DKI Jakarta Province, and only two sections </w:t>
      </w:r>
      <w:r w:rsidR="006C457B">
        <w:rPr>
          <w:rFonts w:ascii="Arial Nova Light" w:hAnsi="Arial Nova Light" w:cs="Times New Roman"/>
        </w:rPr>
        <w:t xml:space="preserve">(G and I) </w:t>
      </w:r>
      <w:r w:rsidRPr="00B7035B">
        <w:rPr>
          <w:rFonts w:ascii="Arial Nova Light" w:hAnsi="Arial Nova Light" w:cs="Times New Roman"/>
        </w:rPr>
        <w:t xml:space="preserve">with 16 five-digit KBLI code subclasses will be used. This study does not use KBLI with a frequency of less than 100. An expert will manually code the establishment into the 2020 KBLI to ensure the data used has the </w:t>
      </w:r>
      <w:r w:rsidR="006C457B">
        <w:rPr>
          <w:rFonts w:ascii="Arial Nova Light" w:hAnsi="Arial Nova Light" w:cs="Times New Roman"/>
        </w:rPr>
        <w:t>right</w:t>
      </w:r>
      <w:r w:rsidRPr="00B7035B">
        <w:rPr>
          <w:rFonts w:ascii="Arial Nova Light" w:hAnsi="Arial Nova Light" w:cs="Times New Roman"/>
        </w:rPr>
        <w:t xml:space="preserve"> KBLI.</w:t>
      </w:r>
      <w:r w:rsidR="007B4923" w:rsidRPr="007B4923">
        <w:rPr>
          <w:rFonts w:ascii="Arial Nova Light" w:hAnsi="Arial Nova Light" w:cs="Times New Roman"/>
        </w:rPr>
        <w:t xml:space="preserve"> </w:t>
      </w:r>
    </w:p>
    <w:p w14:paraId="74A68B95" w14:textId="67966648" w:rsidR="00C7131D" w:rsidRPr="003C6E12" w:rsidRDefault="00C7131D" w:rsidP="00C7131D">
      <w:pPr>
        <w:pStyle w:val="Caption"/>
        <w:keepNext/>
        <w:jc w:val="center"/>
        <w:rPr>
          <w:rFonts w:ascii="Arial Nova Light" w:hAnsi="Arial Nova Light"/>
          <w:sz w:val="22"/>
          <w:szCs w:val="16"/>
        </w:rPr>
      </w:pPr>
      <w:r w:rsidRPr="003C6E12">
        <w:rPr>
          <w:rFonts w:ascii="Arial Nova Light" w:hAnsi="Arial Nova Light"/>
          <w:sz w:val="22"/>
          <w:szCs w:val="16"/>
        </w:rPr>
        <w:t xml:space="preserve">Table </w:t>
      </w:r>
      <w:r w:rsidRPr="003C6E12">
        <w:rPr>
          <w:rFonts w:ascii="Arial Nova Light" w:hAnsi="Arial Nova Light"/>
          <w:sz w:val="22"/>
          <w:szCs w:val="16"/>
        </w:rPr>
        <w:fldChar w:fldCharType="begin"/>
      </w:r>
      <w:r w:rsidRPr="003C6E12">
        <w:rPr>
          <w:rFonts w:ascii="Arial Nova Light" w:hAnsi="Arial Nova Light"/>
          <w:sz w:val="22"/>
          <w:szCs w:val="16"/>
        </w:rPr>
        <w:instrText xml:space="preserve"> SEQ Table \* ARABIC </w:instrText>
      </w:r>
      <w:r w:rsidRPr="003C6E12">
        <w:rPr>
          <w:rFonts w:ascii="Arial Nova Light" w:hAnsi="Arial Nova Light"/>
          <w:sz w:val="22"/>
          <w:szCs w:val="16"/>
        </w:rPr>
        <w:fldChar w:fldCharType="separate"/>
      </w:r>
      <w:r w:rsidR="00EC47DD">
        <w:rPr>
          <w:rFonts w:ascii="Arial Nova Light" w:hAnsi="Arial Nova Light"/>
          <w:noProof/>
          <w:sz w:val="22"/>
          <w:szCs w:val="16"/>
        </w:rPr>
        <w:t>1</w:t>
      </w:r>
      <w:r w:rsidRPr="003C6E12">
        <w:rPr>
          <w:rFonts w:ascii="Arial Nova Light" w:hAnsi="Arial Nova Light"/>
          <w:sz w:val="22"/>
          <w:szCs w:val="16"/>
        </w:rPr>
        <w:fldChar w:fldCharType="end"/>
      </w:r>
      <w:r w:rsidRPr="003C6E12">
        <w:rPr>
          <w:rFonts w:ascii="Arial Nova Light" w:hAnsi="Arial Nova Light"/>
          <w:sz w:val="22"/>
          <w:szCs w:val="16"/>
        </w:rPr>
        <w:t xml:space="preserve">  </w:t>
      </w:r>
      <w:r w:rsidR="007B4923">
        <w:rPr>
          <w:rFonts w:ascii="Arial Nova Light" w:hAnsi="Arial Nova Light"/>
          <w:sz w:val="22"/>
          <w:szCs w:val="16"/>
        </w:rPr>
        <w:t>Section</w:t>
      </w:r>
      <w:r w:rsidRPr="003C6E12">
        <w:rPr>
          <w:rFonts w:ascii="Arial Nova Light" w:hAnsi="Arial Nova Light"/>
          <w:sz w:val="22"/>
          <w:szCs w:val="16"/>
        </w:rPr>
        <w:t xml:space="preserve">, KBLI, </w:t>
      </w:r>
      <w:r w:rsidR="007B4923">
        <w:rPr>
          <w:rFonts w:ascii="Arial Nova Light" w:hAnsi="Arial Nova Light"/>
          <w:sz w:val="22"/>
          <w:szCs w:val="16"/>
        </w:rPr>
        <w:t>and Code Description</w:t>
      </w:r>
    </w:p>
    <w:tbl>
      <w:tblPr>
        <w:tblStyle w:val="TableGrid"/>
        <w:tblW w:w="88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
        <w:gridCol w:w="1010"/>
        <w:gridCol w:w="5516"/>
        <w:gridCol w:w="1260"/>
      </w:tblGrid>
      <w:tr w:rsidR="00A652D4" w:rsidRPr="00C7131D" w14:paraId="085886C9" w14:textId="613D831A" w:rsidTr="003E1C18">
        <w:tc>
          <w:tcPr>
            <w:tcW w:w="1034" w:type="dxa"/>
            <w:tcBorders>
              <w:top w:val="single" w:sz="4" w:space="0" w:color="auto"/>
              <w:bottom w:val="single" w:sz="4" w:space="0" w:color="auto"/>
            </w:tcBorders>
          </w:tcPr>
          <w:p w14:paraId="391F94A5" w14:textId="4EBD9519" w:rsidR="00A652D4" w:rsidRPr="00C7131D" w:rsidRDefault="007B4923" w:rsidP="003E1C18">
            <w:pPr>
              <w:spacing w:line="360" w:lineRule="auto"/>
              <w:jc w:val="center"/>
              <w:rPr>
                <w:rFonts w:ascii="Arial Nova Light" w:hAnsi="Arial Nova Light" w:cs="Times New Roman"/>
                <w:b/>
                <w:bCs/>
              </w:rPr>
            </w:pPr>
            <w:r>
              <w:rPr>
                <w:rFonts w:ascii="Arial Nova Light" w:hAnsi="Arial Nova Light" w:cs="Times New Roman"/>
                <w:b/>
                <w:bCs/>
              </w:rPr>
              <w:t>Section</w:t>
            </w:r>
          </w:p>
        </w:tc>
        <w:tc>
          <w:tcPr>
            <w:tcW w:w="1010" w:type="dxa"/>
            <w:tcBorders>
              <w:top w:val="single" w:sz="4" w:space="0" w:color="auto"/>
              <w:bottom w:val="single" w:sz="4" w:space="0" w:color="auto"/>
            </w:tcBorders>
          </w:tcPr>
          <w:p w14:paraId="0B965F47" w14:textId="6B19AF19" w:rsidR="00A652D4" w:rsidRPr="00C7131D" w:rsidRDefault="00A652D4" w:rsidP="003E1C18">
            <w:pPr>
              <w:spacing w:line="360" w:lineRule="auto"/>
              <w:jc w:val="center"/>
              <w:rPr>
                <w:rFonts w:ascii="Arial Nova Light" w:hAnsi="Arial Nova Light" w:cs="Times New Roman"/>
                <w:b/>
                <w:bCs/>
              </w:rPr>
            </w:pPr>
            <w:r w:rsidRPr="00C7131D">
              <w:rPr>
                <w:rFonts w:ascii="Arial Nova Light" w:hAnsi="Arial Nova Light" w:cs="Times New Roman"/>
                <w:b/>
                <w:bCs/>
              </w:rPr>
              <w:t>KBLI</w:t>
            </w:r>
          </w:p>
        </w:tc>
        <w:tc>
          <w:tcPr>
            <w:tcW w:w="5516" w:type="dxa"/>
            <w:tcBorders>
              <w:top w:val="single" w:sz="4" w:space="0" w:color="auto"/>
              <w:bottom w:val="single" w:sz="4" w:space="0" w:color="auto"/>
            </w:tcBorders>
          </w:tcPr>
          <w:p w14:paraId="22D1D866" w14:textId="010AA890" w:rsidR="00A652D4" w:rsidRPr="00C7131D" w:rsidRDefault="007B4923" w:rsidP="003E1C18">
            <w:pPr>
              <w:spacing w:line="360" w:lineRule="auto"/>
              <w:jc w:val="center"/>
              <w:rPr>
                <w:rFonts w:ascii="Arial Nova Light" w:hAnsi="Arial Nova Light" w:cs="Times New Roman"/>
                <w:b/>
                <w:bCs/>
              </w:rPr>
            </w:pPr>
            <w:r>
              <w:rPr>
                <w:rFonts w:ascii="Arial Nova Light" w:hAnsi="Arial Nova Light" w:cs="Times New Roman"/>
                <w:b/>
                <w:bCs/>
              </w:rPr>
              <w:t>Description</w:t>
            </w:r>
          </w:p>
        </w:tc>
        <w:tc>
          <w:tcPr>
            <w:tcW w:w="1260" w:type="dxa"/>
            <w:tcBorders>
              <w:top w:val="single" w:sz="4" w:space="0" w:color="auto"/>
              <w:bottom w:val="single" w:sz="4" w:space="0" w:color="auto"/>
            </w:tcBorders>
          </w:tcPr>
          <w:p w14:paraId="0FDB637A" w14:textId="2CC6B471" w:rsidR="00A652D4" w:rsidRPr="00C7131D" w:rsidRDefault="007B4923" w:rsidP="00B7035B">
            <w:pPr>
              <w:spacing w:line="360" w:lineRule="auto"/>
              <w:jc w:val="right"/>
              <w:rPr>
                <w:rFonts w:ascii="Arial Nova Light" w:hAnsi="Arial Nova Light" w:cs="Times New Roman"/>
                <w:b/>
                <w:bCs/>
              </w:rPr>
            </w:pPr>
            <w:r>
              <w:rPr>
                <w:rFonts w:ascii="Arial Nova Light" w:hAnsi="Arial Nova Light" w:cs="Times New Roman"/>
                <w:b/>
                <w:bCs/>
              </w:rPr>
              <w:t>Freq</w:t>
            </w:r>
          </w:p>
        </w:tc>
      </w:tr>
      <w:tr w:rsidR="00A652D4" w:rsidRPr="00C7131D" w14:paraId="2AFBF3BE" w14:textId="6E83E96D" w:rsidTr="00FD4C6F">
        <w:tc>
          <w:tcPr>
            <w:tcW w:w="1034" w:type="dxa"/>
            <w:tcBorders>
              <w:top w:val="single" w:sz="4" w:space="0" w:color="auto"/>
            </w:tcBorders>
          </w:tcPr>
          <w:p w14:paraId="4B8BB5CC" w14:textId="4AD09F98" w:rsidR="00A652D4" w:rsidRPr="00C7131D" w:rsidRDefault="00A652D4" w:rsidP="003E1C18">
            <w:pPr>
              <w:spacing w:line="360" w:lineRule="auto"/>
              <w:jc w:val="center"/>
              <w:rPr>
                <w:rFonts w:ascii="Arial Nova Light" w:hAnsi="Arial Nova Light" w:cs="Times New Roman"/>
              </w:rPr>
            </w:pPr>
            <w:r w:rsidRPr="00C7131D">
              <w:rPr>
                <w:rFonts w:ascii="Arial Nova Light" w:hAnsi="Arial Nova Light" w:cs="Times New Roman"/>
              </w:rPr>
              <w:t>G</w:t>
            </w:r>
          </w:p>
        </w:tc>
        <w:tc>
          <w:tcPr>
            <w:tcW w:w="1010" w:type="dxa"/>
            <w:tcBorders>
              <w:top w:val="single" w:sz="4" w:space="0" w:color="auto"/>
            </w:tcBorders>
          </w:tcPr>
          <w:p w14:paraId="49CA3E68" w14:textId="06E7C8F4" w:rsidR="00A652D4" w:rsidRPr="00C7131D" w:rsidRDefault="00A652D4" w:rsidP="00FD4C6F">
            <w:pPr>
              <w:spacing w:line="360" w:lineRule="auto"/>
              <w:jc w:val="center"/>
              <w:rPr>
                <w:rFonts w:ascii="Arial Nova Light" w:hAnsi="Arial Nova Light" w:cs="Times New Roman"/>
              </w:rPr>
            </w:pPr>
            <w:r w:rsidRPr="00C7131D">
              <w:rPr>
                <w:rFonts w:ascii="Arial Nova Light" w:hAnsi="Arial Nova Light" w:cs="Times New Roman"/>
              </w:rPr>
              <w:t>47111</w:t>
            </w:r>
          </w:p>
        </w:tc>
        <w:tc>
          <w:tcPr>
            <w:tcW w:w="5516" w:type="dxa"/>
            <w:tcBorders>
              <w:top w:val="single" w:sz="4" w:space="0" w:color="auto"/>
            </w:tcBorders>
          </w:tcPr>
          <w:p w14:paraId="6EC8F9D0" w14:textId="047055A6" w:rsidR="00A652D4" w:rsidRPr="00C7131D" w:rsidRDefault="007B4923" w:rsidP="007B4923">
            <w:pPr>
              <w:tabs>
                <w:tab w:val="left" w:pos="900"/>
              </w:tabs>
              <w:spacing w:line="360" w:lineRule="auto"/>
              <w:jc w:val="both"/>
              <w:rPr>
                <w:rFonts w:ascii="Arial Nova Light" w:hAnsi="Arial Nova Light" w:cs="Times New Roman"/>
              </w:rPr>
            </w:pPr>
            <w:r w:rsidRPr="007B4923">
              <w:rPr>
                <w:rFonts w:ascii="Arial Nova Light" w:hAnsi="Arial Nova Light" w:cs="Times New Roman"/>
              </w:rPr>
              <w:t>Retail Trade of Various Kinds of Goods, Mainly Food, Drinks or Tobacco in Minimarkets/</w:t>
            </w:r>
            <w:r>
              <w:rPr>
                <w:rFonts w:ascii="Arial Nova Light" w:hAnsi="Arial Nova Light" w:cs="Times New Roman"/>
              </w:rPr>
              <w:t xml:space="preserve"> </w:t>
            </w:r>
            <w:r w:rsidRPr="007B4923">
              <w:rPr>
                <w:rFonts w:ascii="Arial Nova Light" w:hAnsi="Arial Nova Light" w:cs="Times New Roman"/>
              </w:rPr>
              <w:t>Supermarkets/</w:t>
            </w:r>
            <w:r>
              <w:rPr>
                <w:rFonts w:ascii="Arial Nova Light" w:hAnsi="Arial Nova Light" w:cs="Times New Roman"/>
              </w:rPr>
              <w:t xml:space="preserve"> </w:t>
            </w:r>
            <w:r w:rsidRPr="007B4923">
              <w:rPr>
                <w:rFonts w:ascii="Arial Nova Light" w:hAnsi="Arial Nova Light" w:cs="Times New Roman"/>
              </w:rPr>
              <w:t>Hypermarkets</w:t>
            </w:r>
          </w:p>
        </w:tc>
        <w:tc>
          <w:tcPr>
            <w:tcW w:w="1260" w:type="dxa"/>
            <w:tcBorders>
              <w:top w:val="single" w:sz="4" w:space="0" w:color="auto"/>
            </w:tcBorders>
          </w:tcPr>
          <w:p w14:paraId="559EFDF2" w14:textId="5652BF67"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215</w:t>
            </w:r>
          </w:p>
        </w:tc>
      </w:tr>
      <w:tr w:rsidR="00A652D4" w:rsidRPr="00C7131D" w14:paraId="68AE80BE" w14:textId="4F8116CA" w:rsidTr="00FD4C6F">
        <w:trPr>
          <w:trHeight w:val="56"/>
        </w:trPr>
        <w:tc>
          <w:tcPr>
            <w:tcW w:w="1034" w:type="dxa"/>
          </w:tcPr>
          <w:p w14:paraId="5E71E92B" w14:textId="77777777" w:rsidR="00A652D4" w:rsidRPr="00C7131D" w:rsidRDefault="00A652D4" w:rsidP="003E1C18">
            <w:pPr>
              <w:spacing w:line="360" w:lineRule="auto"/>
              <w:jc w:val="center"/>
              <w:rPr>
                <w:rFonts w:ascii="Arial Nova Light" w:hAnsi="Arial Nova Light" w:cs="Times New Roman"/>
              </w:rPr>
            </w:pPr>
          </w:p>
        </w:tc>
        <w:tc>
          <w:tcPr>
            <w:tcW w:w="1010" w:type="dxa"/>
          </w:tcPr>
          <w:p w14:paraId="530AF182" w14:textId="0CB92356" w:rsidR="00A652D4" w:rsidRPr="00C7131D" w:rsidRDefault="00A652D4" w:rsidP="00FD4C6F">
            <w:pPr>
              <w:spacing w:line="360" w:lineRule="auto"/>
              <w:jc w:val="center"/>
              <w:rPr>
                <w:rFonts w:ascii="Arial Nova Light" w:hAnsi="Arial Nova Light" w:cs="Times New Roman"/>
              </w:rPr>
            </w:pPr>
            <w:r w:rsidRPr="00C7131D">
              <w:rPr>
                <w:rFonts w:ascii="Arial Nova Light" w:hAnsi="Arial Nova Light" w:cs="Times New Roman"/>
              </w:rPr>
              <w:t>47112</w:t>
            </w:r>
          </w:p>
        </w:tc>
        <w:tc>
          <w:tcPr>
            <w:tcW w:w="5516" w:type="dxa"/>
          </w:tcPr>
          <w:p w14:paraId="65DFEEBA" w14:textId="00499B5D" w:rsidR="00A652D4" w:rsidRPr="00C7131D"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 xml:space="preserve">Retail Trade of Various Kinds of Goods, Mainly Food, Drinks or Tobacco </w:t>
            </w:r>
            <w:r>
              <w:rPr>
                <w:rFonts w:ascii="Arial Nova Light" w:hAnsi="Arial Nova Light" w:cs="Times New Roman"/>
              </w:rPr>
              <w:t xml:space="preserve">not </w:t>
            </w:r>
            <w:r w:rsidRPr="007B4923">
              <w:rPr>
                <w:rFonts w:ascii="Arial Nova Light" w:hAnsi="Arial Nova Light" w:cs="Times New Roman"/>
              </w:rPr>
              <w:t>in Minimarkets/</w:t>
            </w:r>
            <w:r>
              <w:rPr>
                <w:rFonts w:ascii="Arial Nova Light" w:hAnsi="Arial Nova Light" w:cs="Times New Roman"/>
              </w:rPr>
              <w:t xml:space="preserve"> </w:t>
            </w:r>
            <w:r w:rsidRPr="007B4923">
              <w:rPr>
                <w:rFonts w:ascii="Arial Nova Light" w:hAnsi="Arial Nova Light" w:cs="Times New Roman"/>
              </w:rPr>
              <w:t>Supermarkets/</w:t>
            </w:r>
            <w:r>
              <w:rPr>
                <w:rFonts w:ascii="Arial Nova Light" w:hAnsi="Arial Nova Light" w:cs="Times New Roman"/>
              </w:rPr>
              <w:t xml:space="preserve"> </w:t>
            </w:r>
            <w:r w:rsidRPr="007B4923">
              <w:rPr>
                <w:rFonts w:ascii="Arial Nova Light" w:hAnsi="Arial Nova Light" w:cs="Times New Roman"/>
              </w:rPr>
              <w:t>Hypermarkets</w:t>
            </w:r>
            <w:r>
              <w:rPr>
                <w:rFonts w:ascii="Arial Nova Light" w:hAnsi="Arial Nova Light" w:cs="Times New Roman"/>
              </w:rPr>
              <w:t xml:space="preserve"> (traditional)</w:t>
            </w:r>
          </w:p>
        </w:tc>
        <w:tc>
          <w:tcPr>
            <w:tcW w:w="1260" w:type="dxa"/>
          </w:tcPr>
          <w:p w14:paraId="2654101C" w14:textId="0F3FBFA4"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4077</w:t>
            </w:r>
          </w:p>
        </w:tc>
      </w:tr>
      <w:tr w:rsidR="00A652D4" w:rsidRPr="00C7131D" w14:paraId="4073276D" w14:textId="01FADC04" w:rsidTr="00FD4C6F">
        <w:tc>
          <w:tcPr>
            <w:tcW w:w="1034" w:type="dxa"/>
          </w:tcPr>
          <w:p w14:paraId="5A5F5169" w14:textId="77777777" w:rsidR="00A652D4" w:rsidRPr="00C7131D" w:rsidRDefault="00A652D4" w:rsidP="003E1C18">
            <w:pPr>
              <w:spacing w:line="360" w:lineRule="auto"/>
              <w:jc w:val="center"/>
              <w:rPr>
                <w:rFonts w:ascii="Arial Nova Light" w:hAnsi="Arial Nova Light" w:cs="Times New Roman"/>
              </w:rPr>
            </w:pPr>
          </w:p>
        </w:tc>
        <w:tc>
          <w:tcPr>
            <w:tcW w:w="1010" w:type="dxa"/>
          </w:tcPr>
          <w:p w14:paraId="15C31977" w14:textId="3FFC96E0" w:rsidR="00A652D4" w:rsidRPr="00C7131D" w:rsidRDefault="00A652D4" w:rsidP="00FD4C6F">
            <w:pPr>
              <w:spacing w:line="360" w:lineRule="auto"/>
              <w:jc w:val="center"/>
              <w:rPr>
                <w:rFonts w:ascii="Arial Nova Light" w:hAnsi="Arial Nova Light" w:cs="Times New Roman"/>
              </w:rPr>
            </w:pPr>
            <w:r w:rsidRPr="00C7131D">
              <w:rPr>
                <w:rFonts w:ascii="Arial Nova Light" w:hAnsi="Arial Nova Light" w:cs="Times New Roman"/>
              </w:rPr>
              <w:t>47213</w:t>
            </w:r>
          </w:p>
        </w:tc>
        <w:tc>
          <w:tcPr>
            <w:tcW w:w="5516" w:type="dxa"/>
          </w:tcPr>
          <w:p w14:paraId="78B4A86B" w14:textId="041A4120" w:rsidR="00A652D4" w:rsidRPr="00C7131D"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Vegetable Retail Trade</w:t>
            </w:r>
          </w:p>
        </w:tc>
        <w:tc>
          <w:tcPr>
            <w:tcW w:w="1260" w:type="dxa"/>
          </w:tcPr>
          <w:p w14:paraId="0FD730C4" w14:textId="62032464"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357</w:t>
            </w:r>
          </w:p>
        </w:tc>
      </w:tr>
      <w:tr w:rsidR="00A652D4" w:rsidRPr="00C7131D" w14:paraId="0C6D05AB" w14:textId="4D76823B" w:rsidTr="00FD4C6F">
        <w:tc>
          <w:tcPr>
            <w:tcW w:w="1034" w:type="dxa"/>
          </w:tcPr>
          <w:p w14:paraId="71722206" w14:textId="77777777" w:rsidR="00A652D4" w:rsidRPr="00C7131D" w:rsidRDefault="00A652D4" w:rsidP="003E1C18">
            <w:pPr>
              <w:spacing w:line="360" w:lineRule="auto"/>
              <w:jc w:val="center"/>
              <w:rPr>
                <w:rFonts w:ascii="Arial Nova Light" w:hAnsi="Arial Nova Light" w:cs="Times New Roman"/>
              </w:rPr>
            </w:pPr>
          </w:p>
        </w:tc>
        <w:tc>
          <w:tcPr>
            <w:tcW w:w="1010" w:type="dxa"/>
          </w:tcPr>
          <w:p w14:paraId="4290246F" w14:textId="3CC2B305" w:rsidR="00A652D4" w:rsidRPr="00C7131D" w:rsidRDefault="00A652D4" w:rsidP="00FD4C6F">
            <w:pPr>
              <w:spacing w:line="360" w:lineRule="auto"/>
              <w:jc w:val="center"/>
              <w:rPr>
                <w:rFonts w:ascii="Arial Nova Light" w:hAnsi="Arial Nova Light" w:cs="Times New Roman"/>
              </w:rPr>
            </w:pPr>
            <w:r w:rsidRPr="00C7131D">
              <w:rPr>
                <w:rFonts w:ascii="Arial Nova Light" w:hAnsi="Arial Nova Light" w:cs="Times New Roman"/>
              </w:rPr>
              <w:t>47214</w:t>
            </w:r>
          </w:p>
        </w:tc>
        <w:tc>
          <w:tcPr>
            <w:tcW w:w="5516" w:type="dxa"/>
          </w:tcPr>
          <w:p w14:paraId="2ED291AA" w14:textId="62A96610" w:rsidR="00A652D4" w:rsidRPr="00C7131D"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Retail Trade in Livestock Products</w:t>
            </w:r>
          </w:p>
        </w:tc>
        <w:tc>
          <w:tcPr>
            <w:tcW w:w="1260" w:type="dxa"/>
          </w:tcPr>
          <w:p w14:paraId="566EF6A9" w14:textId="2CD24944"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189</w:t>
            </w:r>
          </w:p>
        </w:tc>
      </w:tr>
      <w:tr w:rsidR="00A652D4" w:rsidRPr="00C7131D" w14:paraId="3993F730" w14:textId="79F99A71" w:rsidTr="00FD4C6F">
        <w:tc>
          <w:tcPr>
            <w:tcW w:w="1034" w:type="dxa"/>
          </w:tcPr>
          <w:p w14:paraId="3796DC5A" w14:textId="77777777" w:rsidR="00A652D4" w:rsidRPr="00C7131D" w:rsidRDefault="00A652D4" w:rsidP="003E1C18">
            <w:pPr>
              <w:spacing w:line="360" w:lineRule="auto"/>
              <w:jc w:val="center"/>
              <w:rPr>
                <w:rFonts w:ascii="Arial Nova Light" w:hAnsi="Arial Nova Light" w:cs="Times New Roman"/>
              </w:rPr>
            </w:pPr>
          </w:p>
        </w:tc>
        <w:tc>
          <w:tcPr>
            <w:tcW w:w="1010" w:type="dxa"/>
          </w:tcPr>
          <w:p w14:paraId="31904B01" w14:textId="2E55D85B" w:rsidR="00A652D4" w:rsidRPr="00C7131D" w:rsidRDefault="00A652D4" w:rsidP="00FD4C6F">
            <w:pPr>
              <w:spacing w:line="360" w:lineRule="auto"/>
              <w:jc w:val="center"/>
              <w:rPr>
                <w:rFonts w:ascii="Arial Nova Light" w:hAnsi="Arial Nova Light" w:cs="Times New Roman"/>
              </w:rPr>
            </w:pPr>
            <w:r w:rsidRPr="00C7131D">
              <w:rPr>
                <w:rFonts w:ascii="Arial Nova Light" w:hAnsi="Arial Nova Light" w:cs="Times New Roman"/>
              </w:rPr>
              <w:t>47215</w:t>
            </w:r>
          </w:p>
        </w:tc>
        <w:tc>
          <w:tcPr>
            <w:tcW w:w="5516" w:type="dxa"/>
          </w:tcPr>
          <w:p w14:paraId="079A24D5" w14:textId="7A58F6DE" w:rsidR="00A652D4" w:rsidRPr="00C7131D"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Retail Trade in Fishery Products</w:t>
            </w:r>
          </w:p>
        </w:tc>
        <w:tc>
          <w:tcPr>
            <w:tcW w:w="1260" w:type="dxa"/>
          </w:tcPr>
          <w:p w14:paraId="77A6D436" w14:textId="2E888300"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228</w:t>
            </w:r>
          </w:p>
        </w:tc>
      </w:tr>
      <w:tr w:rsidR="00A652D4" w:rsidRPr="00C7131D" w14:paraId="05DB481C" w14:textId="562822DD" w:rsidTr="00FD4C6F">
        <w:tc>
          <w:tcPr>
            <w:tcW w:w="1034" w:type="dxa"/>
          </w:tcPr>
          <w:p w14:paraId="4B02C965" w14:textId="77777777" w:rsidR="00A652D4" w:rsidRPr="00C7131D" w:rsidRDefault="00A652D4" w:rsidP="003E1C18">
            <w:pPr>
              <w:spacing w:line="360" w:lineRule="auto"/>
              <w:jc w:val="center"/>
              <w:rPr>
                <w:rFonts w:ascii="Arial Nova Light" w:hAnsi="Arial Nova Light" w:cs="Times New Roman"/>
              </w:rPr>
            </w:pPr>
          </w:p>
        </w:tc>
        <w:tc>
          <w:tcPr>
            <w:tcW w:w="1010" w:type="dxa"/>
          </w:tcPr>
          <w:p w14:paraId="44F4FD69" w14:textId="608DA9ED" w:rsidR="00A652D4" w:rsidRPr="00C7131D" w:rsidRDefault="00A652D4" w:rsidP="00FD4C6F">
            <w:pPr>
              <w:spacing w:line="360" w:lineRule="auto"/>
              <w:jc w:val="center"/>
              <w:rPr>
                <w:rFonts w:ascii="Arial Nova Light" w:hAnsi="Arial Nova Light" w:cs="Times New Roman"/>
              </w:rPr>
            </w:pPr>
            <w:r w:rsidRPr="00C7131D">
              <w:rPr>
                <w:rFonts w:ascii="Arial Nova Light" w:hAnsi="Arial Nova Light" w:cs="Times New Roman"/>
              </w:rPr>
              <w:t>47711</w:t>
            </w:r>
          </w:p>
        </w:tc>
        <w:tc>
          <w:tcPr>
            <w:tcW w:w="5516" w:type="dxa"/>
          </w:tcPr>
          <w:p w14:paraId="05AA7732" w14:textId="6F379F01" w:rsidR="00A652D4" w:rsidRPr="00C7131D"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Clothing Retail Trade</w:t>
            </w:r>
          </w:p>
        </w:tc>
        <w:tc>
          <w:tcPr>
            <w:tcW w:w="1260" w:type="dxa"/>
          </w:tcPr>
          <w:p w14:paraId="5CCE4CE1" w14:textId="7FB1CB64"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1690</w:t>
            </w:r>
          </w:p>
        </w:tc>
      </w:tr>
      <w:tr w:rsidR="00A652D4" w:rsidRPr="00C7131D" w14:paraId="3D1FD406" w14:textId="71683059" w:rsidTr="00FD4C6F">
        <w:tc>
          <w:tcPr>
            <w:tcW w:w="1034" w:type="dxa"/>
          </w:tcPr>
          <w:p w14:paraId="0C12CA56" w14:textId="77777777" w:rsidR="00A652D4" w:rsidRPr="003E1C18" w:rsidRDefault="00A652D4" w:rsidP="003E1C18">
            <w:pPr>
              <w:spacing w:line="360" w:lineRule="auto"/>
              <w:jc w:val="center"/>
              <w:rPr>
                <w:rFonts w:ascii="Arial Nova Light" w:hAnsi="Arial Nova Light" w:cs="Times New Roman"/>
              </w:rPr>
            </w:pPr>
          </w:p>
        </w:tc>
        <w:tc>
          <w:tcPr>
            <w:tcW w:w="1010" w:type="dxa"/>
          </w:tcPr>
          <w:p w14:paraId="47E90F32" w14:textId="063FBB7F"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47712</w:t>
            </w:r>
          </w:p>
        </w:tc>
        <w:tc>
          <w:tcPr>
            <w:tcW w:w="5516" w:type="dxa"/>
          </w:tcPr>
          <w:p w14:paraId="52F8D5B8" w14:textId="6C525E0F" w:rsidR="00A652D4" w:rsidRPr="003E1C18"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Retail Trade in Shoes, Sandals and Other Footwear</w:t>
            </w:r>
          </w:p>
        </w:tc>
        <w:tc>
          <w:tcPr>
            <w:tcW w:w="1260" w:type="dxa"/>
          </w:tcPr>
          <w:p w14:paraId="4513B3A7" w14:textId="56EEA52D"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361</w:t>
            </w:r>
          </w:p>
        </w:tc>
      </w:tr>
      <w:tr w:rsidR="00A652D4" w:rsidRPr="00C7131D" w14:paraId="127F9C44" w14:textId="1FDFE81C" w:rsidTr="00FD4C6F">
        <w:tc>
          <w:tcPr>
            <w:tcW w:w="1034" w:type="dxa"/>
          </w:tcPr>
          <w:p w14:paraId="7810CCB6" w14:textId="282FE499" w:rsidR="00A652D4" w:rsidRPr="003E1C18" w:rsidRDefault="00A652D4" w:rsidP="003E1C18">
            <w:pPr>
              <w:spacing w:line="360" w:lineRule="auto"/>
              <w:jc w:val="center"/>
              <w:rPr>
                <w:rFonts w:ascii="Arial Nova Light" w:hAnsi="Arial Nova Light" w:cs="Times New Roman"/>
              </w:rPr>
            </w:pPr>
          </w:p>
        </w:tc>
        <w:tc>
          <w:tcPr>
            <w:tcW w:w="1010" w:type="dxa"/>
          </w:tcPr>
          <w:p w14:paraId="378A6C5C" w14:textId="06E84B1A"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47713</w:t>
            </w:r>
          </w:p>
        </w:tc>
        <w:tc>
          <w:tcPr>
            <w:tcW w:w="5516" w:type="dxa"/>
          </w:tcPr>
          <w:p w14:paraId="546BE435" w14:textId="17FE2EFA" w:rsidR="00A652D4" w:rsidRPr="003E1C18"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Clothing Complementary Retail Trade</w:t>
            </w:r>
          </w:p>
        </w:tc>
        <w:tc>
          <w:tcPr>
            <w:tcW w:w="1260" w:type="dxa"/>
          </w:tcPr>
          <w:p w14:paraId="6BD836DD" w14:textId="358F43D1"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182</w:t>
            </w:r>
          </w:p>
        </w:tc>
      </w:tr>
      <w:tr w:rsidR="00A652D4" w:rsidRPr="00C7131D" w14:paraId="3F270659" w14:textId="60BD9B11" w:rsidTr="00FD4C6F">
        <w:tc>
          <w:tcPr>
            <w:tcW w:w="1034" w:type="dxa"/>
          </w:tcPr>
          <w:p w14:paraId="58A2CCB0" w14:textId="77777777" w:rsidR="00A652D4" w:rsidRPr="003E1C18" w:rsidRDefault="00A652D4" w:rsidP="003E1C18">
            <w:pPr>
              <w:spacing w:line="360" w:lineRule="auto"/>
              <w:jc w:val="center"/>
              <w:rPr>
                <w:rFonts w:ascii="Arial Nova Light" w:hAnsi="Arial Nova Light" w:cs="Times New Roman"/>
              </w:rPr>
            </w:pPr>
          </w:p>
        </w:tc>
        <w:tc>
          <w:tcPr>
            <w:tcW w:w="1010" w:type="dxa"/>
          </w:tcPr>
          <w:p w14:paraId="789363DC" w14:textId="691E83AB"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47714</w:t>
            </w:r>
          </w:p>
        </w:tc>
        <w:tc>
          <w:tcPr>
            <w:tcW w:w="5516" w:type="dxa"/>
          </w:tcPr>
          <w:p w14:paraId="496AECA7" w14:textId="59E4A857" w:rsidR="00A652D4" w:rsidRPr="003E1C18" w:rsidRDefault="007B4923" w:rsidP="0067545B">
            <w:pPr>
              <w:tabs>
                <w:tab w:val="left" w:pos="900"/>
              </w:tabs>
              <w:spacing w:line="360" w:lineRule="auto"/>
              <w:jc w:val="both"/>
              <w:rPr>
                <w:rFonts w:ascii="Arial Nova Light" w:hAnsi="Arial Nova Light" w:cs="Times New Roman"/>
                <w:strike/>
              </w:rPr>
            </w:pPr>
            <w:r w:rsidRPr="007B4923">
              <w:rPr>
                <w:rFonts w:ascii="Arial Nova Light" w:hAnsi="Arial Nova Light" w:cs="Times New Roman"/>
              </w:rPr>
              <w:t>Retail Trade in Bags, Wallets, Suitcases, Backpacks and others</w:t>
            </w:r>
          </w:p>
        </w:tc>
        <w:tc>
          <w:tcPr>
            <w:tcW w:w="1260" w:type="dxa"/>
          </w:tcPr>
          <w:p w14:paraId="64F2D2D6" w14:textId="48C6D8F8"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225</w:t>
            </w:r>
          </w:p>
        </w:tc>
      </w:tr>
      <w:tr w:rsidR="00A652D4" w:rsidRPr="00C7131D" w14:paraId="36D3B985" w14:textId="528F38A7" w:rsidTr="00FD4C6F">
        <w:tc>
          <w:tcPr>
            <w:tcW w:w="1034" w:type="dxa"/>
          </w:tcPr>
          <w:p w14:paraId="58A4E0E0" w14:textId="7F53EAEB" w:rsidR="00A652D4" w:rsidRPr="003E1C18" w:rsidRDefault="00A652D4" w:rsidP="003E1C18">
            <w:pPr>
              <w:spacing w:line="360" w:lineRule="auto"/>
              <w:jc w:val="center"/>
              <w:rPr>
                <w:rFonts w:ascii="Arial Nova Light" w:hAnsi="Arial Nova Light" w:cs="Times New Roman"/>
              </w:rPr>
            </w:pPr>
            <w:r w:rsidRPr="003E1C18">
              <w:rPr>
                <w:rFonts w:ascii="Arial Nova Light" w:hAnsi="Arial Nova Light" w:cs="Times New Roman"/>
              </w:rPr>
              <w:t>I</w:t>
            </w:r>
          </w:p>
        </w:tc>
        <w:tc>
          <w:tcPr>
            <w:tcW w:w="1010" w:type="dxa"/>
          </w:tcPr>
          <w:p w14:paraId="4853E211" w14:textId="6420B398"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56101</w:t>
            </w:r>
          </w:p>
        </w:tc>
        <w:tc>
          <w:tcPr>
            <w:tcW w:w="5516" w:type="dxa"/>
            <w:vAlign w:val="center"/>
          </w:tcPr>
          <w:p w14:paraId="55148735" w14:textId="5A9A6AD9" w:rsidR="00A652D4" w:rsidRPr="003E1C18"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Restaurant</w:t>
            </w:r>
          </w:p>
        </w:tc>
        <w:tc>
          <w:tcPr>
            <w:tcW w:w="1260" w:type="dxa"/>
          </w:tcPr>
          <w:p w14:paraId="5B7D417F" w14:textId="393FD593"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1136</w:t>
            </w:r>
          </w:p>
        </w:tc>
      </w:tr>
      <w:tr w:rsidR="00A652D4" w:rsidRPr="00C7131D" w14:paraId="7530EEBE" w14:textId="6F469560" w:rsidTr="00FD4C6F">
        <w:tc>
          <w:tcPr>
            <w:tcW w:w="1034" w:type="dxa"/>
          </w:tcPr>
          <w:p w14:paraId="62472C3E" w14:textId="77777777" w:rsidR="00A652D4" w:rsidRPr="003E1C18" w:rsidRDefault="00A652D4" w:rsidP="003E1C18">
            <w:pPr>
              <w:spacing w:line="360" w:lineRule="auto"/>
              <w:jc w:val="center"/>
              <w:rPr>
                <w:rFonts w:ascii="Arial Nova Light" w:hAnsi="Arial Nova Light" w:cs="Times New Roman"/>
              </w:rPr>
            </w:pPr>
          </w:p>
        </w:tc>
        <w:tc>
          <w:tcPr>
            <w:tcW w:w="1010" w:type="dxa"/>
          </w:tcPr>
          <w:p w14:paraId="5F7923CF" w14:textId="266ED21C"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56102</w:t>
            </w:r>
          </w:p>
        </w:tc>
        <w:tc>
          <w:tcPr>
            <w:tcW w:w="5516" w:type="dxa"/>
            <w:vAlign w:val="center"/>
          </w:tcPr>
          <w:p w14:paraId="455F9B82" w14:textId="63228339" w:rsidR="00A652D4" w:rsidRPr="003E1C18"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Food S</w:t>
            </w:r>
            <w:r>
              <w:rPr>
                <w:rFonts w:ascii="Arial Nova Light" w:hAnsi="Arial Nova Light" w:cs="Times New Roman"/>
              </w:rPr>
              <w:t>tores</w:t>
            </w:r>
          </w:p>
        </w:tc>
        <w:tc>
          <w:tcPr>
            <w:tcW w:w="1260" w:type="dxa"/>
          </w:tcPr>
          <w:p w14:paraId="01DD87D4" w14:textId="3E6D9CAC"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1857</w:t>
            </w:r>
          </w:p>
        </w:tc>
      </w:tr>
      <w:tr w:rsidR="00A652D4" w:rsidRPr="00C7131D" w14:paraId="660E49A1" w14:textId="2AB07E8C" w:rsidTr="00FD4C6F">
        <w:tc>
          <w:tcPr>
            <w:tcW w:w="1034" w:type="dxa"/>
          </w:tcPr>
          <w:p w14:paraId="0F614A73" w14:textId="77777777" w:rsidR="00A652D4" w:rsidRPr="003E1C18" w:rsidRDefault="00A652D4" w:rsidP="003E1C18">
            <w:pPr>
              <w:spacing w:line="360" w:lineRule="auto"/>
              <w:jc w:val="center"/>
              <w:rPr>
                <w:rFonts w:ascii="Arial Nova Light" w:hAnsi="Arial Nova Light" w:cs="Times New Roman"/>
              </w:rPr>
            </w:pPr>
          </w:p>
        </w:tc>
        <w:tc>
          <w:tcPr>
            <w:tcW w:w="1010" w:type="dxa"/>
          </w:tcPr>
          <w:p w14:paraId="2271C557" w14:textId="54F514B5"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56103</w:t>
            </w:r>
          </w:p>
        </w:tc>
        <w:tc>
          <w:tcPr>
            <w:tcW w:w="5516" w:type="dxa"/>
            <w:vAlign w:val="center"/>
          </w:tcPr>
          <w:p w14:paraId="01AC70DA" w14:textId="3D4DA7EF" w:rsidR="00A652D4" w:rsidRPr="003E1C18" w:rsidRDefault="007B4923" w:rsidP="0067545B">
            <w:pPr>
              <w:tabs>
                <w:tab w:val="left" w:pos="900"/>
              </w:tabs>
              <w:spacing w:line="360" w:lineRule="auto"/>
              <w:jc w:val="both"/>
              <w:rPr>
                <w:rFonts w:ascii="Arial Nova Light" w:hAnsi="Arial Nova Light" w:cs="Times New Roman"/>
              </w:rPr>
            </w:pPr>
            <w:r w:rsidRPr="007B4923">
              <w:rPr>
                <w:rFonts w:ascii="Arial Nova Light" w:hAnsi="Arial Nova Light" w:cs="Times New Roman"/>
              </w:rPr>
              <w:t xml:space="preserve">Food </w:t>
            </w:r>
            <w:r>
              <w:rPr>
                <w:rFonts w:ascii="Arial Nova Light" w:hAnsi="Arial Nova Light" w:cs="Times New Roman"/>
              </w:rPr>
              <w:t>S</w:t>
            </w:r>
            <w:r w:rsidRPr="007B4923">
              <w:rPr>
                <w:rFonts w:ascii="Arial Nova Light" w:hAnsi="Arial Nova Light" w:cs="Times New Roman"/>
              </w:rPr>
              <w:t>talls</w:t>
            </w:r>
          </w:p>
        </w:tc>
        <w:tc>
          <w:tcPr>
            <w:tcW w:w="1260" w:type="dxa"/>
          </w:tcPr>
          <w:p w14:paraId="4FF392FC" w14:textId="58DA1988"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355</w:t>
            </w:r>
          </w:p>
        </w:tc>
      </w:tr>
      <w:tr w:rsidR="00A652D4" w:rsidRPr="00C7131D" w14:paraId="73E55287" w14:textId="4E5A9B06" w:rsidTr="00FD4C6F">
        <w:tc>
          <w:tcPr>
            <w:tcW w:w="1034" w:type="dxa"/>
          </w:tcPr>
          <w:p w14:paraId="0FF6C2BC" w14:textId="77777777" w:rsidR="00A652D4" w:rsidRPr="003E1C18" w:rsidRDefault="00A652D4" w:rsidP="003E1C18">
            <w:pPr>
              <w:spacing w:line="360" w:lineRule="auto"/>
              <w:jc w:val="center"/>
              <w:rPr>
                <w:rFonts w:ascii="Arial Nova Light" w:hAnsi="Arial Nova Light" w:cs="Times New Roman"/>
              </w:rPr>
            </w:pPr>
          </w:p>
        </w:tc>
        <w:tc>
          <w:tcPr>
            <w:tcW w:w="1010" w:type="dxa"/>
          </w:tcPr>
          <w:p w14:paraId="0899561B" w14:textId="2E62E053"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56104</w:t>
            </w:r>
          </w:p>
        </w:tc>
        <w:tc>
          <w:tcPr>
            <w:tcW w:w="5516" w:type="dxa"/>
            <w:vAlign w:val="center"/>
          </w:tcPr>
          <w:p w14:paraId="7D88F8EF" w14:textId="0B5FA3C4" w:rsidR="00A652D4" w:rsidRPr="003E1C18" w:rsidRDefault="007B4923" w:rsidP="0067545B">
            <w:pPr>
              <w:tabs>
                <w:tab w:val="left" w:pos="900"/>
              </w:tabs>
              <w:spacing w:line="360" w:lineRule="auto"/>
              <w:jc w:val="both"/>
              <w:rPr>
                <w:rFonts w:ascii="Arial Nova Light" w:hAnsi="Arial Nova Light" w:cs="Times New Roman"/>
              </w:rPr>
            </w:pPr>
            <w:r>
              <w:rPr>
                <w:rFonts w:ascii="Arial Nova Light" w:hAnsi="Arial Nova Light" w:cs="Times New Roman"/>
              </w:rPr>
              <w:t>Mobile Food Service Activities</w:t>
            </w:r>
          </w:p>
        </w:tc>
        <w:tc>
          <w:tcPr>
            <w:tcW w:w="1260" w:type="dxa"/>
          </w:tcPr>
          <w:p w14:paraId="04FA07FB" w14:textId="63F4C9C0"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1414</w:t>
            </w:r>
          </w:p>
        </w:tc>
      </w:tr>
      <w:tr w:rsidR="00A652D4" w:rsidRPr="00C7131D" w14:paraId="07DADEEC" w14:textId="0710D0A6" w:rsidTr="00FD4C6F">
        <w:tc>
          <w:tcPr>
            <w:tcW w:w="1034" w:type="dxa"/>
          </w:tcPr>
          <w:p w14:paraId="46E1EE56" w14:textId="77777777" w:rsidR="00A652D4" w:rsidRPr="003E1C18" w:rsidRDefault="00A652D4" w:rsidP="003E1C18">
            <w:pPr>
              <w:spacing w:line="360" w:lineRule="auto"/>
              <w:jc w:val="center"/>
              <w:rPr>
                <w:rFonts w:ascii="Arial Nova Light" w:hAnsi="Arial Nova Light" w:cs="Times New Roman"/>
              </w:rPr>
            </w:pPr>
          </w:p>
        </w:tc>
        <w:tc>
          <w:tcPr>
            <w:tcW w:w="1010" w:type="dxa"/>
          </w:tcPr>
          <w:p w14:paraId="648125BE" w14:textId="2495ED0C"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56303</w:t>
            </w:r>
          </w:p>
        </w:tc>
        <w:tc>
          <w:tcPr>
            <w:tcW w:w="5516" w:type="dxa"/>
            <w:vAlign w:val="center"/>
          </w:tcPr>
          <w:p w14:paraId="4991D552" w14:textId="004B4D9D" w:rsidR="00A652D4" w:rsidRPr="003E1C18" w:rsidRDefault="007B4923" w:rsidP="0067545B">
            <w:pPr>
              <w:tabs>
                <w:tab w:val="left" w:pos="900"/>
              </w:tabs>
              <w:spacing w:line="360" w:lineRule="auto"/>
              <w:jc w:val="both"/>
              <w:rPr>
                <w:rFonts w:ascii="Arial Nova Light" w:hAnsi="Arial Nova Light" w:cs="Times New Roman"/>
              </w:rPr>
            </w:pPr>
            <w:r>
              <w:rPr>
                <w:rFonts w:ascii="Arial Nova Light" w:hAnsi="Arial Nova Light" w:cs="Times New Roman"/>
              </w:rPr>
              <w:t xml:space="preserve">Café </w:t>
            </w:r>
          </w:p>
        </w:tc>
        <w:tc>
          <w:tcPr>
            <w:tcW w:w="1260" w:type="dxa"/>
          </w:tcPr>
          <w:p w14:paraId="2B212714" w14:textId="61B2F6B6"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143</w:t>
            </w:r>
          </w:p>
        </w:tc>
      </w:tr>
      <w:tr w:rsidR="00A652D4" w:rsidRPr="00C7131D" w14:paraId="089A43B6" w14:textId="31E4FBA4" w:rsidTr="00FD4C6F">
        <w:tc>
          <w:tcPr>
            <w:tcW w:w="1034" w:type="dxa"/>
          </w:tcPr>
          <w:p w14:paraId="6CE962A2" w14:textId="77777777" w:rsidR="00A652D4" w:rsidRPr="003E1C18" w:rsidRDefault="00A652D4" w:rsidP="003E1C18">
            <w:pPr>
              <w:spacing w:line="360" w:lineRule="auto"/>
              <w:jc w:val="center"/>
              <w:rPr>
                <w:rFonts w:ascii="Arial Nova Light" w:hAnsi="Arial Nova Light" w:cs="Times New Roman"/>
              </w:rPr>
            </w:pPr>
          </w:p>
        </w:tc>
        <w:tc>
          <w:tcPr>
            <w:tcW w:w="1010" w:type="dxa"/>
          </w:tcPr>
          <w:p w14:paraId="5079C5AB" w14:textId="73C0156E"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56304</w:t>
            </w:r>
          </w:p>
        </w:tc>
        <w:tc>
          <w:tcPr>
            <w:tcW w:w="5516" w:type="dxa"/>
            <w:vAlign w:val="center"/>
          </w:tcPr>
          <w:p w14:paraId="6AA10710" w14:textId="4377D5AC" w:rsidR="00A652D4" w:rsidRPr="003E1C18" w:rsidRDefault="00690964" w:rsidP="0067545B">
            <w:pPr>
              <w:tabs>
                <w:tab w:val="left" w:pos="900"/>
              </w:tabs>
              <w:spacing w:line="360" w:lineRule="auto"/>
              <w:jc w:val="both"/>
              <w:rPr>
                <w:rFonts w:ascii="Arial Nova Light" w:hAnsi="Arial Nova Light" w:cs="Times New Roman"/>
              </w:rPr>
            </w:pPr>
            <w:r>
              <w:rPr>
                <w:rFonts w:ascii="Arial Nova Light" w:hAnsi="Arial Nova Light" w:cs="Times New Roman"/>
              </w:rPr>
              <w:t>Beverage Stalls</w:t>
            </w:r>
          </w:p>
        </w:tc>
        <w:tc>
          <w:tcPr>
            <w:tcW w:w="1260" w:type="dxa"/>
          </w:tcPr>
          <w:p w14:paraId="38968018" w14:textId="08C16386"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109</w:t>
            </w:r>
          </w:p>
        </w:tc>
      </w:tr>
      <w:tr w:rsidR="00A652D4" w:rsidRPr="00C7131D" w14:paraId="0033304D" w14:textId="00BCF76F" w:rsidTr="00A539F5">
        <w:tc>
          <w:tcPr>
            <w:tcW w:w="1034" w:type="dxa"/>
            <w:tcBorders>
              <w:bottom w:val="nil"/>
            </w:tcBorders>
          </w:tcPr>
          <w:p w14:paraId="6D58DD95" w14:textId="77777777" w:rsidR="00A652D4" w:rsidRPr="003E1C18" w:rsidRDefault="00A652D4" w:rsidP="003E1C18">
            <w:pPr>
              <w:spacing w:line="360" w:lineRule="auto"/>
              <w:jc w:val="center"/>
              <w:rPr>
                <w:rFonts w:ascii="Arial Nova Light" w:hAnsi="Arial Nova Light" w:cs="Times New Roman"/>
              </w:rPr>
            </w:pPr>
          </w:p>
        </w:tc>
        <w:tc>
          <w:tcPr>
            <w:tcW w:w="1010" w:type="dxa"/>
            <w:tcBorders>
              <w:bottom w:val="nil"/>
            </w:tcBorders>
          </w:tcPr>
          <w:p w14:paraId="05398BA7" w14:textId="31503CEA" w:rsidR="00A652D4" w:rsidRPr="003E1C18" w:rsidRDefault="00A652D4" w:rsidP="00FD4C6F">
            <w:pPr>
              <w:spacing w:line="360" w:lineRule="auto"/>
              <w:jc w:val="center"/>
              <w:rPr>
                <w:rFonts w:ascii="Arial Nova Light" w:hAnsi="Arial Nova Light" w:cs="Times New Roman"/>
              </w:rPr>
            </w:pPr>
            <w:r w:rsidRPr="003E1C18">
              <w:rPr>
                <w:rFonts w:ascii="Arial Nova Light" w:hAnsi="Arial Nova Light" w:cs="Times New Roman"/>
              </w:rPr>
              <w:t>56306</w:t>
            </w:r>
          </w:p>
        </w:tc>
        <w:tc>
          <w:tcPr>
            <w:tcW w:w="5516" w:type="dxa"/>
            <w:tcBorders>
              <w:bottom w:val="nil"/>
            </w:tcBorders>
            <w:vAlign w:val="center"/>
          </w:tcPr>
          <w:p w14:paraId="0BAF3626" w14:textId="6152B6A0" w:rsidR="00A652D4" w:rsidRPr="003E1C18" w:rsidRDefault="00690964" w:rsidP="0067545B">
            <w:pPr>
              <w:tabs>
                <w:tab w:val="left" w:pos="900"/>
              </w:tabs>
              <w:spacing w:line="360" w:lineRule="auto"/>
              <w:jc w:val="both"/>
              <w:rPr>
                <w:rFonts w:ascii="Arial Nova Light" w:hAnsi="Arial Nova Light" w:cs="Times New Roman"/>
              </w:rPr>
            </w:pPr>
            <w:r>
              <w:rPr>
                <w:rFonts w:ascii="Arial Nova Light" w:hAnsi="Arial Nova Light" w:cs="Times New Roman"/>
              </w:rPr>
              <w:t>Mobile Beverage Service Activities</w:t>
            </w:r>
          </w:p>
        </w:tc>
        <w:tc>
          <w:tcPr>
            <w:tcW w:w="1260" w:type="dxa"/>
            <w:tcBorders>
              <w:bottom w:val="nil"/>
            </w:tcBorders>
          </w:tcPr>
          <w:p w14:paraId="6C6D0136" w14:textId="446E5FB7" w:rsidR="00A652D4" w:rsidRPr="00C7131D"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312</w:t>
            </w:r>
          </w:p>
        </w:tc>
      </w:tr>
      <w:tr w:rsidR="00A539F5" w:rsidRPr="00C7131D" w14:paraId="5A6DCDD4" w14:textId="77777777" w:rsidTr="00A539F5">
        <w:tc>
          <w:tcPr>
            <w:tcW w:w="1034" w:type="dxa"/>
            <w:tcBorders>
              <w:top w:val="nil"/>
              <w:bottom w:val="single" w:sz="4" w:space="0" w:color="auto"/>
            </w:tcBorders>
          </w:tcPr>
          <w:p w14:paraId="73DD9883" w14:textId="77777777" w:rsidR="00A539F5" w:rsidRPr="003E1C18" w:rsidRDefault="00A539F5" w:rsidP="003E1C18">
            <w:pPr>
              <w:spacing w:line="360" w:lineRule="auto"/>
              <w:jc w:val="center"/>
              <w:rPr>
                <w:rFonts w:ascii="Arial Nova Light" w:hAnsi="Arial Nova Light" w:cs="Times New Roman"/>
              </w:rPr>
            </w:pPr>
          </w:p>
        </w:tc>
        <w:tc>
          <w:tcPr>
            <w:tcW w:w="1010" w:type="dxa"/>
            <w:tcBorders>
              <w:top w:val="nil"/>
              <w:bottom w:val="single" w:sz="4" w:space="0" w:color="auto"/>
            </w:tcBorders>
          </w:tcPr>
          <w:p w14:paraId="1730D3A7" w14:textId="77777777" w:rsidR="00A539F5" w:rsidRPr="003E1C18" w:rsidRDefault="00A539F5" w:rsidP="00FD4C6F">
            <w:pPr>
              <w:spacing w:line="360" w:lineRule="auto"/>
              <w:jc w:val="center"/>
              <w:rPr>
                <w:rFonts w:ascii="Arial Nova Light" w:hAnsi="Arial Nova Light" w:cs="Times New Roman"/>
              </w:rPr>
            </w:pPr>
          </w:p>
        </w:tc>
        <w:tc>
          <w:tcPr>
            <w:tcW w:w="5516" w:type="dxa"/>
            <w:tcBorders>
              <w:top w:val="nil"/>
              <w:bottom w:val="single" w:sz="4" w:space="0" w:color="auto"/>
            </w:tcBorders>
            <w:vAlign w:val="center"/>
          </w:tcPr>
          <w:p w14:paraId="47345D19" w14:textId="64357FF8" w:rsidR="00A539F5" w:rsidRDefault="00A539F5" w:rsidP="0067545B">
            <w:pPr>
              <w:tabs>
                <w:tab w:val="left" w:pos="900"/>
              </w:tabs>
              <w:spacing w:line="360" w:lineRule="auto"/>
              <w:jc w:val="both"/>
              <w:rPr>
                <w:rFonts w:ascii="Arial Nova Light" w:hAnsi="Arial Nova Light" w:cs="Times New Roman"/>
              </w:rPr>
            </w:pPr>
            <w:r>
              <w:rPr>
                <w:rFonts w:ascii="Arial Nova Light" w:hAnsi="Arial Nova Light" w:cs="Times New Roman"/>
              </w:rPr>
              <w:t>Total</w:t>
            </w:r>
          </w:p>
        </w:tc>
        <w:tc>
          <w:tcPr>
            <w:tcW w:w="1260" w:type="dxa"/>
            <w:tcBorders>
              <w:top w:val="nil"/>
              <w:bottom w:val="single" w:sz="4" w:space="0" w:color="auto"/>
            </w:tcBorders>
          </w:tcPr>
          <w:p w14:paraId="3EE46119" w14:textId="05681699" w:rsidR="00A539F5" w:rsidRDefault="00A539F5" w:rsidP="00A539F5">
            <w:pPr>
              <w:tabs>
                <w:tab w:val="left" w:pos="900"/>
              </w:tabs>
              <w:spacing w:line="360" w:lineRule="auto"/>
              <w:jc w:val="right"/>
              <w:rPr>
                <w:rFonts w:ascii="Arial Nova Light" w:hAnsi="Arial Nova Light" w:cs="Times New Roman"/>
              </w:rPr>
            </w:pPr>
            <w:r>
              <w:rPr>
                <w:rFonts w:ascii="Arial Nova Light" w:hAnsi="Arial Nova Light" w:cs="Times New Roman"/>
              </w:rPr>
              <w:t>12850</w:t>
            </w:r>
          </w:p>
        </w:tc>
      </w:tr>
    </w:tbl>
    <w:p w14:paraId="5BBE8951" w14:textId="77777777" w:rsidR="005B7460" w:rsidRPr="005B7460" w:rsidRDefault="005B7460" w:rsidP="0067545B">
      <w:pPr>
        <w:spacing w:after="0" w:line="360" w:lineRule="auto"/>
        <w:jc w:val="both"/>
        <w:rPr>
          <w:rFonts w:ascii="Arial Nova Light" w:hAnsi="Arial Nova Light" w:cs="Times New Roman"/>
        </w:rPr>
      </w:pPr>
    </w:p>
    <w:p w14:paraId="175E2FBB" w14:textId="45FB65DC" w:rsidR="00837431" w:rsidRPr="009B233F" w:rsidRDefault="00837431" w:rsidP="0067545B">
      <w:pPr>
        <w:pStyle w:val="ListParagraph"/>
        <w:numPr>
          <w:ilvl w:val="1"/>
          <w:numId w:val="1"/>
        </w:numPr>
        <w:spacing w:after="0" w:line="360" w:lineRule="auto"/>
        <w:ind w:left="360"/>
        <w:jc w:val="both"/>
        <w:rPr>
          <w:rFonts w:ascii="Arial Nova Light" w:hAnsi="Arial Nova Light" w:cs="Times New Roman"/>
        </w:rPr>
      </w:pPr>
      <w:r w:rsidRPr="009B233F">
        <w:rPr>
          <w:rFonts w:ascii="Arial Nova Light" w:hAnsi="Arial Nova Light" w:cs="Times New Roman"/>
        </w:rPr>
        <w:t>Met</w:t>
      </w:r>
      <w:r w:rsidR="003D13FF">
        <w:rPr>
          <w:rFonts w:ascii="Arial Nova Light" w:hAnsi="Arial Nova Light" w:cs="Times New Roman"/>
        </w:rPr>
        <w:t>hodology</w:t>
      </w:r>
    </w:p>
    <w:p w14:paraId="6E516B8C" w14:textId="758B83EB" w:rsidR="00837431" w:rsidRPr="009B233F" w:rsidRDefault="00837431" w:rsidP="0067545B">
      <w:pPr>
        <w:pStyle w:val="ListParagraph"/>
        <w:numPr>
          <w:ilvl w:val="2"/>
          <w:numId w:val="1"/>
        </w:numPr>
        <w:spacing w:after="0" w:line="360" w:lineRule="auto"/>
        <w:ind w:left="720"/>
        <w:jc w:val="both"/>
        <w:rPr>
          <w:rFonts w:ascii="Arial Nova Light" w:hAnsi="Arial Nova Light" w:cs="Times New Roman"/>
        </w:rPr>
      </w:pPr>
      <w:r w:rsidRPr="009B233F">
        <w:rPr>
          <w:rFonts w:ascii="Arial Nova Light" w:hAnsi="Arial Nova Light" w:cs="Times New Roman"/>
        </w:rPr>
        <w:t>Preprocessing</w:t>
      </w:r>
    </w:p>
    <w:p w14:paraId="77A490F1" w14:textId="4D3DD3A7" w:rsidR="00B35587" w:rsidRPr="009B233F" w:rsidRDefault="003D13FF" w:rsidP="0067545B">
      <w:pPr>
        <w:pStyle w:val="Paragrafsubsubab"/>
        <w:spacing w:line="360" w:lineRule="auto"/>
        <w:ind w:left="0" w:firstLine="0"/>
        <w:rPr>
          <w:rFonts w:ascii="Arial Nova Light" w:hAnsi="Arial Nova Light"/>
          <w:sz w:val="22"/>
        </w:rPr>
      </w:pPr>
      <w:r w:rsidRPr="003D13FF">
        <w:rPr>
          <w:rFonts w:ascii="Arial Nova Light" w:hAnsi="Arial Nova Light"/>
          <w:sz w:val="22"/>
        </w:rPr>
        <w:t>The pre-processing stage in this research will be carried out with the following steps</w:t>
      </w:r>
      <w:r w:rsidR="00B35587" w:rsidRPr="009B233F">
        <w:rPr>
          <w:rFonts w:ascii="Arial Nova Light" w:hAnsi="Arial Nova Light"/>
          <w:sz w:val="22"/>
        </w:rPr>
        <w:t>:</w:t>
      </w:r>
    </w:p>
    <w:p w14:paraId="7F595792" w14:textId="03069FD4" w:rsidR="00B35587" w:rsidRPr="009B233F" w:rsidRDefault="00A539F5" w:rsidP="0067545B">
      <w:pPr>
        <w:pStyle w:val="Paragrafsubsubab"/>
        <w:numPr>
          <w:ilvl w:val="0"/>
          <w:numId w:val="4"/>
        </w:numPr>
        <w:spacing w:line="360" w:lineRule="auto"/>
        <w:ind w:left="360"/>
        <w:rPr>
          <w:rFonts w:ascii="Arial Nova Light" w:hAnsi="Arial Nova Light"/>
          <w:sz w:val="22"/>
        </w:rPr>
      </w:pPr>
      <w:r>
        <w:rPr>
          <w:rFonts w:ascii="Arial Nova Light" w:hAnsi="Arial Nova Light"/>
          <w:sz w:val="22"/>
        </w:rPr>
        <w:t>Concatenate</w:t>
      </w:r>
      <w:r w:rsidR="003D13FF" w:rsidRPr="003D13FF">
        <w:rPr>
          <w:rFonts w:ascii="Arial Nova Light" w:hAnsi="Arial Nova Light"/>
          <w:sz w:val="22"/>
        </w:rPr>
        <w:t xml:space="preserve"> </w:t>
      </w:r>
      <w:r>
        <w:rPr>
          <w:rFonts w:ascii="Arial Nova Light" w:hAnsi="Arial Nova Light"/>
          <w:sz w:val="22"/>
        </w:rPr>
        <w:t xml:space="preserve">the </w:t>
      </w:r>
      <w:r w:rsidR="003D13FF" w:rsidRPr="003D13FF">
        <w:rPr>
          <w:rFonts w:ascii="Arial Nova Light" w:hAnsi="Arial Nova Light"/>
          <w:sz w:val="22"/>
        </w:rPr>
        <w:t>main activity description details and the main product description into new details</w:t>
      </w:r>
      <w:r>
        <w:rPr>
          <w:rFonts w:ascii="Arial Nova Light" w:hAnsi="Arial Nova Light"/>
          <w:sz w:val="22"/>
        </w:rPr>
        <w:t>.</w:t>
      </w:r>
    </w:p>
    <w:p w14:paraId="2843A2D7" w14:textId="77777777" w:rsidR="003D13FF" w:rsidRPr="003D13FF" w:rsidRDefault="003D13FF" w:rsidP="003D13FF">
      <w:pPr>
        <w:pStyle w:val="Paragrafsubsubab"/>
        <w:spacing w:line="360" w:lineRule="auto"/>
        <w:ind w:left="0" w:firstLine="360"/>
        <w:rPr>
          <w:rFonts w:ascii="Arial Nova Light" w:hAnsi="Arial Nova Light"/>
          <w:sz w:val="22"/>
        </w:rPr>
      </w:pPr>
      <w:r w:rsidRPr="003D13FF">
        <w:rPr>
          <w:rFonts w:ascii="Arial Nova Light" w:hAnsi="Arial Nova Light"/>
          <w:sz w:val="22"/>
        </w:rPr>
        <w:t>Merge example:</w:t>
      </w:r>
    </w:p>
    <w:p w14:paraId="45CAE93F" w14:textId="02B2F6CB" w:rsidR="003D13FF" w:rsidRPr="003D13FF" w:rsidRDefault="003D13FF" w:rsidP="00A539F5">
      <w:pPr>
        <w:pStyle w:val="Paragrafsubsubab"/>
        <w:spacing w:line="360" w:lineRule="auto"/>
        <w:ind w:left="360" w:firstLine="0"/>
        <w:rPr>
          <w:rFonts w:ascii="Arial Nova Light" w:hAnsi="Arial Nova Light"/>
          <w:sz w:val="22"/>
        </w:rPr>
      </w:pPr>
      <w:r w:rsidRPr="003D13FF">
        <w:rPr>
          <w:rFonts w:ascii="Arial Nova Light" w:hAnsi="Arial Nova Light"/>
          <w:sz w:val="22"/>
        </w:rPr>
        <w:t xml:space="preserve">Description of main activity: </w:t>
      </w:r>
      <w:r w:rsidR="00A539F5" w:rsidRPr="00A539F5">
        <w:rPr>
          <w:rFonts w:ascii="Arial Nova Light" w:hAnsi="Arial Nova Light"/>
          <w:sz w:val="22"/>
        </w:rPr>
        <w:t>MOBILE BEVERAGE SERVICE ACTIVITIES</w:t>
      </w:r>
      <w:r w:rsidR="00A539F5">
        <w:rPr>
          <w:rFonts w:ascii="Arial Nova Light" w:hAnsi="Arial Nova Light"/>
          <w:sz w:val="22"/>
        </w:rPr>
        <w:t xml:space="preserve"> (</w:t>
      </w:r>
      <w:r w:rsidR="00A539F5" w:rsidRPr="009B233F">
        <w:rPr>
          <w:rFonts w:ascii="Arial Nova Light" w:hAnsi="Arial Nova Light"/>
          <w:sz w:val="22"/>
        </w:rPr>
        <w:t>PENYEDIAAN MINUMAN KELILING</w:t>
      </w:r>
      <w:r w:rsidR="00A539F5">
        <w:rPr>
          <w:rFonts w:ascii="Arial Nova Light" w:hAnsi="Arial Nova Light"/>
          <w:sz w:val="22"/>
        </w:rPr>
        <w:t>)</w:t>
      </w:r>
    </w:p>
    <w:p w14:paraId="1462F93F" w14:textId="77777777" w:rsidR="003D13FF" w:rsidRPr="003D13FF" w:rsidRDefault="003D13FF" w:rsidP="003D13FF">
      <w:pPr>
        <w:pStyle w:val="Paragrafsubsubab"/>
        <w:spacing w:line="360" w:lineRule="auto"/>
        <w:ind w:left="0" w:firstLine="360"/>
        <w:rPr>
          <w:rFonts w:ascii="Arial Nova Light" w:hAnsi="Arial Nova Light"/>
          <w:sz w:val="22"/>
        </w:rPr>
      </w:pPr>
      <w:r w:rsidRPr="003D13FF">
        <w:rPr>
          <w:rFonts w:ascii="Arial Nova Light" w:hAnsi="Arial Nova Light"/>
          <w:sz w:val="22"/>
        </w:rPr>
        <w:t>Main product description: POPICE</w:t>
      </w:r>
    </w:p>
    <w:p w14:paraId="675377D3" w14:textId="0BCC41C6" w:rsidR="003D13FF" w:rsidRDefault="003D13FF" w:rsidP="00A539F5">
      <w:pPr>
        <w:pStyle w:val="Paragrafsubsubab"/>
        <w:spacing w:line="360" w:lineRule="auto"/>
        <w:ind w:left="360" w:firstLine="0"/>
        <w:rPr>
          <w:rFonts w:ascii="Arial Nova Light" w:hAnsi="Arial Nova Light"/>
          <w:sz w:val="22"/>
        </w:rPr>
      </w:pPr>
      <w:r w:rsidRPr="003D13FF">
        <w:rPr>
          <w:rFonts w:ascii="Arial Nova Light" w:hAnsi="Arial Nova Light"/>
          <w:sz w:val="22"/>
        </w:rPr>
        <w:t xml:space="preserve">Input: </w:t>
      </w:r>
      <w:r w:rsidR="00A539F5" w:rsidRPr="00A539F5">
        <w:rPr>
          <w:rFonts w:ascii="Arial Nova Light" w:hAnsi="Arial Nova Light"/>
          <w:sz w:val="22"/>
        </w:rPr>
        <w:t>MOBILE BEVERAGE SERVICE ACTIVITIES</w:t>
      </w:r>
      <w:r w:rsidR="00A539F5" w:rsidRPr="003D13FF">
        <w:rPr>
          <w:rFonts w:ascii="Arial Nova Light" w:hAnsi="Arial Nova Light"/>
          <w:sz w:val="22"/>
        </w:rPr>
        <w:t xml:space="preserve"> </w:t>
      </w:r>
      <w:r w:rsidRPr="003D13FF">
        <w:rPr>
          <w:rFonts w:ascii="Arial Nova Light" w:hAnsi="Arial Nova Light"/>
          <w:sz w:val="22"/>
        </w:rPr>
        <w:t>POPICE</w:t>
      </w:r>
      <w:r w:rsidR="00A539F5">
        <w:rPr>
          <w:rFonts w:ascii="Arial Nova Light" w:hAnsi="Arial Nova Light"/>
          <w:sz w:val="22"/>
        </w:rPr>
        <w:t xml:space="preserve"> (</w:t>
      </w:r>
      <w:r w:rsidR="00A539F5" w:rsidRPr="009B233F">
        <w:rPr>
          <w:rFonts w:ascii="Arial Nova Light" w:hAnsi="Arial Nova Light"/>
          <w:sz w:val="22"/>
        </w:rPr>
        <w:t>PENYEDIAAN MINUMAN KELILING</w:t>
      </w:r>
      <w:r w:rsidR="00A539F5">
        <w:rPr>
          <w:rFonts w:ascii="Arial Nova Light" w:hAnsi="Arial Nova Light"/>
          <w:sz w:val="22"/>
        </w:rPr>
        <w:t xml:space="preserve"> POPICE)</w:t>
      </w:r>
    </w:p>
    <w:p w14:paraId="5DA3D7B0" w14:textId="57BF6DA6" w:rsidR="00B35587" w:rsidRPr="009B233F" w:rsidRDefault="00B35587" w:rsidP="003D13FF">
      <w:pPr>
        <w:pStyle w:val="Paragrafsubsubab"/>
        <w:numPr>
          <w:ilvl w:val="0"/>
          <w:numId w:val="4"/>
        </w:numPr>
        <w:spacing w:line="360" w:lineRule="auto"/>
        <w:ind w:left="360"/>
        <w:rPr>
          <w:rFonts w:ascii="Arial Nova Light" w:hAnsi="Arial Nova Light"/>
          <w:sz w:val="22"/>
        </w:rPr>
      </w:pPr>
      <w:r w:rsidRPr="009B233F">
        <w:rPr>
          <w:rFonts w:ascii="Arial Nova Light" w:hAnsi="Arial Nova Light"/>
          <w:i/>
          <w:iCs/>
          <w:sz w:val="22"/>
        </w:rPr>
        <w:t>Lowercasing</w:t>
      </w:r>
      <w:r w:rsidRPr="009B233F">
        <w:rPr>
          <w:rFonts w:ascii="Arial Nova Light" w:hAnsi="Arial Nova Light"/>
          <w:sz w:val="22"/>
        </w:rPr>
        <w:t xml:space="preserve"> </w:t>
      </w:r>
      <w:r w:rsidR="003D13FF" w:rsidRPr="003D13FF">
        <w:rPr>
          <w:rFonts w:ascii="Arial Nova Light" w:hAnsi="Arial Nova Light"/>
          <w:sz w:val="22"/>
        </w:rPr>
        <w:t>is the stage for changing capital letters to non-capital letters</w:t>
      </w:r>
      <w:r w:rsidRPr="009B233F">
        <w:rPr>
          <w:rFonts w:ascii="Arial Nova Light" w:hAnsi="Arial Nova Light"/>
          <w:sz w:val="22"/>
        </w:rPr>
        <w:t>.</w:t>
      </w:r>
    </w:p>
    <w:p w14:paraId="112BCA59" w14:textId="30777086" w:rsidR="00A539F5" w:rsidRDefault="00B35587" w:rsidP="00A539F5">
      <w:pPr>
        <w:pStyle w:val="Paragrafsubsubab"/>
        <w:spacing w:line="360" w:lineRule="auto"/>
        <w:ind w:left="360" w:firstLine="0"/>
        <w:rPr>
          <w:rFonts w:ascii="Arial Nova Light" w:hAnsi="Arial Nova Light"/>
          <w:sz w:val="22"/>
        </w:rPr>
      </w:pPr>
      <w:r w:rsidRPr="009B233F">
        <w:rPr>
          <w:rFonts w:ascii="Arial Nova Light" w:hAnsi="Arial Nova Light"/>
          <w:sz w:val="22"/>
        </w:rPr>
        <w:t xml:space="preserve">Input: </w:t>
      </w:r>
      <w:r w:rsidR="00A539F5" w:rsidRPr="00A539F5">
        <w:rPr>
          <w:rFonts w:ascii="Arial Nova Light" w:hAnsi="Arial Nova Light"/>
          <w:sz w:val="22"/>
        </w:rPr>
        <w:t>mobile beverage service activities</w:t>
      </w:r>
      <w:r w:rsidR="00A539F5" w:rsidRPr="003D13FF">
        <w:rPr>
          <w:rFonts w:ascii="Arial Nova Light" w:hAnsi="Arial Nova Light"/>
          <w:sz w:val="22"/>
        </w:rPr>
        <w:t xml:space="preserve"> popice</w:t>
      </w:r>
      <w:r w:rsidR="00A539F5">
        <w:rPr>
          <w:rFonts w:ascii="Arial Nova Light" w:hAnsi="Arial Nova Light"/>
          <w:sz w:val="22"/>
        </w:rPr>
        <w:t xml:space="preserve"> (</w:t>
      </w:r>
      <w:r w:rsidR="00A539F5" w:rsidRPr="009B233F">
        <w:rPr>
          <w:rFonts w:ascii="Arial Nova Light" w:hAnsi="Arial Nova Light"/>
          <w:sz w:val="22"/>
        </w:rPr>
        <w:t>penyediaan minuman keliling</w:t>
      </w:r>
      <w:r w:rsidR="00A539F5">
        <w:rPr>
          <w:rFonts w:ascii="Arial Nova Light" w:hAnsi="Arial Nova Light"/>
          <w:sz w:val="22"/>
        </w:rPr>
        <w:t xml:space="preserve"> popice)</w:t>
      </w:r>
    </w:p>
    <w:p w14:paraId="2E986F78" w14:textId="1B69B27A" w:rsidR="00B35587" w:rsidRPr="009B233F" w:rsidRDefault="00B35587" w:rsidP="0067545B">
      <w:pPr>
        <w:pStyle w:val="Paragrafsubsubab"/>
        <w:numPr>
          <w:ilvl w:val="0"/>
          <w:numId w:val="4"/>
        </w:numPr>
        <w:spacing w:line="360" w:lineRule="auto"/>
        <w:ind w:left="360"/>
        <w:rPr>
          <w:rFonts w:ascii="Arial Nova Light" w:hAnsi="Arial Nova Light"/>
          <w:sz w:val="22"/>
        </w:rPr>
      </w:pPr>
      <w:r w:rsidRPr="009B233F">
        <w:rPr>
          <w:rFonts w:ascii="Arial Nova Light" w:hAnsi="Arial Nova Light"/>
          <w:i/>
          <w:iCs/>
          <w:sz w:val="22"/>
        </w:rPr>
        <w:t>Stopword removal</w:t>
      </w:r>
      <w:r w:rsidRPr="009B233F">
        <w:rPr>
          <w:rFonts w:ascii="Arial Nova Light" w:hAnsi="Arial Nova Light"/>
          <w:sz w:val="22"/>
        </w:rPr>
        <w:t xml:space="preserve"> </w:t>
      </w:r>
      <w:r w:rsidR="003D13FF" w:rsidRPr="003D13FF">
        <w:rPr>
          <w:rFonts w:ascii="Arial Nova Light" w:hAnsi="Arial Nova Light"/>
          <w:sz w:val="22"/>
        </w:rPr>
        <w:t>is a stage to remove words that appear a lot but do not provide significant meaning, such as "and" and "in</w:t>
      </w:r>
      <w:r w:rsidR="003D13FF">
        <w:rPr>
          <w:rFonts w:ascii="Arial Nova Light" w:hAnsi="Arial Nova Light"/>
          <w:sz w:val="22"/>
        </w:rPr>
        <w:t>”.</w:t>
      </w:r>
    </w:p>
    <w:p w14:paraId="28F90A77" w14:textId="68C41350" w:rsidR="00B35587" w:rsidRPr="009B233F" w:rsidRDefault="00B35587" w:rsidP="0067545B">
      <w:pPr>
        <w:pStyle w:val="Paragrafsubsubab"/>
        <w:numPr>
          <w:ilvl w:val="0"/>
          <w:numId w:val="4"/>
        </w:numPr>
        <w:spacing w:line="360" w:lineRule="auto"/>
        <w:ind w:left="360"/>
        <w:rPr>
          <w:rFonts w:ascii="Arial Nova Light" w:hAnsi="Arial Nova Light"/>
          <w:sz w:val="22"/>
        </w:rPr>
      </w:pPr>
      <w:r w:rsidRPr="009B233F">
        <w:rPr>
          <w:rFonts w:ascii="Arial Nova Light" w:hAnsi="Arial Nova Light"/>
          <w:i/>
          <w:iCs/>
          <w:sz w:val="22"/>
        </w:rPr>
        <w:t>Stemming</w:t>
      </w:r>
      <w:r w:rsidRPr="009B233F">
        <w:rPr>
          <w:rFonts w:ascii="Arial Nova Light" w:hAnsi="Arial Nova Light"/>
          <w:sz w:val="22"/>
        </w:rPr>
        <w:t xml:space="preserve"> </w:t>
      </w:r>
      <w:r w:rsidR="003D13FF" w:rsidRPr="003D13FF">
        <w:rPr>
          <w:rFonts w:ascii="Arial Nova Light" w:hAnsi="Arial Nova Light"/>
          <w:sz w:val="22"/>
        </w:rPr>
        <w:t xml:space="preserve">is the process of returning words to their basic form. Generally, in Indonesian, this process is done by removing affixes. The stopword removal and stemming stages will use the Sastrawi library in Python. </w:t>
      </w:r>
      <w:r w:rsidR="00D143A2">
        <w:rPr>
          <w:rFonts w:ascii="Arial Nova Light" w:hAnsi="Arial Nova Light"/>
          <w:sz w:val="22"/>
        </w:rPr>
        <w:t xml:space="preserve">In bahasa Indonesia the input will be: </w:t>
      </w:r>
      <w:r w:rsidR="00D143A2" w:rsidRPr="00D143A2">
        <w:rPr>
          <w:rFonts w:ascii="Arial Nova Light" w:hAnsi="Arial Nova Light"/>
          <w:i/>
          <w:iCs/>
          <w:sz w:val="22"/>
        </w:rPr>
        <w:t>sedia minum keliling popice.</w:t>
      </w:r>
    </w:p>
    <w:p w14:paraId="3808ED89" w14:textId="34F868FF" w:rsidR="00E131B5" w:rsidRDefault="003D13FF" w:rsidP="0067545B">
      <w:pPr>
        <w:pStyle w:val="Paragrafsubsubab"/>
        <w:numPr>
          <w:ilvl w:val="0"/>
          <w:numId w:val="4"/>
        </w:numPr>
        <w:spacing w:line="360" w:lineRule="auto"/>
        <w:ind w:left="360"/>
        <w:rPr>
          <w:rFonts w:ascii="Arial Nova Light" w:hAnsi="Arial Nova Light"/>
          <w:sz w:val="22"/>
        </w:rPr>
      </w:pPr>
      <w:r w:rsidRPr="003D13FF">
        <w:rPr>
          <w:rFonts w:ascii="Arial Nova Light" w:hAnsi="Arial Nova Light"/>
          <w:sz w:val="22"/>
        </w:rPr>
        <w:t xml:space="preserve">Feature extraction using FastText </w:t>
      </w:r>
      <w:r w:rsidR="00A652D4">
        <w:rPr>
          <w:rFonts w:ascii="Arial Nova Light" w:hAnsi="Arial Nova Light"/>
          <w:sz w:val="22"/>
        </w:rPr>
        <w:fldChar w:fldCharType="begin" w:fldLock="1"/>
      </w:r>
      <w:r w:rsidR="00BA0215">
        <w:rPr>
          <w:rFonts w:ascii="Arial Nova Light" w:hAnsi="Arial Nova Light"/>
          <w:sz w:val="22"/>
        </w:rPr>
        <w:instrText>ADDIN CSL_CITATION {"citationItems":[{"id":"ITEM-1","itemData":{"DOI":"10.1162/tacl_a_00051","ISSN":"2307-387X","abstract":"Continuous word representations, trained on large unlabeled corpora are useful\nfor many natural language processing tasks. Popular models that learn such\nrepresentations ignore the morphology of words, by assigning a distinct vector\nto each word. This is a limitation, especially for languages with large\nvocabularies and many rare words. In this paper, we propose a new approach based\non the skipgram model, where each word is represented as a bag of character n-grams. A vector representation is associated\nto each character n-gram; words being represented\nas the sum of these representations. Our method is fast, allowing to train\nmodels on large corpora quickly and allows us to compute word representations\nfor words that did not appear in the training data. We evaluate our word\nrepresentations on nine different languages, both on word similarity and analogy\ntasks. By comparing to recently proposed morphological word representations, we\nshow that our vectors achieve state-of-the-art performance on these tasks.","author":[{"dropping-particle":"","family":"Bojanowski","given":"Piotr","non-dropping-particle":"","parse-names":false,"suffix":""},{"dropping-particle":"","family":"Grave","given":"Edouard","non-dropping-particle":"","parse-names":false,"suffix":""},{"dropping-particle":"","family":"Joulin","given":"Armand","non-dropping-particle":"","parse-names":false,"suffix":""},{"dropping-particle":"","family":"Mikolov","given":"Tomas","non-dropping-particle":"","parse-names":false,"suffix":""}],"container-title":"Transactions of the Association for Computational Linguistics","id":"ITEM-1","issued":{"date-parts":[["2017"]]},"page":"135-146","title":"Enriching Word Vectors with Subword Information","type":"article-journal","volume":"5"},"uris":["http://www.mendeley.com/documents/?uuid=26b6281e-a611-4802-958f-c985efcbd045"]}],"mendeley":{"formattedCitation":"[12]","plainTextFormattedCitation":"[12]","previouslyFormattedCitation":"[12]"},"properties":{"noteIndex":0},"schema":"https://github.com/citation-style-language/schema/raw/master/csl-citation.json"}</w:instrText>
      </w:r>
      <w:r w:rsidR="00A652D4">
        <w:rPr>
          <w:rFonts w:ascii="Arial Nova Light" w:hAnsi="Arial Nova Light"/>
          <w:sz w:val="22"/>
        </w:rPr>
        <w:fldChar w:fldCharType="separate"/>
      </w:r>
      <w:r w:rsidR="00A652D4" w:rsidRPr="00A652D4">
        <w:rPr>
          <w:rFonts w:ascii="Arial Nova Light" w:hAnsi="Arial Nova Light"/>
          <w:noProof/>
          <w:sz w:val="22"/>
        </w:rPr>
        <w:t>[12]</w:t>
      </w:r>
      <w:r w:rsidR="00A652D4">
        <w:rPr>
          <w:rFonts w:ascii="Arial Nova Light" w:hAnsi="Arial Nova Light"/>
          <w:sz w:val="22"/>
        </w:rPr>
        <w:fldChar w:fldCharType="end"/>
      </w:r>
      <w:r w:rsidR="00E131B5" w:rsidRPr="009B233F">
        <w:rPr>
          <w:rFonts w:ascii="Arial Nova Light" w:hAnsi="Arial Nova Light"/>
          <w:sz w:val="22"/>
        </w:rPr>
        <w:t xml:space="preserve">. </w:t>
      </w:r>
      <w:r w:rsidRPr="003D13FF">
        <w:rPr>
          <w:rFonts w:ascii="Arial Nova Light" w:hAnsi="Arial Nova Light"/>
          <w:sz w:val="22"/>
        </w:rPr>
        <w:t>Feature extraction is a stage for transforming text data into numerical data. The feature extraction stage is only carried out for models formed using DRF</w:t>
      </w:r>
      <w:r w:rsidR="00E131B5" w:rsidRPr="009B233F">
        <w:rPr>
          <w:rFonts w:ascii="Arial Nova Light" w:hAnsi="Arial Nova Light"/>
          <w:sz w:val="22"/>
        </w:rPr>
        <w:t xml:space="preserve">. </w:t>
      </w:r>
    </w:p>
    <w:p w14:paraId="5912772E" w14:textId="77777777" w:rsidR="00A652D4" w:rsidRDefault="00A652D4" w:rsidP="00A652D4">
      <w:pPr>
        <w:pStyle w:val="Paragrafsubsubab"/>
        <w:spacing w:line="360" w:lineRule="auto"/>
        <w:ind w:left="360" w:firstLine="0"/>
        <w:rPr>
          <w:rFonts w:ascii="Arial Nova Light" w:hAnsi="Arial Nova Light"/>
          <w:sz w:val="12"/>
          <w:szCs w:val="12"/>
        </w:rPr>
      </w:pPr>
    </w:p>
    <w:p w14:paraId="3F699726" w14:textId="77777777" w:rsidR="00B7035B" w:rsidRDefault="00B7035B" w:rsidP="00A652D4">
      <w:pPr>
        <w:pStyle w:val="Paragrafsubsubab"/>
        <w:spacing w:line="360" w:lineRule="auto"/>
        <w:ind w:left="360" w:firstLine="0"/>
        <w:rPr>
          <w:rFonts w:ascii="Arial Nova Light" w:hAnsi="Arial Nova Light"/>
          <w:sz w:val="12"/>
          <w:szCs w:val="12"/>
        </w:rPr>
      </w:pPr>
    </w:p>
    <w:p w14:paraId="58938B16" w14:textId="77777777" w:rsidR="006C457B" w:rsidRDefault="006C457B" w:rsidP="00A652D4">
      <w:pPr>
        <w:pStyle w:val="Paragrafsubsubab"/>
        <w:spacing w:line="360" w:lineRule="auto"/>
        <w:ind w:left="360" w:firstLine="0"/>
        <w:rPr>
          <w:rFonts w:ascii="Arial Nova Light" w:hAnsi="Arial Nova Light"/>
          <w:sz w:val="12"/>
          <w:szCs w:val="12"/>
        </w:rPr>
      </w:pPr>
    </w:p>
    <w:p w14:paraId="043BAE57" w14:textId="77777777" w:rsidR="006C457B" w:rsidRDefault="006C457B" w:rsidP="00A652D4">
      <w:pPr>
        <w:pStyle w:val="Paragrafsubsubab"/>
        <w:spacing w:line="360" w:lineRule="auto"/>
        <w:ind w:left="360" w:firstLine="0"/>
        <w:rPr>
          <w:rFonts w:ascii="Arial Nova Light" w:hAnsi="Arial Nova Light"/>
          <w:sz w:val="12"/>
          <w:szCs w:val="12"/>
        </w:rPr>
      </w:pPr>
    </w:p>
    <w:p w14:paraId="783F7004" w14:textId="77777777" w:rsidR="006C457B" w:rsidRPr="00A652D4" w:rsidRDefault="006C457B" w:rsidP="00A652D4">
      <w:pPr>
        <w:pStyle w:val="Paragrafsubsubab"/>
        <w:spacing w:line="360" w:lineRule="auto"/>
        <w:ind w:left="360" w:firstLine="0"/>
        <w:rPr>
          <w:rFonts w:ascii="Arial Nova Light" w:hAnsi="Arial Nova Light"/>
          <w:sz w:val="12"/>
          <w:szCs w:val="12"/>
        </w:rPr>
      </w:pPr>
    </w:p>
    <w:p w14:paraId="02FAA0A4" w14:textId="411A677F" w:rsidR="00837431" w:rsidRPr="009B233F" w:rsidRDefault="003D13FF" w:rsidP="0067545B">
      <w:pPr>
        <w:pStyle w:val="ListParagraph"/>
        <w:numPr>
          <w:ilvl w:val="2"/>
          <w:numId w:val="1"/>
        </w:numPr>
        <w:spacing w:after="0" w:line="360" w:lineRule="auto"/>
        <w:ind w:left="720"/>
        <w:jc w:val="both"/>
        <w:rPr>
          <w:rFonts w:ascii="Arial Nova Light" w:hAnsi="Arial Nova Light" w:cs="Times New Roman"/>
        </w:rPr>
      </w:pPr>
      <w:r>
        <w:rPr>
          <w:rFonts w:ascii="Arial Nova Light" w:hAnsi="Arial Nova Light" w:cs="Times New Roman"/>
        </w:rPr>
        <w:lastRenderedPageBreak/>
        <w:t>Modeling</w:t>
      </w:r>
    </w:p>
    <w:p w14:paraId="250771F1" w14:textId="0D486A48" w:rsidR="00B81DFD" w:rsidRPr="009B233F" w:rsidRDefault="00B81DFD" w:rsidP="0067545B">
      <w:pPr>
        <w:pStyle w:val="ListParagraph"/>
        <w:numPr>
          <w:ilvl w:val="0"/>
          <w:numId w:val="3"/>
        </w:numPr>
        <w:spacing w:after="0" w:line="360" w:lineRule="auto"/>
        <w:ind w:left="360"/>
        <w:jc w:val="both"/>
        <w:rPr>
          <w:rFonts w:ascii="Arial Nova Light" w:hAnsi="Arial Nova Light" w:cs="Times New Roman"/>
        </w:rPr>
      </w:pPr>
      <w:r w:rsidRPr="009B233F">
        <w:rPr>
          <w:rFonts w:ascii="Arial Nova Light" w:hAnsi="Arial Nova Light" w:cs="Times New Roman"/>
        </w:rPr>
        <w:t>DRF</w:t>
      </w:r>
    </w:p>
    <w:p w14:paraId="67A3CF2E" w14:textId="405AF7A4" w:rsidR="00B35587" w:rsidRDefault="003D13FF" w:rsidP="00B7035B">
      <w:pPr>
        <w:pStyle w:val="Paragrafsubsubab"/>
        <w:spacing w:after="240" w:line="360" w:lineRule="auto"/>
        <w:ind w:left="0" w:firstLine="540"/>
        <w:rPr>
          <w:rFonts w:ascii="Arial Nova Light" w:hAnsi="Arial Nova Light" w:cs="Times New Roman"/>
          <w:sz w:val="22"/>
        </w:rPr>
      </w:pPr>
      <w:r w:rsidRPr="003D13FF">
        <w:rPr>
          <w:rFonts w:ascii="Arial Nova Light" w:hAnsi="Arial Nova Light" w:cs="Times New Roman"/>
          <w:sz w:val="22"/>
        </w:rPr>
        <w:t>DRF is a machine learning algorithm that learns a function</w:t>
      </w:r>
      <w:r>
        <w:rPr>
          <w:rFonts w:ascii="Arial Nova Light" w:hAnsi="Arial Nova Light" w:cs="Times New Roman"/>
          <w:sz w:val="22"/>
        </w:rPr>
        <w:t xml:space="preserve"> </w:t>
      </w:r>
      <m:oMath>
        <m:d>
          <m:dPr>
            <m:ctrlPr>
              <w:rPr>
                <w:rFonts w:ascii="Cambria Math" w:hAnsi="Cambria Math" w:cs="Times New Roman"/>
                <w:i/>
                <w:sz w:val="22"/>
              </w:rPr>
            </m:ctrlPr>
          </m:dPr>
          <m:e>
            <m:r>
              <w:rPr>
                <w:rFonts w:ascii="Cambria Math" w:hAnsi="Cambria Math" w:cs="Times New Roman"/>
                <w:sz w:val="22"/>
              </w:rPr>
              <m:t>f</m:t>
            </m:r>
          </m:e>
        </m:d>
      </m:oMath>
      <w:r w:rsidR="00B35587" w:rsidRPr="009B233F">
        <w:rPr>
          <w:rFonts w:ascii="Arial Nova Light" w:hAnsi="Arial Nova Light" w:cs="Times New Roman"/>
          <w:sz w:val="22"/>
        </w:rPr>
        <w:t xml:space="preserve"> </w:t>
      </w:r>
      <w:r w:rsidRPr="003D13FF">
        <w:rPr>
          <w:rFonts w:ascii="Arial Nova Light" w:hAnsi="Arial Nova Light" w:cs="Times New Roman"/>
          <w:sz w:val="22"/>
        </w:rPr>
        <w:t>that maps independent variables</w:t>
      </w:r>
      <w:r w:rsidR="00B35587" w:rsidRPr="009B233F">
        <w:rPr>
          <w:rFonts w:ascii="Arial Nova Light" w:hAnsi="Arial Nova Light" w:cs="Times New Roman"/>
          <w:sz w:val="22"/>
        </w:rPr>
        <w:t xml:space="preserve"> </w:t>
      </w:r>
      <m:oMath>
        <m:d>
          <m:dPr>
            <m:ctrlPr>
              <w:rPr>
                <w:rFonts w:ascii="Cambria Math" w:hAnsi="Cambria Math" w:cs="Times New Roman"/>
                <w:i/>
                <w:sz w:val="22"/>
              </w:rPr>
            </m:ctrlPr>
          </m:dPr>
          <m:e>
            <m:r>
              <w:rPr>
                <w:rFonts w:ascii="Cambria Math" w:hAnsi="Cambria Math" w:cs="Times New Roman"/>
                <w:sz w:val="22"/>
              </w:rPr>
              <m:t>x</m:t>
            </m:r>
          </m:e>
        </m:d>
      </m:oMath>
      <w:r w:rsidR="00B35587" w:rsidRPr="009B233F">
        <w:rPr>
          <w:rFonts w:ascii="Arial Nova Light" w:hAnsi="Arial Nova Light" w:cs="Times New Roman"/>
          <w:sz w:val="22"/>
        </w:rPr>
        <w:t xml:space="preserve"> </w:t>
      </w:r>
      <w:r w:rsidRPr="003D13FF">
        <w:rPr>
          <w:rFonts w:ascii="Arial Nova Light" w:hAnsi="Arial Nova Light" w:cs="Times New Roman"/>
          <w:sz w:val="22"/>
        </w:rPr>
        <w:t>to response variables</w:t>
      </w:r>
      <w:r>
        <w:rPr>
          <w:rFonts w:ascii="Arial Nova Light" w:hAnsi="Arial Nova Light" w:cs="Times New Roman"/>
          <w:sz w:val="22"/>
        </w:rPr>
        <w:t xml:space="preserve"> </w:t>
      </w:r>
      <m:oMath>
        <m:d>
          <m:dPr>
            <m:ctrlPr>
              <w:rPr>
                <w:rFonts w:ascii="Cambria Math" w:hAnsi="Cambria Math" w:cs="Times New Roman"/>
                <w:i/>
                <w:sz w:val="22"/>
              </w:rPr>
            </m:ctrlPr>
          </m:dPr>
          <m:e>
            <m:r>
              <w:rPr>
                <w:rFonts w:ascii="Cambria Math" w:hAnsi="Cambria Math" w:cs="Times New Roman"/>
                <w:sz w:val="22"/>
              </w:rPr>
              <m:t>y</m:t>
            </m:r>
          </m:e>
        </m:d>
      </m:oMath>
      <w:r w:rsidR="00B35587" w:rsidRPr="009B233F">
        <w:rPr>
          <w:rFonts w:ascii="Arial Nova Light" w:hAnsi="Arial Nova Light" w:cs="Times New Roman"/>
          <w:sz w:val="22"/>
        </w:rPr>
        <w:t xml:space="preserve"> </w:t>
      </w:r>
      <w:r w:rsidRPr="003D13FF">
        <w:rPr>
          <w:rFonts w:ascii="Arial Nova Light" w:hAnsi="Arial Nova Light" w:cs="Times New Roman"/>
          <w:sz w:val="22"/>
        </w:rPr>
        <w:t>based on training data</w:t>
      </w:r>
      <w:r w:rsidR="00B35587" w:rsidRPr="009B233F">
        <w:rPr>
          <w:rFonts w:ascii="Arial Nova Light" w:hAnsi="Arial Nova Light" w:cs="Times New Roman"/>
          <w:sz w:val="22"/>
        </w:rPr>
        <w:t xml:space="preserve"> (</w:t>
      </w:r>
      <m:oMath>
        <m:r>
          <w:rPr>
            <w:rFonts w:ascii="Cambria Math" w:hAnsi="Cambria Math" w:cs="Times New Roman"/>
            <w:sz w:val="22"/>
          </w:rPr>
          <m:t>x</m:t>
        </m:r>
      </m:oMath>
      <w:r w:rsidR="00B35587" w:rsidRPr="009B233F">
        <w:rPr>
          <w:rFonts w:ascii="Arial Nova Light" w:hAnsi="Arial Nova Light" w:cs="Times New Roman"/>
          <w:sz w:val="22"/>
        </w:rPr>
        <w:t xml:space="preserve">), </w:t>
      </w:r>
      <m:oMath>
        <m:r>
          <w:rPr>
            <w:rFonts w:ascii="Cambria Math" w:hAnsi="Cambria Math" w:cs="Times New Roman"/>
            <w:sz w:val="22"/>
          </w:rPr>
          <m:t>y=f</m:t>
        </m:r>
        <m:d>
          <m:dPr>
            <m:ctrlPr>
              <w:rPr>
                <w:rFonts w:ascii="Cambria Math" w:hAnsi="Cambria Math" w:cs="Times New Roman"/>
                <w:i/>
                <w:sz w:val="22"/>
              </w:rPr>
            </m:ctrlPr>
          </m:dPr>
          <m:e>
            <m:r>
              <w:rPr>
                <w:rFonts w:ascii="Cambria Math" w:hAnsi="Cambria Math" w:cs="Times New Roman"/>
                <w:sz w:val="22"/>
              </w:rPr>
              <m:t>x</m:t>
            </m:r>
          </m:e>
        </m:d>
        <m:r>
          <w:rPr>
            <w:rFonts w:ascii="Cambria Math" w:hAnsi="Cambria Math" w:cs="Times New Roman"/>
            <w:sz w:val="22"/>
          </w:rPr>
          <m:t>+ε.</m:t>
        </m:r>
      </m:oMath>
      <w:r w:rsidR="00B35587" w:rsidRPr="009B233F">
        <w:rPr>
          <w:rFonts w:ascii="Arial Nova Light" w:hAnsi="Arial Nova Light" w:cs="Times New Roman"/>
          <w:sz w:val="22"/>
        </w:rPr>
        <w:t xml:space="preserve"> </w:t>
      </w:r>
      <w:r w:rsidRPr="003D13FF">
        <w:rPr>
          <w:rFonts w:ascii="Arial Nova Light" w:hAnsi="Arial Nova Light" w:cs="Times New Roman"/>
          <w:sz w:val="22"/>
        </w:rPr>
        <w:t>Algorithms that do not have assumptions about the form of the function are called non-parametric machine learning algorithms. DRF is a non-parametric machine learning algorithm that can freely learn various functions from training data. The functions in the model are complex and difficult to interpret because they consist of many combinations of single trees. Although difficult to interpret, the DRF classification model can be illustrated in Figure 2</w:t>
      </w:r>
      <w:r w:rsidR="00B35587" w:rsidRPr="009B233F">
        <w:rPr>
          <w:rFonts w:ascii="Arial Nova Light" w:hAnsi="Arial Nova Light" w:cs="Times New Roman"/>
          <w:sz w:val="22"/>
        </w:rPr>
        <w:t>.</w:t>
      </w:r>
    </w:p>
    <w:p w14:paraId="55D30B3B" w14:textId="2F260B50" w:rsidR="008F1AB1" w:rsidRDefault="00D143A2" w:rsidP="008F1AB1">
      <w:pPr>
        <w:pStyle w:val="Paragrafsubsubab"/>
        <w:keepNext/>
        <w:spacing w:line="360" w:lineRule="auto"/>
        <w:ind w:left="360" w:firstLine="0"/>
        <w:jc w:val="center"/>
      </w:pPr>
      <w:r>
        <w:rPr>
          <w:noProof/>
          <w:lang w:val="id-ID" w:eastAsia="id-ID"/>
        </w:rPr>
        <w:drawing>
          <wp:inline distT="0" distB="0" distL="0" distR="0" wp14:anchorId="1AE1D120" wp14:editId="70B6A56D">
            <wp:extent cx="3728989" cy="2035534"/>
            <wp:effectExtent l="0" t="0" r="5080" b="3175"/>
            <wp:docPr id="901658415" name="Picture 2"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58415" name="Picture 2" descr="A diagram of a tre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34653" cy="2038626"/>
                    </a:xfrm>
                    <a:prstGeom prst="rect">
                      <a:avLst/>
                    </a:prstGeom>
                    <a:noFill/>
                    <a:ln>
                      <a:noFill/>
                    </a:ln>
                  </pic:spPr>
                </pic:pic>
              </a:graphicData>
            </a:graphic>
          </wp:inline>
        </w:drawing>
      </w:r>
    </w:p>
    <w:p w14:paraId="1C62BDE9" w14:textId="46B6E583" w:rsidR="008F1AB1" w:rsidRPr="00A652D4" w:rsidRDefault="003D13FF" w:rsidP="008F1AB1">
      <w:pPr>
        <w:pStyle w:val="Caption"/>
        <w:jc w:val="center"/>
        <w:rPr>
          <w:rFonts w:ascii="Arial Nova Light" w:hAnsi="Arial Nova Light"/>
          <w:sz w:val="20"/>
          <w:szCs w:val="16"/>
        </w:rPr>
      </w:pPr>
      <w:r>
        <w:rPr>
          <w:rFonts w:ascii="Arial Nova Light" w:hAnsi="Arial Nova Light"/>
          <w:sz w:val="22"/>
          <w:szCs w:val="16"/>
        </w:rPr>
        <w:t>Figure</w:t>
      </w:r>
      <w:r w:rsidR="008F1AB1" w:rsidRPr="00A652D4">
        <w:rPr>
          <w:rFonts w:ascii="Arial Nova Light" w:hAnsi="Arial Nova Light"/>
          <w:sz w:val="22"/>
          <w:szCs w:val="16"/>
        </w:rPr>
        <w:t xml:space="preserve"> </w:t>
      </w:r>
      <w:r w:rsidR="008F1AB1" w:rsidRPr="00A652D4">
        <w:rPr>
          <w:rFonts w:ascii="Arial Nova Light" w:hAnsi="Arial Nova Light"/>
          <w:sz w:val="22"/>
          <w:szCs w:val="16"/>
        </w:rPr>
        <w:fldChar w:fldCharType="begin"/>
      </w:r>
      <w:r w:rsidR="008F1AB1" w:rsidRPr="00A652D4">
        <w:rPr>
          <w:rFonts w:ascii="Arial Nova Light" w:hAnsi="Arial Nova Light"/>
          <w:sz w:val="22"/>
          <w:szCs w:val="16"/>
        </w:rPr>
        <w:instrText xml:space="preserve"> SEQ Gambar \* ARABIC </w:instrText>
      </w:r>
      <w:r w:rsidR="008F1AB1" w:rsidRPr="00A652D4">
        <w:rPr>
          <w:rFonts w:ascii="Arial Nova Light" w:hAnsi="Arial Nova Light"/>
          <w:sz w:val="22"/>
          <w:szCs w:val="16"/>
        </w:rPr>
        <w:fldChar w:fldCharType="separate"/>
      </w:r>
      <w:r w:rsidR="00EC47DD">
        <w:rPr>
          <w:rFonts w:ascii="Arial Nova Light" w:hAnsi="Arial Nova Light"/>
          <w:noProof/>
          <w:sz w:val="22"/>
          <w:szCs w:val="16"/>
        </w:rPr>
        <w:t>2</w:t>
      </w:r>
      <w:r w:rsidR="008F1AB1" w:rsidRPr="00A652D4">
        <w:rPr>
          <w:rFonts w:ascii="Arial Nova Light" w:hAnsi="Arial Nova Light"/>
          <w:sz w:val="22"/>
          <w:szCs w:val="16"/>
        </w:rPr>
        <w:fldChar w:fldCharType="end"/>
      </w:r>
      <w:r w:rsidR="008F1AB1" w:rsidRPr="00A652D4">
        <w:rPr>
          <w:rFonts w:ascii="Arial Nova Light" w:hAnsi="Arial Nova Light"/>
          <w:sz w:val="22"/>
          <w:szCs w:val="16"/>
        </w:rPr>
        <w:t xml:space="preserve"> </w:t>
      </w:r>
      <w:r w:rsidRPr="003D13FF">
        <w:rPr>
          <w:rFonts w:ascii="Arial Nova Light" w:hAnsi="Arial Nova Light"/>
          <w:sz w:val="22"/>
          <w:szCs w:val="16"/>
        </w:rPr>
        <w:t>Illustration of the classification model using DRF</w:t>
      </w:r>
    </w:p>
    <w:p w14:paraId="124FFDB1" w14:textId="7F8683F6" w:rsidR="00B35587" w:rsidRDefault="003D13FF" w:rsidP="00B7035B">
      <w:pPr>
        <w:pStyle w:val="Paragrafsubsubab"/>
        <w:spacing w:before="240" w:after="240" w:line="360" w:lineRule="auto"/>
        <w:ind w:left="0" w:firstLine="540"/>
        <w:rPr>
          <w:rFonts w:ascii="Arial Nova Light" w:hAnsi="Arial Nova Light" w:cs="Times New Roman"/>
          <w:sz w:val="22"/>
        </w:rPr>
      </w:pPr>
      <w:r w:rsidRPr="003D13FF">
        <w:rPr>
          <w:rFonts w:ascii="Arial Nova Light" w:hAnsi="Arial Nova Light" w:cs="Times New Roman"/>
          <w:sz w:val="22"/>
        </w:rPr>
        <w:t xml:space="preserve">As an illustration, the classification model using DRF consists of 500 trees formed in parallel (see Figure 2). Each tree will make predictions </w:t>
      </w:r>
      <w:r w:rsidR="00D143A2">
        <w:rPr>
          <w:rFonts w:ascii="Arial Nova Light" w:hAnsi="Arial Nova Light" w:cs="Times New Roman"/>
          <w:sz w:val="22"/>
        </w:rPr>
        <w:t>based on</w:t>
      </w:r>
      <w:r w:rsidRPr="003D13FF">
        <w:rPr>
          <w:rFonts w:ascii="Arial Nova Light" w:hAnsi="Arial Nova Light" w:cs="Times New Roman"/>
          <w:sz w:val="22"/>
        </w:rPr>
        <w:t xml:space="preserve"> the probability that data will </w:t>
      </w:r>
      <w:r w:rsidR="00D143A2">
        <w:rPr>
          <w:rFonts w:ascii="Arial Nova Light" w:hAnsi="Arial Nova Light" w:cs="Times New Roman"/>
          <w:sz w:val="22"/>
        </w:rPr>
        <w:t>be predicted as</w:t>
      </w:r>
      <w:r w:rsidRPr="003D13FF">
        <w:rPr>
          <w:rFonts w:ascii="Arial Nova Light" w:hAnsi="Arial Nova Light" w:cs="Times New Roman"/>
          <w:sz w:val="22"/>
        </w:rPr>
        <w:t xml:space="preserve"> KBLI </w:t>
      </w:r>
      <m:oMath>
        <m:r>
          <w:rPr>
            <w:rFonts w:ascii="Cambria Math" w:hAnsi="Cambria Math" w:cs="Times New Roman"/>
            <w:sz w:val="22"/>
          </w:rPr>
          <m:t>j.</m:t>
        </m:r>
      </m:oMath>
      <w:r w:rsidR="00B35587" w:rsidRPr="009B233F">
        <w:rPr>
          <w:rFonts w:ascii="Arial Nova Light" w:hAnsi="Arial Nova Light" w:cs="Times New Roman"/>
          <w:sz w:val="22"/>
        </w:rPr>
        <w:t xml:space="preserve"> </w:t>
      </w:r>
      <w:r w:rsidRPr="003D13FF">
        <w:rPr>
          <w:rFonts w:ascii="Arial Nova Light" w:hAnsi="Arial Nova Light" w:cs="Times New Roman"/>
          <w:sz w:val="22"/>
        </w:rPr>
        <w:t>The final prediction is made by taking the most votes from the 500 trees formed</w:t>
      </w:r>
      <w:r w:rsidR="00B35587" w:rsidRPr="009B233F">
        <w:rPr>
          <w:rFonts w:ascii="Arial Nova Light" w:hAnsi="Arial Nova Light" w:cs="Times New Roman"/>
          <w:sz w:val="22"/>
        </w:rPr>
        <w:t xml:space="preserve"> (</w:t>
      </w:r>
      <w:r w:rsidRPr="003D13FF">
        <w:rPr>
          <w:rFonts w:ascii="Arial Nova Light" w:hAnsi="Arial Nova Light" w:cs="Times New Roman"/>
          <w:sz w:val="22"/>
        </w:rPr>
        <w:t xml:space="preserve">equation </w:t>
      </w:r>
      <w:r w:rsidR="00B35587" w:rsidRPr="009B233F">
        <w:rPr>
          <w:rFonts w:ascii="Arial Nova Light" w:hAnsi="Arial Nova Light" w:cs="Times New Roman"/>
          <w:sz w:val="22"/>
        </w:rPr>
        <w:t xml:space="preserve">(1)). </w:t>
      </w:r>
      <m:oMath>
        <m:sSub>
          <m:sSubPr>
            <m:ctrlPr>
              <w:rPr>
                <w:rFonts w:ascii="Cambria Math" w:hAnsi="Cambria Math" w:cs="Times New Roman"/>
                <w:sz w:val="22"/>
              </w:rPr>
            </m:ctrlPr>
          </m:sSubPr>
          <m:e>
            <m:r>
              <w:rPr>
                <w:rFonts w:ascii="Cambria Math" w:hAnsi="Cambria Math" w:cs="Times New Roman"/>
                <w:sz w:val="22"/>
              </w:rPr>
              <m:t>C</m:t>
            </m:r>
          </m:e>
          <m:sub>
            <m:r>
              <w:rPr>
                <w:rFonts w:ascii="Cambria Math" w:hAnsi="Cambria Math" w:cs="Times New Roman"/>
                <w:sz w:val="22"/>
              </w:rPr>
              <m:t>B</m:t>
            </m:r>
          </m:sub>
        </m:sSub>
        <m:d>
          <m:dPr>
            <m:ctrlPr>
              <w:rPr>
                <w:rFonts w:ascii="Cambria Math" w:hAnsi="Cambria Math" w:cs="Times New Roman"/>
                <w:sz w:val="22"/>
              </w:rPr>
            </m:ctrlPr>
          </m:dPr>
          <m:e>
            <m:r>
              <w:rPr>
                <w:rFonts w:ascii="Cambria Math" w:hAnsi="Cambria Math" w:cs="Times New Roman"/>
                <w:sz w:val="22"/>
              </w:rPr>
              <m:t>x</m:t>
            </m:r>
          </m:e>
        </m:d>
        <m:r>
          <m:rPr>
            <m:sty m:val="p"/>
          </m:rPr>
          <w:rPr>
            <w:rFonts w:ascii="Cambria Math" w:hAnsi="Cambria Math" w:cs="Times New Roman"/>
            <w:sz w:val="22"/>
          </w:rPr>
          <m:t xml:space="preserve"> </m:t>
        </m:r>
      </m:oMath>
      <w:r w:rsidRPr="003D13FF">
        <w:rPr>
          <w:rFonts w:ascii="Arial Nova Light" w:hAnsi="Arial Nova Light" w:cs="Times New Roman"/>
          <w:sz w:val="22"/>
        </w:rPr>
        <w:t>is the final prediction of the KBLI class based on the independent variable</w:t>
      </w:r>
      <w:r>
        <w:rPr>
          <w:rFonts w:ascii="Arial Nova Light" w:hAnsi="Arial Nova Light" w:cs="Times New Roman"/>
          <w:sz w:val="22"/>
        </w:rPr>
        <w:t xml:space="preserve"> </w:t>
      </w:r>
      <m:oMath>
        <m:d>
          <m:dPr>
            <m:ctrlPr>
              <w:rPr>
                <w:rFonts w:ascii="Cambria Math" w:hAnsi="Cambria Math" w:cs="Times New Roman"/>
                <w:sz w:val="22"/>
              </w:rPr>
            </m:ctrlPr>
          </m:dPr>
          <m:e>
            <m:r>
              <w:rPr>
                <w:rFonts w:ascii="Cambria Math" w:hAnsi="Cambria Math" w:cs="Times New Roman"/>
                <w:sz w:val="22"/>
              </w:rPr>
              <m:t>x</m:t>
            </m:r>
          </m:e>
        </m:d>
        <m:r>
          <m:rPr>
            <m:sty m:val="p"/>
          </m:rPr>
          <w:rPr>
            <w:rFonts w:ascii="Cambria Math" w:hAnsi="Cambria Math" w:cs="Times New Roman"/>
            <w:sz w:val="22"/>
          </w:rPr>
          <m:t>.</m:t>
        </m:r>
      </m:oMath>
      <w:r w:rsidR="00B35587" w:rsidRPr="009B233F">
        <w:rPr>
          <w:rFonts w:ascii="Arial Nova Light" w:hAnsi="Arial Nova Light" w:cs="Times New Roman"/>
          <w:sz w:val="22"/>
        </w:rPr>
        <w:t xml:space="preserve"> </w:t>
      </w:r>
      <m:oMath>
        <m:r>
          <m:rPr>
            <m:sty m:val="bi"/>
          </m:rPr>
          <w:rPr>
            <w:rFonts w:ascii="Cambria Math" w:hAnsi="Cambria Math" w:cs="Times New Roman"/>
            <w:sz w:val="22"/>
          </w:rPr>
          <m:t>x</m:t>
        </m:r>
      </m:oMath>
      <w:r w:rsidR="00B35587" w:rsidRPr="009B233F">
        <w:rPr>
          <w:rFonts w:ascii="Arial Nova Light" w:hAnsi="Arial Nova Light" w:cs="Times New Roman"/>
          <w:sz w:val="22"/>
        </w:rPr>
        <w:t xml:space="preserve"> </w:t>
      </w:r>
      <w:r w:rsidRPr="003D13FF">
        <w:rPr>
          <w:rFonts w:ascii="Arial Nova Light" w:hAnsi="Arial Nova Light" w:cs="Times New Roman"/>
          <w:sz w:val="22"/>
        </w:rPr>
        <w:t xml:space="preserve">is the result of extracting feature descriptions of the </w:t>
      </w:r>
      <w:r w:rsidR="00D143A2">
        <w:rPr>
          <w:rFonts w:ascii="Arial Nova Light" w:hAnsi="Arial Nova Light" w:cs="Times New Roman"/>
          <w:sz w:val="22"/>
        </w:rPr>
        <w:t>establishment</w:t>
      </w:r>
      <w:r w:rsidRPr="003D13FF">
        <w:rPr>
          <w:rFonts w:ascii="Arial Nova Light" w:hAnsi="Arial Nova Light" w:cs="Times New Roman"/>
          <w:sz w:val="22"/>
        </w:rPr>
        <w:t>'s main activities and main products using FastText</w:t>
      </w:r>
      <w:r>
        <w:rPr>
          <w:rFonts w:ascii="Arial Nova Light" w:hAnsi="Arial Nova Light" w:cs="Times New Roman"/>
          <w:sz w:val="22"/>
        </w:rPr>
        <w:t xml:space="preserve"> </w:t>
      </w:r>
      <m:oMath>
        <m:d>
          <m:dPr>
            <m:ctrlPr>
              <w:rPr>
                <w:rFonts w:ascii="Cambria Math" w:hAnsi="Cambria Math" w:cs="Times New Roman"/>
                <w:i/>
                <w:sz w:val="22"/>
              </w:rPr>
            </m:ctrlPr>
          </m:dPr>
          <m:e>
            <m:r>
              <w:rPr>
                <w:rFonts w:ascii="Cambria Math" w:hAnsi="Cambria Math" w:cs="Times New Roman"/>
                <w:sz w:val="22"/>
              </w:rPr>
              <m:t>X1-X300</m:t>
            </m:r>
          </m:e>
        </m:d>
        <m:r>
          <w:rPr>
            <w:rFonts w:ascii="Cambria Math" w:hAnsi="Cambria Math" w:cs="Times New Roman"/>
            <w:sz w:val="22"/>
          </w:rPr>
          <m:t>.</m:t>
        </m:r>
      </m:oMath>
      <w:r w:rsidR="00B35587" w:rsidRPr="009B233F">
        <w:rPr>
          <w:rFonts w:ascii="Arial Nova Light" w:hAnsi="Arial Nova Light" w:cs="Times New Roman"/>
          <w:sz w:val="22"/>
        </w:rPr>
        <w:t xml:space="preserve"> </w:t>
      </w:r>
      <m:oMath>
        <m:r>
          <w:rPr>
            <w:rFonts w:ascii="Cambria Math" w:hAnsi="Cambria Math" w:cs="Times New Roman"/>
            <w:sz w:val="22"/>
          </w:rPr>
          <m:t>b</m:t>
        </m:r>
        <m:r>
          <m:rPr>
            <m:sty m:val="p"/>
          </m:rPr>
          <w:rPr>
            <w:rFonts w:ascii="Cambria Math" w:hAnsi="Cambria Math" w:cs="Times New Roman"/>
            <w:sz w:val="22"/>
          </w:rPr>
          <m:t xml:space="preserve"> </m:t>
        </m:r>
      </m:oMath>
      <w:r w:rsidRPr="003D13FF">
        <w:rPr>
          <w:rFonts w:ascii="Arial Nova Light" w:hAnsi="Arial Nova Light" w:cs="Times New Roman"/>
          <w:sz w:val="22"/>
        </w:rPr>
        <w:t>is the index of the tree formed</w:t>
      </w:r>
      <w:r w:rsidR="00B35587" w:rsidRPr="009B233F">
        <w:rPr>
          <w:rFonts w:ascii="Arial Nova Light" w:hAnsi="Arial Nova Light" w:cs="Times New Roman"/>
          <w:sz w:val="22"/>
        </w:rPr>
        <w:t xml:space="preserve"> </w:t>
      </w:r>
      <m:oMath>
        <m:r>
          <w:rPr>
            <w:rFonts w:ascii="Cambria Math" w:hAnsi="Cambria Math" w:cs="Times New Roman"/>
            <w:sz w:val="22"/>
          </w:rPr>
          <m:t>b</m:t>
        </m:r>
        <m:r>
          <m:rPr>
            <m:sty m:val="p"/>
          </m:rPr>
          <w:rPr>
            <w:rFonts w:ascii="Cambria Math" w:hAnsi="Cambria Math" w:cs="Times New Roman"/>
            <w:sz w:val="22"/>
          </w:rPr>
          <m:t>=1,…,500</m:t>
        </m:r>
      </m:oMath>
      <w:r w:rsidR="00B35587" w:rsidRPr="009B233F">
        <w:rPr>
          <w:rFonts w:ascii="Arial Nova Light" w:hAnsi="Arial Nova Light" w:cs="Times New Roman"/>
          <w:sz w:val="22"/>
        </w:rPr>
        <w:t xml:space="preserve">. </w:t>
      </w:r>
      <m:oMath>
        <m:r>
          <w:rPr>
            <w:rFonts w:ascii="Cambria Math" w:hAnsi="Cambria Math" w:cs="Times New Roman"/>
            <w:sz w:val="22"/>
          </w:rPr>
          <m:t>j</m:t>
        </m:r>
      </m:oMath>
      <w:r w:rsidR="00B35587" w:rsidRPr="009B233F">
        <w:rPr>
          <w:rFonts w:ascii="Arial Nova Light" w:hAnsi="Arial Nova Light" w:cs="Times New Roman"/>
          <w:sz w:val="22"/>
        </w:rPr>
        <w:t xml:space="preserve"> </w:t>
      </w:r>
      <w:r w:rsidRPr="003D13FF">
        <w:rPr>
          <w:rFonts w:ascii="Arial Nova Light" w:hAnsi="Arial Nova Light" w:cs="Times New Roman"/>
          <w:sz w:val="22"/>
        </w:rPr>
        <w:t xml:space="preserve">is the KBLI </w:t>
      </w:r>
      <w:r w:rsidR="00D143A2">
        <w:rPr>
          <w:rFonts w:ascii="Arial Nova Light" w:hAnsi="Arial Nova Light" w:cs="Times New Roman"/>
          <w:sz w:val="22"/>
        </w:rPr>
        <w:t>sub</w:t>
      </w:r>
      <w:r w:rsidRPr="003D13FF">
        <w:rPr>
          <w:rFonts w:ascii="Arial Nova Light" w:hAnsi="Arial Nova Light" w:cs="Times New Roman"/>
          <w:sz w:val="22"/>
        </w:rPr>
        <w:t>class</w:t>
      </w:r>
      <w:r w:rsidR="00D143A2">
        <w:rPr>
          <w:rFonts w:ascii="Arial Nova Light" w:hAnsi="Arial Nova Light" w:cs="Times New Roman"/>
          <w:sz w:val="22"/>
        </w:rPr>
        <w:t>es code</w:t>
      </w:r>
      <w:r w:rsidR="00B35587" w:rsidRPr="009B233F">
        <w:rPr>
          <w:rFonts w:ascii="Arial Nova Light" w:hAnsi="Arial Nova Light" w:cs="Times New Roman"/>
          <w:sz w:val="22"/>
        </w:rPr>
        <w:t xml:space="preserve">, </w:t>
      </w:r>
      <m:oMath>
        <m:r>
          <w:rPr>
            <w:rFonts w:ascii="Cambria Math" w:hAnsi="Cambria Math" w:cs="Times New Roman"/>
            <w:sz w:val="22"/>
          </w:rPr>
          <m:t>j</m:t>
        </m:r>
        <m:r>
          <m:rPr>
            <m:sty m:val="p"/>
          </m:rPr>
          <w:rPr>
            <w:rFonts w:ascii="Cambria Math" w:hAnsi="Cambria Math" w:cs="Times New Roman"/>
            <w:sz w:val="22"/>
          </w:rPr>
          <m:t>=47111,…,56306.</m:t>
        </m:r>
      </m:oMath>
      <w:r w:rsidR="00B35587" w:rsidRPr="009B233F">
        <w:rPr>
          <w:rFonts w:ascii="Arial Nova Light" w:hAnsi="Arial Nova Light" w:cs="Times New Roman"/>
          <w:sz w:val="22"/>
        </w:rPr>
        <w:t xml:space="preserve"> </w:t>
      </w:r>
      <m:oMath>
        <m:r>
          <w:rPr>
            <w:rFonts w:ascii="Cambria Math" w:hAnsi="Cambria Math" w:cs="Times New Roman"/>
            <w:sz w:val="22"/>
          </w:rPr>
          <m:t>I</m:t>
        </m:r>
        <m:d>
          <m:dPr>
            <m:ctrlPr>
              <w:rPr>
                <w:rFonts w:ascii="Cambria Math" w:hAnsi="Cambria Math" w:cs="Times New Roman"/>
                <w:sz w:val="22"/>
              </w:rPr>
            </m:ctrlPr>
          </m:dPr>
          <m:e>
            <m:sSub>
              <m:sSubPr>
                <m:ctrlPr>
                  <w:rPr>
                    <w:rFonts w:ascii="Cambria Math" w:hAnsi="Cambria Math" w:cs="Times New Roman"/>
                    <w:sz w:val="22"/>
                  </w:rPr>
                </m:ctrlPr>
              </m:sSubPr>
              <m:e>
                <m:r>
                  <w:rPr>
                    <w:rFonts w:ascii="Cambria Math" w:hAnsi="Cambria Math" w:cs="Times New Roman"/>
                    <w:sz w:val="22"/>
                  </w:rPr>
                  <m:t>C</m:t>
                </m:r>
              </m:e>
              <m:sub>
                <m:r>
                  <w:rPr>
                    <w:rFonts w:ascii="Cambria Math" w:hAnsi="Cambria Math" w:cs="Times New Roman"/>
                    <w:sz w:val="22"/>
                  </w:rPr>
                  <m:t>b</m:t>
                </m:r>
              </m:sub>
            </m:sSub>
            <m:d>
              <m:dPr>
                <m:ctrlPr>
                  <w:rPr>
                    <w:rFonts w:ascii="Cambria Math" w:hAnsi="Cambria Math" w:cs="Times New Roman"/>
                    <w:sz w:val="22"/>
                  </w:rPr>
                </m:ctrlPr>
              </m:dPr>
              <m:e>
                <m:r>
                  <w:rPr>
                    <w:rFonts w:ascii="Cambria Math" w:hAnsi="Cambria Math" w:cs="Times New Roman"/>
                    <w:sz w:val="22"/>
                  </w:rPr>
                  <m:t>x</m:t>
                </m:r>
              </m:e>
            </m:d>
            <m:r>
              <m:rPr>
                <m:sty m:val="p"/>
              </m:rPr>
              <w:rPr>
                <w:rFonts w:ascii="Cambria Math" w:hAnsi="Cambria Math" w:cs="Times New Roman"/>
                <w:sz w:val="22"/>
              </w:rPr>
              <m:t>=</m:t>
            </m:r>
            <m:r>
              <w:rPr>
                <w:rFonts w:ascii="Cambria Math" w:hAnsi="Cambria Math" w:cs="Times New Roman"/>
                <w:sz w:val="22"/>
              </w:rPr>
              <m:t>j</m:t>
            </m:r>
          </m:e>
        </m:d>
      </m:oMath>
      <w:r w:rsidR="00B35587" w:rsidRPr="009B233F">
        <w:rPr>
          <w:rFonts w:ascii="Arial Nova Light" w:hAnsi="Arial Nova Light" w:cs="Times New Roman"/>
          <w:sz w:val="22"/>
        </w:rPr>
        <w:t xml:space="preserve"> </w:t>
      </w:r>
      <w:r w:rsidRPr="003D13FF">
        <w:rPr>
          <w:rFonts w:ascii="Arial Nova Light" w:hAnsi="Arial Nova Light" w:cs="Times New Roman"/>
          <w:sz w:val="22"/>
        </w:rPr>
        <w:t xml:space="preserve">is an indicator function, with a value of 1 if the tree produces a KBLI prediction </w:t>
      </w:r>
      <m:oMath>
        <m:r>
          <w:rPr>
            <w:rFonts w:ascii="Cambria Math" w:hAnsi="Cambria Math" w:cs="Times New Roman"/>
            <w:sz w:val="22"/>
          </w:rPr>
          <m:t>j</m:t>
        </m:r>
      </m:oMath>
      <w:r w:rsidRPr="003D13FF">
        <w:rPr>
          <w:rFonts w:ascii="Arial Nova Light" w:hAnsi="Arial Nova Light" w:cs="Times New Roman"/>
          <w:sz w:val="22"/>
        </w:rPr>
        <w:t xml:space="preserve"> and 0 if not.</w:t>
      </w:r>
    </w:p>
    <w:tbl>
      <w:tblPr>
        <w:tblStyle w:val="TableGrid"/>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2165"/>
      </w:tblGrid>
      <w:tr w:rsidR="008F1AB1" w:rsidRPr="00BF4219" w14:paraId="3DD202CC" w14:textId="77777777" w:rsidTr="003E1C18">
        <w:tc>
          <w:tcPr>
            <w:tcW w:w="6295" w:type="dxa"/>
          </w:tcPr>
          <w:p w14:paraId="5179A84F" w14:textId="2D77D106" w:rsidR="008F1AB1" w:rsidRPr="000F795A" w:rsidRDefault="00000000" w:rsidP="00A21DF1">
            <w:pPr>
              <w:pStyle w:val="Paragrafsubsubab"/>
              <w:ind w:left="0" w:firstLine="0"/>
            </w:pPr>
            <m:oMathPara>
              <m:oMath>
                <m:sSub>
                  <m:sSubPr>
                    <m:ctrlPr>
                      <w:rPr>
                        <w:rFonts w:ascii="Cambria Math" w:hAnsi="Cambria Math"/>
                        <w:i/>
                        <w:sz w:val="22"/>
                      </w:rPr>
                    </m:ctrlPr>
                  </m:sSubPr>
                  <m:e>
                    <m:r>
                      <w:rPr>
                        <w:rFonts w:ascii="Cambria Math" w:hAnsi="Cambria Math"/>
                        <w:sz w:val="22"/>
                      </w:rPr>
                      <m:t>C</m:t>
                    </m:r>
                  </m:e>
                  <m:sub>
                    <m:r>
                      <w:rPr>
                        <w:rFonts w:ascii="Cambria Math" w:hAnsi="Cambria Math"/>
                        <w:sz w:val="22"/>
                      </w:rPr>
                      <m:t>B</m:t>
                    </m:r>
                  </m:sub>
                </m:sSub>
                <m:d>
                  <m:dPr>
                    <m:ctrlPr>
                      <w:rPr>
                        <w:rFonts w:ascii="Cambria Math" w:hAnsi="Cambria Math"/>
                        <w:i/>
                        <w:sz w:val="22"/>
                      </w:rPr>
                    </m:ctrlPr>
                  </m:dPr>
                  <m:e>
                    <m:r>
                      <w:rPr>
                        <w:rFonts w:ascii="Cambria Math" w:hAnsi="Cambria Math"/>
                        <w:sz w:val="22"/>
                      </w:rPr>
                      <m:t>x</m:t>
                    </m:r>
                  </m:e>
                </m:d>
                <m:r>
                  <w:rPr>
                    <w:rFonts w:ascii="Cambria Math" w:hAnsi="Cambria Math"/>
                    <w:sz w:val="22"/>
                  </w:rPr>
                  <m:t>=</m:t>
                </m:r>
                <m:sSub>
                  <m:sSubPr>
                    <m:ctrlPr>
                      <w:rPr>
                        <w:rFonts w:ascii="Cambria Math" w:hAnsi="Cambria Math"/>
                        <w:i/>
                        <w:sz w:val="22"/>
                      </w:rPr>
                    </m:ctrlPr>
                  </m:sSubPr>
                  <m:e>
                    <m:r>
                      <w:rPr>
                        <w:rFonts w:ascii="Cambria Math" w:hAnsi="Cambria Math"/>
                        <w:sz w:val="22"/>
                      </w:rPr>
                      <m:t>argmax</m:t>
                    </m:r>
                  </m:e>
                  <m:sub>
                    <m:r>
                      <w:rPr>
                        <w:rFonts w:ascii="Cambria Math" w:hAnsi="Cambria Math"/>
                        <w:sz w:val="22"/>
                      </w:rPr>
                      <m:t>j</m:t>
                    </m:r>
                  </m:sub>
                </m:sSub>
                <m:nary>
                  <m:naryPr>
                    <m:chr m:val="∑"/>
                    <m:limLoc m:val="subSup"/>
                    <m:ctrlPr>
                      <w:rPr>
                        <w:rFonts w:ascii="Cambria Math" w:hAnsi="Cambria Math"/>
                        <w:i/>
                        <w:sz w:val="22"/>
                      </w:rPr>
                    </m:ctrlPr>
                  </m:naryPr>
                  <m:sub>
                    <m:r>
                      <w:rPr>
                        <w:rFonts w:ascii="Cambria Math" w:hAnsi="Cambria Math"/>
                        <w:sz w:val="22"/>
                      </w:rPr>
                      <m:t>b=1</m:t>
                    </m:r>
                  </m:sub>
                  <m:sup>
                    <m:r>
                      <w:rPr>
                        <w:rFonts w:ascii="Cambria Math" w:hAnsi="Cambria Math"/>
                        <w:sz w:val="22"/>
                      </w:rPr>
                      <m:t>500</m:t>
                    </m:r>
                  </m:sup>
                  <m:e>
                    <m:r>
                      <w:rPr>
                        <w:rFonts w:ascii="Cambria Math" w:hAnsi="Cambria Math"/>
                        <w:sz w:val="22"/>
                      </w:rPr>
                      <m:t>I</m:t>
                    </m:r>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C</m:t>
                            </m:r>
                          </m:e>
                          <m:sub>
                            <m:r>
                              <w:rPr>
                                <w:rFonts w:ascii="Cambria Math" w:hAnsi="Cambria Math"/>
                                <w:sz w:val="22"/>
                              </w:rPr>
                              <m:t>b</m:t>
                            </m:r>
                          </m:sub>
                        </m:sSub>
                        <m:d>
                          <m:dPr>
                            <m:ctrlPr>
                              <w:rPr>
                                <w:rFonts w:ascii="Cambria Math" w:hAnsi="Cambria Math"/>
                                <w:i/>
                                <w:sz w:val="22"/>
                              </w:rPr>
                            </m:ctrlPr>
                          </m:dPr>
                          <m:e>
                            <m:r>
                              <w:rPr>
                                <w:rFonts w:ascii="Cambria Math" w:hAnsi="Cambria Math"/>
                                <w:sz w:val="22"/>
                              </w:rPr>
                              <m:t>x</m:t>
                            </m:r>
                          </m:e>
                        </m:d>
                        <m:r>
                          <w:rPr>
                            <w:rFonts w:ascii="Cambria Math" w:hAnsi="Cambria Math"/>
                            <w:sz w:val="22"/>
                          </w:rPr>
                          <m:t>=j</m:t>
                        </m:r>
                      </m:e>
                    </m:d>
                  </m:e>
                </m:nary>
                <m:r>
                  <w:rPr>
                    <w:rFonts w:ascii="Cambria Math" w:hAnsi="Cambria Math"/>
                    <w:sz w:val="22"/>
                  </w:rPr>
                  <m:t>, for j=47111,…, 56306</m:t>
                </m:r>
              </m:oMath>
            </m:oMathPara>
          </w:p>
        </w:tc>
        <w:tc>
          <w:tcPr>
            <w:tcW w:w="2165" w:type="dxa"/>
            <w:vAlign w:val="center"/>
          </w:tcPr>
          <w:p w14:paraId="433AB22B" w14:textId="1DE34999" w:rsidR="008F1AB1" w:rsidRPr="00BF4219" w:rsidRDefault="008F1AB1" w:rsidP="00A21DF1">
            <w:pPr>
              <w:pStyle w:val="Paragrafsubsubab"/>
              <w:ind w:left="0" w:right="-90" w:firstLine="0"/>
              <w:jc w:val="right"/>
              <w:rPr>
                <w:rFonts w:ascii="Arial Nova Light" w:hAnsi="Arial Nova Light"/>
                <w:sz w:val="22"/>
                <w:szCs w:val="20"/>
              </w:rPr>
            </w:pPr>
            <w:r w:rsidRPr="00BF4219">
              <w:rPr>
                <w:rFonts w:ascii="Arial Nova Light" w:hAnsi="Arial Nova Light"/>
                <w:sz w:val="22"/>
                <w:szCs w:val="20"/>
              </w:rPr>
              <w:t>(1)</w:t>
            </w:r>
          </w:p>
        </w:tc>
      </w:tr>
    </w:tbl>
    <w:p w14:paraId="2FC5C740" w14:textId="77777777" w:rsidR="008F1AB1" w:rsidRPr="009B233F" w:rsidRDefault="008F1AB1" w:rsidP="0067545B">
      <w:pPr>
        <w:pStyle w:val="Paragrafsubsubab"/>
        <w:spacing w:after="240" w:line="360" w:lineRule="auto"/>
        <w:ind w:left="0" w:firstLine="540"/>
        <w:rPr>
          <w:rFonts w:ascii="Arial Nova Light" w:hAnsi="Arial Nova Light" w:cs="Times New Roman"/>
          <w:sz w:val="22"/>
        </w:rPr>
      </w:pPr>
    </w:p>
    <w:p w14:paraId="1184E59B" w14:textId="78A9826B" w:rsidR="00B81DFD" w:rsidRDefault="00B81DFD" w:rsidP="0067545B">
      <w:pPr>
        <w:pStyle w:val="ListParagraph"/>
        <w:numPr>
          <w:ilvl w:val="0"/>
          <w:numId w:val="3"/>
        </w:numPr>
        <w:spacing w:after="0" w:line="360" w:lineRule="auto"/>
        <w:ind w:left="360"/>
        <w:jc w:val="both"/>
        <w:rPr>
          <w:rFonts w:ascii="Arial Nova Light" w:hAnsi="Arial Nova Light" w:cs="Times New Roman"/>
        </w:rPr>
      </w:pPr>
      <w:r w:rsidRPr="009B233F">
        <w:rPr>
          <w:rFonts w:ascii="Arial Nova Light" w:hAnsi="Arial Nova Light" w:cs="Times New Roman"/>
        </w:rPr>
        <w:t>IndoBERT</w:t>
      </w:r>
    </w:p>
    <w:p w14:paraId="294F26BF" w14:textId="2C8ADF57" w:rsidR="008F1AB1" w:rsidRPr="00694881" w:rsidRDefault="009A7790" w:rsidP="009A7790">
      <w:pPr>
        <w:tabs>
          <w:tab w:val="left" w:pos="540"/>
        </w:tabs>
        <w:spacing w:after="0" w:line="360" w:lineRule="auto"/>
        <w:ind w:firstLine="540"/>
        <w:jc w:val="both"/>
        <w:rPr>
          <w:rFonts w:ascii="Arial Nova Light" w:hAnsi="Arial Nova Light" w:cs="Times New Roman"/>
        </w:rPr>
      </w:pPr>
      <w:r w:rsidRPr="009A7790">
        <w:rPr>
          <w:rFonts w:ascii="Arial Nova Light" w:hAnsi="Arial Nova Light" w:cs="Times New Roman"/>
        </w:rPr>
        <w:t>In the text classification task, BERT uses the final hidden state h of the first token [CLS] to represent the entire text. A simple softmax classifier is added as an output layer of BERT to predict the probability of label c</w:t>
      </w:r>
      <w:r w:rsidR="00694881" w:rsidRPr="00694881">
        <w:rPr>
          <w:rFonts w:ascii="Arial Nova Light" w:hAnsi="Arial Nova Light" w:cs="Times New Roman"/>
        </w:rPr>
        <w:t>:</w:t>
      </w:r>
    </w:p>
    <w:p w14:paraId="0E97C216" w14:textId="77777777" w:rsidR="00694881" w:rsidRPr="00694881" w:rsidRDefault="00694881" w:rsidP="0067545B">
      <w:pPr>
        <w:tabs>
          <w:tab w:val="left" w:pos="540"/>
        </w:tabs>
        <w:spacing w:after="0" w:line="360" w:lineRule="auto"/>
        <w:ind w:firstLine="540"/>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w:lastRenderedPageBreak/>
            <m:t>p</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c</m:t>
              </m:r>
            </m:e>
            <m:e>
              <m:r>
                <w:rPr>
                  <w:rFonts w:ascii="Cambria Math" w:hAnsi="Cambria Math" w:cs="Times New Roman"/>
                  <w:color w:val="000000" w:themeColor="text1"/>
                  <w:sz w:val="24"/>
                  <w:szCs w:val="24"/>
                </w:rPr>
                <m:t>h</m:t>
              </m:r>
            </m:e>
          </m:d>
          <m:r>
            <w:rPr>
              <w:rFonts w:ascii="Cambria Math" w:hAnsi="Cambria Math" w:cs="Times New Roman"/>
              <w:color w:val="000000" w:themeColor="text1"/>
              <w:sz w:val="24"/>
              <w:szCs w:val="24"/>
            </w:rPr>
            <m:t>=softmax(Wh)</m:t>
          </m:r>
        </m:oMath>
      </m:oMathPara>
    </w:p>
    <w:p w14:paraId="38158C5E" w14:textId="5A90B6A9" w:rsidR="00C22B7A" w:rsidRPr="00C22B7A" w:rsidRDefault="009A7790" w:rsidP="00005FD8">
      <w:pPr>
        <w:tabs>
          <w:tab w:val="left" w:pos="540"/>
        </w:tabs>
        <w:spacing w:before="240" w:after="0" w:line="360" w:lineRule="auto"/>
        <w:ind w:firstLine="540"/>
        <w:jc w:val="both"/>
        <w:rPr>
          <w:rFonts w:ascii="Arial Nova Light" w:hAnsi="Arial Nova Light" w:cs="Times New Roman"/>
        </w:rPr>
      </w:pPr>
      <w:r w:rsidRPr="009A7790">
        <w:rPr>
          <w:rFonts w:ascii="Arial Nova Light" w:hAnsi="Arial Nova Light" w:cs="Times New Roman"/>
        </w:rPr>
        <w:t>Where W is the task-specific parameter matrix, fine-tuning all BERT and W parameters will be done by maximizing the correct label's log probability</w:t>
      </w:r>
      <w:r>
        <w:rPr>
          <w:rFonts w:ascii="Arial Nova Light" w:hAnsi="Arial Nova Light" w:cs="Times New Roman"/>
        </w:rPr>
        <w:t xml:space="preserve"> </w:t>
      </w:r>
      <w:r w:rsidR="00005FD8">
        <w:rPr>
          <w:rFonts w:ascii="Arial Nova Light" w:hAnsi="Arial Nova Light" w:cs="Times New Roman"/>
        </w:rPr>
        <w:fldChar w:fldCharType="begin" w:fldLock="1"/>
      </w:r>
      <w:r w:rsidR="00BA0215">
        <w:rPr>
          <w:rFonts w:ascii="Arial Nova Light" w:hAnsi="Arial Nova Light" w:cs="Times New Roman"/>
        </w:rPr>
        <w:instrText>ADDIN CSL_CITATION {"citationItems":[{"id":"ITEM-1","itemData":{"ISBN":"978-3-030-32381-3","abstract":"Language model pre-training has proven to be useful in learning universal language representations. As a state-of-the-art language model pre-training model, BERT (Bidirectional Encoder Representations from Transformers) has achieved amazing results in many language understanding tasks. In this paper, we conduct exhaustive experiments to investigate different fine-tuning methods of BERT on text classification task and provide a general solution for BERT fine-tuning. Finally, the proposed solution obtains new state-of-the-art results on eight widely-studied text classification datasets.","author":[{"dropping-particle":"","family":"Sun","given":"Chi","non-dropping-particle":"","parse-names":false,"suffix":""},{"dropping-particle":"","family":"Qiu","given":"Xipeng","non-dropping-particle":"","parse-names":false,"suffix":""},{"dropping-particle":"","family":"Xu","given":"Yige","non-dropping-particle":"","parse-names":false,"suffix":""},{"dropping-particle":"","family":"Huang","given":"Xuanjing","non-dropping-particle":"","parse-names":false,"suffix":""}],"container-title":"Chinese Computational Linguistics","editor":[{"dropping-particle":"","family":"Sun","given":"Maosong","non-dropping-particle":"","parse-names":false,"suffix":""},{"dropping-particle":"","family":"Huang","given":"Xuanjing","non-dropping-particle":"","parse-names":false,"suffix":""},{"dropping-particle":"","family":"Ji","given":"Heng","non-dropping-particle":"","parse-names":false,"suffix":""},{"dropping-particle":"","family":"Liu","given":"Zhiyuan","non-dropping-particle":"","parse-names":false,"suffix":""},{"dropping-particle":"","family":"Liu","given":"Yang","non-dropping-particle":"","parse-names":false,"suffix":""}],"id":"ITEM-1","issued":{"date-parts":[["2019"]]},"page":"194-206","publisher":"Springer International Publishing","publisher-place":"Cham","title":"How to Fine-Tune BERT for Text Classification?","type":"paper-conference"},"uris":["http://www.mendeley.com/documents/?uuid=06ee3628-8d77-4df0-ac2e-6ac0370d9a32"]}],"mendeley":{"formattedCitation":"[13]","plainTextFormattedCitation":"[13]","previouslyFormattedCitation":"[13]"},"properties":{"noteIndex":0},"schema":"https://github.com/citation-style-language/schema/raw/master/csl-citation.json"}</w:instrText>
      </w:r>
      <w:r w:rsidR="00005FD8">
        <w:rPr>
          <w:rFonts w:ascii="Arial Nova Light" w:hAnsi="Arial Nova Light" w:cs="Times New Roman"/>
        </w:rPr>
        <w:fldChar w:fldCharType="separate"/>
      </w:r>
      <w:r w:rsidR="00A652D4" w:rsidRPr="00A652D4">
        <w:rPr>
          <w:rFonts w:ascii="Arial Nova Light" w:hAnsi="Arial Nova Light" w:cs="Times New Roman"/>
          <w:noProof/>
        </w:rPr>
        <w:t>[13]</w:t>
      </w:r>
      <w:r w:rsidR="00005FD8">
        <w:rPr>
          <w:rFonts w:ascii="Arial Nova Light" w:hAnsi="Arial Nova Light" w:cs="Times New Roman"/>
        </w:rPr>
        <w:fldChar w:fldCharType="end"/>
      </w:r>
      <w:r w:rsidR="00005FD8">
        <w:rPr>
          <w:rFonts w:ascii="Arial Nova Light" w:hAnsi="Arial Nova Light" w:cs="Times New Roman"/>
        </w:rPr>
        <w:t xml:space="preserve">. </w:t>
      </w:r>
      <w:r w:rsidRPr="009A7790">
        <w:rPr>
          <w:rFonts w:ascii="Arial Nova Light" w:hAnsi="Arial Nova Light" w:cs="Times New Roman"/>
        </w:rPr>
        <w:t>Modelling Stages using IndoBERT</w:t>
      </w:r>
      <w:r>
        <w:rPr>
          <w:rFonts w:ascii="Arial Nova Light" w:hAnsi="Arial Nova Light" w:cs="Times New Roman"/>
        </w:rPr>
        <w:t>:</w:t>
      </w:r>
    </w:p>
    <w:p w14:paraId="2DB6C240" w14:textId="4F7146C9" w:rsidR="00C22B7A" w:rsidRPr="00C22B7A" w:rsidRDefault="009A7790" w:rsidP="0067545B">
      <w:pPr>
        <w:pStyle w:val="ListParagraph"/>
        <w:numPr>
          <w:ilvl w:val="2"/>
          <w:numId w:val="8"/>
        </w:numPr>
        <w:spacing w:after="0" w:line="360" w:lineRule="auto"/>
        <w:ind w:left="360" w:hanging="360"/>
        <w:jc w:val="both"/>
        <w:rPr>
          <w:rFonts w:ascii="Arial Nova Light" w:hAnsi="Arial Nova Light" w:cs="Times New Roman"/>
        </w:rPr>
      </w:pPr>
      <w:r w:rsidRPr="009A7790">
        <w:rPr>
          <w:rFonts w:ascii="Arial Nova Light" w:hAnsi="Arial Nova Light" w:cs="Times New Roman"/>
        </w:rPr>
        <w:t xml:space="preserve">Tokenize words using the IndoBERT tokenizer. IndoBERT tokenizer is based on Byte Pair Encoding (BPE) with a total vocabulary of 30,522 </w:t>
      </w:r>
      <w:r w:rsidR="001C499C">
        <w:rPr>
          <w:rFonts w:ascii="Arial Nova Light" w:hAnsi="Arial Nova Light" w:cs="Times New Roman"/>
        </w:rPr>
        <w:fldChar w:fldCharType="begin" w:fldLock="1"/>
      </w:r>
      <w:r w:rsidR="00B7035B">
        <w:rPr>
          <w:rFonts w:ascii="Arial Nova Light" w:hAnsi="Arial Nova Light" w:cs="Times New Roman"/>
        </w:rPr>
        <w:instrText>ADDIN CSL_CITATION {"citationItems":[{"id":"ITEM-1","itemData":{"author":[{"dropping-particle":"","family":"Wilie","given":"Bryan","non-dropping-particle":"","parse-names":false,"suffix":""},{"dropping-particle":"","family":"Vincentio","given":"Karissa","non-dropping-particle":"","parse-names":false,"suffix":""},{"dropping-particle":"","family":"Winata","given":"Genta Indra","non-dropping-particle":"","parse-names":false,"suffix":""},{"dropping-particle":"","family":"Cahyawijaya","given":"Samuel","non-dropping-particle":"","parse-names":false,"suffix":""},{"dropping-particle":"","family":"Li","given":"Xiaohong","non-dropping-particle":"","parse-names":false,"suffix":""},{"dropping-particle":"","family":"Lim","given":"Zhi Yuan","non-dropping-particle":"","parse-names":false,"suffix":""},{"dropping-particle":"","family":"Soleman","given":"Sidik","non-dropping-particle":"","parse-names":false,"suffix":""},{"dropping-particle":"","family":"Mahendra","given":"Rahmad","non-dropping-particle":"","parse-names":false,"suffix":""},{"dropping-particle":"","family":"Fung","given":"Pascale","non-dropping-particle":"","parse-names":false,"suffix":""},{"dropping-particle":"","family":"Bahar","given":"Syafri","non-dropping-particle":"","parse-names":false,"suffix":""},{"dropping-particle":"","family":"others","given":"","non-dropping-particle":"","parse-names":false,"suffix":""}],"container-title":"arXiv preprint arXiv:2009.05387","id":"ITEM-1","issued":{"date-parts":[["2020"]]},"title":"IndoNLU: Benchmark and resources for evaluating Indonesian natural language understanding","type":"article-journal"},"uris":["http://www.mendeley.com/documents/?uuid=2bb390c0-b011-41e5-a236-272e5938b013"]}],"mendeley":{"formattedCitation":"[2]","plainTextFormattedCitation":"[2]","previouslyFormattedCitation":"[2]"},"properties":{"noteIndex":0},"schema":"https://github.com/citation-style-language/schema/raw/master/csl-citation.json"}</w:instrText>
      </w:r>
      <w:r w:rsidR="001C499C">
        <w:rPr>
          <w:rFonts w:ascii="Arial Nova Light" w:hAnsi="Arial Nova Light" w:cs="Times New Roman"/>
        </w:rPr>
        <w:fldChar w:fldCharType="separate"/>
      </w:r>
      <w:r w:rsidR="00B7035B" w:rsidRPr="00B7035B">
        <w:rPr>
          <w:rFonts w:ascii="Arial Nova Light" w:hAnsi="Arial Nova Light" w:cs="Times New Roman"/>
          <w:noProof/>
        </w:rPr>
        <w:t>[2]</w:t>
      </w:r>
      <w:r w:rsidR="001C499C">
        <w:rPr>
          <w:rFonts w:ascii="Arial Nova Light" w:hAnsi="Arial Nova Light" w:cs="Times New Roman"/>
        </w:rPr>
        <w:fldChar w:fldCharType="end"/>
      </w:r>
      <w:r w:rsidR="001C499C">
        <w:rPr>
          <w:rFonts w:ascii="Arial Nova Light" w:hAnsi="Arial Nova Light" w:cs="Times New Roman"/>
        </w:rPr>
        <w:t>.</w:t>
      </w:r>
    </w:p>
    <w:p w14:paraId="595F810B" w14:textId="77777777" w:rsidR="009A7790" w:rsidRDefault="00C22B7A" w:rsidP="009A7790">
      <w:pPr>
        <w:pStyle w:val="ListParagraph"/>
        <w:numPr>
          <w:ilvl w:val="2"/>
          <w:numId w:val="8"/>
        </w:numPr>
        <w:spacing w:after="0" w:line="360" w:lineRule="auto"/>
        <w:ind w:left="360" w:hanging="360"/>
        <w:jc w:val="both"/>
        <w:rPr>
          <w:rFonts w:ascii="Arial Nova Light" w:hAnsi="Arial Nova Light" w:cs="Times New Roman"/>
        </w:rPr>
      </w:pPr>
      <w:r w:rsidRPr="00C22B7A">
        <w:rPr>
          <w:rFonts w:ascii="Arial Nova Light" w:hAnsi="Arial Nova Light" w:cs="Times New Roman"/>
        </w:rPr>
        <w:t>Fine-tuning IndoBERT</w:t>
      </w:r>
    </w:p>
    <w:p w14:paraId="6769F269" w14:textId="2169228F" w:rsidR="009A7790" w:rsidRPr="009A7790" w:rsidRDefault="009A7790" w:rsidP="009A7790">
      <w:pPr>
        <w:pStyle w:val="ListParagraph"/>
        <w:spacing w:after="0" w:line="360" w:lineRule="auto"/>
        <w:ind w:left="360"/>
        <w:jc w:val="both"/>
        <w:rPr>
          <w:rFonts w:ascii="Arial Nova Light" w:hAnsi="Arial Nova Light" w:cs="Times New Roman"/>
        </w:rPr>
      </w:pPr>
      <w:r w:rsidRPr="009A7790">
        <w:rPr>
          <w:rFonts w:ascii="Arial Nova Light" w:hAnsi="Arial Nova Light" w:cs="Times New Roman"/>
        </w:rPr>
        <w:t>The IndoBERT used is IndoBERT large with 335.2 million parameters and 24 layers. Then, an output layer will be added with a softmax activation function, which will calculate the probability of each category of the input data.</w:t>
      </w:r>
    </w:p>
    <w:p w14:paraId="5AE3252E" w14:textId="1367AD46" w:rsidR="00C22B7A" w:rsidRDefault="009A7790" w:rsidP="0067545B">
      <w:pPr>
        <w:pStyle w:val="ListParagraph"/>
        <w:numPr>
          <w:ilvl w:val="2"/>
          <w:numId w:val="8"/>
        </w:numPr>
        <w:spacing w:after="0" w:line="360" w:lineRule="auto"/>
        <w:ind w:left="360" w:hanging="360"/>
        <w:jc w:val="both"/>
        <w:rPr>
          <w:rFonts w:ascii="Arial Nova Light" w:hAnsi="Arial Nova Light" w:cs="Times New Roman"/>
        </w:rPr>
      </w:pPr>
      <w:r>
        <w:rPr>
          <w:rFonts w:ascii="Arial Nova Light" w:hAnsi="Arial Nova Light" w:cs="Times New Roman"/>
        </w:rPr>
        <w:t>Model evaluation with accuracy and F1 Score</w:t>
      </w:r>
      <w:r w:rsidR="00C22B7A" w:rsidRPr="00C22B7A">
        <w:rPr>
          <w:rFonts w:ascii="Arial Nova Light" w:hAnsi="Arial Nova Light" w:cs="Times New Roman"/>
        </w:rPr>
        <w:t>.</w:t>
      </w:r>
    </w:p>
    <w:p w14:paraId="52216E03" w14:textId="4F1A02C1" w:rsidR="00BF4219" w:rsidRDefault="00D90CEB" w:rsidP="00D90CEB">
      <w:pPr>
        <w:keepNext/>
        <w:spacing w:after="0" w:line="360" w:lineRule="auto"/>
        <w:jc w:val="center"/>
      </w:pPr>
      <w:r>
        <w:rPr>
          <w:noProof/>
          <w:lang w:val="id-ID" w:eastAsia="id-ID"/>
        </w:rPr>
        <w:drawing>
          <wp:inline distT="0" distB="0" distL="0" distR="0" wp14:anchorId="54066963" wp14:editId="002D9B97">
            <wp:extent cx="4834393" cy="2163854"/>
            <wp:effectExtent l="0" t="0" r="4445" b="8255"/>
            <wp:docPr id="1862708405" name="Picture 3" descr="A diagram of a block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08405" name="Picture 3" descr="A diagram of a block 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1311" cy="2166951"/>
                    </a:xfrm>
                    <a:prstGeom prst="rect">
                      <a:avLst/>
                    </a:prstGeom>
                    <a:noFill/>
                    <a:ln>
                      <a:noFill/>
                    </a:ln>
                  </pic:spPr>
                </pic:pic>
              </a:graphicData>
            </a:graphic>
          </wp:inline>
        </w:drawing>
      </w:r>
    </w:p>
    <w:p w14:paraId="737DB1A9" w14:textId="14A98744" w:rsidR="00C22B7A" w:rsidRPr="00BF4219" w:rsidRDefault="009A7790" w:rsidP="00BF4219">
      <w:pPr>
        <w:pStyle w:val="Caption"/>
        <w:jc w:val="center"/>
        <w:rPr>
          <w:rFonts w:ascii="Arial Nova Light" w:hAnsi="Arial Nova Light" w:cs="Times New Roman"/>
          <w:sz w:val="22"/>
          <w:szCs w:val="16"/>
        </w:rPr>
      </w:pPr>
      <w:r>
        <w:rPr>
          <w:rFonts w:ascii="Arial Nova Light" w:hAnsi="Arial Nova Light"/>
          <w:sz w:val="22"/>
          <w:szCs w:val="16"/>
        </w:rPr>
        <w:t>Figure</w:t>
      </w:r>
      <w:r w:rsidR="00BF4219" w:rsidRPr="00BF4219">
        <w:rPr>
          <w:rFonts w:ascii="Arial Nova Light" w:hAnsi="Arial Nova Light"/>
          <w:sz w:val="22"/>
          <w:szCs w:val="16"/>
        </w:rPr>
        <w:t xml:space="preserve"> </w:t>
      </w:r>
      <w:r w:rsidR="00BF4219" w:rsidRPr="00BF4219">
        <w:rPr>
          <w:rFonts w:ascii="Arial Nova Light" w:hAnsi="Arial Nova Light"/>
          <w:sz w:val="22"/>
          <w:szCs w:val="16"/>
        </w:rPr>
        <w:fldChar w:fldCharType="begin"/>
      </w:r>
      <w:r w:rsidR="00BF4219" w:rsidRPr="00BF4219">
        <w:rPr>
          <w:rFonts w:ascii="Arial Nova Light" w:hAnsi="Arial Nova Light"/>
          <w:sz w:val="22"/>
          <w:szCs w:val="16"/>
        </w:rPr>
        <w:instrText xml:space="preserve"> SEQ Gambar \* ARABIC </w:instrText>
      </w:r>
      <w:r w:rsidR="00BF4219" w:rsidRPr="00BF4219">
        <w:rPr>
          <w:rFonts w:ascii="Arial Nova Light" w:hAnsi="Arial Nova Light"/>
          <w:sz w:val="22"/>
          <w:szCs w:val="16"/>
        </w:rPr>
        <w:fldChar w:fldCharType="separate"/>
      </w:r>
      <w:r w:rsidR="00EC47DD">
        <w:rPr>
          <w:rFonts w:ascii="Arial Nova Light" w:hAnsi="Arial Nova Light"/>
          <w:noProof/>
          <w:sz w:val="22"/>
          <w:szCs w:val="16"/>
        </w:rPr>
        <w:t>3</w:t>
      </w:r>
      <w:r w:rsidR="00BF4219" w:rsidRPr="00BF4219">
        <w:rPr>
          <w:rFonts w:ascii="Arial Nova Light" w:hAnsi="Arial Nova Light"/>
          <w:sz w:val="22"/>
          <w:szCs w:val="16"/>
        </w:rPr>
        <w:fldChar w:fldCharType="end"/>
      </w:r>
      <w:r w:rsidR="00BF4219" w:rsidRPr="00BF4219">
        <w:rPr>
          <w:rFonts w:ascii="Arial Nova Light" w:hAnsi="Arial Nova Light"/>
          <w:sz w:val="22"/>
          <w:szCs w:val="16"/>
        </w:rPr>
        <w:t xml:space="preserve"> </w:t>
      </w:r>
      <w:r>
        <w:rPr>
          <w:rFonts w:ascii="Arial Nova Light" w:hAnsi="Arial Nova Light"/>
          <w:sz w:val="22"/>
          <w:szCs w:val="16"/>
        </w:rPr>
        <w:t>Text classification with IndoBERT</w:t>
      </w:r>
      <w:r w:rsidR="00BF4219" w:rsidRPr="00BF4219">
        <w:rPr>
          <w:rFonts w:ascii="Arial Nova Light" w:hAnsi="Arial Nova Light"/>
          <w:sz w:val="22"/>
          <w:szCs w:val="16"/>
        </w:rPr>
        <w:t xml:space="preserve"> </w:t>
      </w:r>
    </w:p>
    <w:p w14:paraId="1B7189BD" w14:textId="21372663" w:rsidR="00837431" w:rsidRDefault="009A7790" w:rsidP="0067545B">
      <w:pPr>
        <w:pStyle w:val="ListParagraph"/>
        <w:numPr>
          <w:ilvl w:val="2"/>
          <w:numId w:val="1"/>
        </w:numPr>
        <w:spacing w:before="240" w:after="0" w:line="360" w:lineRule="auto"/>
        <w:ind w:left="720"/>
        <w:jc w:val="both"/>
        <w:rPr>
          <w:rFonts w:ascii="Arial Nova Light" w:hAnsi="Arial Nova Light" w:cs="Times New Roman"/>
        </w:rPr>
      </w:pPr>
      <w:r>
        <w:rPr>
          <w:rFonts w:ascii="Arial Nova Light" w:hAnsi="Arial Nova Light" w:cs="Times New Roman"/>
        </w:rPr>
        <w:t>Analysis and Evaluation</w:t>
      </w:r>
    </w:p>
    <w:p w14:paraId="4580BC52" w14:textId="29416B78" w:rsidR="007E6E3B" w:rsidRDefault="007E6E3B" w:rsidP="0067545B">
      <w:pPr>
        <w:pStyle w:val="ListParagraph"/>
        <w:numPr>
          <w:ilvl w:val="0"/>
          <w:numId w:val="5"/>
        </w:numPr>
        <w:spacing w:after="0" w:line="360" w:lineRule="auto"/>
        <w:ind w:left="360"/>
        <w:jc w:val="both"/>
        <w:rPr>
          <w:rFonts w:ascii="Arial Nova Light" w:hAnsi="Arial Nova Light" w:cs="Times New Roman"/>
        </w:rPr>
      </w:pPr>
      <w:r>
        <w:rPr>
          <w:rFonts w:ascii="Arial Nova Light" w:hAnsi="Arial Nova Light" w:cs="Times New Roman"/>
        </w:rPr>
        <w:t>A</w:t>
      </w:r>
      <w:r w:rsidR="009A7790">
        <w:rPr>
          <w:rFonts w:ascii="Arial Nova Light" w:hAnsi="Arial Nova Light" w:cs="Times New Roman"/>
        </w:rPr>
        <w:t>ccuracy</w:t>
      </w:r>
    </w:p>
    <w:p w14:paraId="7B0127FD" w14:textId="1D8D26A6" w:rsidR="00782EF9" w:rsidRPr="00782EF9" w:rsidRDefault="009A7790" w:rsidP="0067545B">
      <w:pPr>
        <w:spacing w:line="360" w:lineRule="auto"/>
        <w:ind w:firstLine="360"/>
        <w:jc w:val="both"/>
        <w:rPr>
          <w:rFonts w:ascii="Arial Nova Light" w:hAnsi="Arial Nova Light" w:cs="Times New Roman"/>
        </w:rPr>
      </w:pPr>
      <w:r w:rsidRPr="009A7790">
        <w:rPr>
          <w:rFonts w:ascii="Arial Nova Light" w:hAnsi="Arial Nova Light" w:cs="Times New Roman"/>
        </w:rPr>
        <w:t>An illustration of the calculation of model evaluation can be referred to in Table 2. If there are k classes, with the predicted value and original value in each class being</w:t>
      </w:r>
      <w:r>
        <w:rPr>
          <w:rFonts w:ascii="Arial Nova Light" w:hAnsi="Arial Nova Light" w:cs="Times New Roman"/>
        </w:rPr>
        <w:t xml:space="preserve"> </w:t>
      </w: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kk</m:t>
            </m:r>
            <m:r>
              <m:rPr>
                <m:sty m:val="p"/>
              </m:rPr>
              <w:rPr>
                <w:rFonts w:ascii="Cambria Math" w:hAnsi="Cambria Math" w:cs="Times New Roman"/>
              </w:rPr>
              <m:t>,</m:t>
            </m:r>
          </m:sub>
        </m:sSub>
      </m:oMath>
      <w:r w:rsidR="00782EF9" w:rsidRPr="00782EF9">
        <w:rPr>
          <w:rFonts w:ascii="Arial Nova Light" w:hAnsi="Arial Nova Light" w:cs="Times New Roman"/>
        </w:rPr>
        <w:t xml:space="preserve"> </w:t>
      </w:r>
      <w:r>
        <w:rPr>
          <w:rFonts w:ascii="Arial Nova Light" w:hAnsi="Arial Nova Light" w:cs="Times New Roman"/>
        </w:rPr>
        <w:t>t</w:t>
      </w:r>
      <w:r w:rsidRPr="009A7790">
        <w:rPr>
          <w:rFonts w:ascii="Arial Nova Light" w:hAnsi="Arial Nova Light" w:cs="Times New Roman"/>
        </w:rPr>
        <w:t>hen accuracy can be calculated using equation (2).</w:t>
      </w:r>
    </w:p>
    <w:p w14:paraId="2C4F686A" w14:textId="4DF2D8E2" w:rsidR="008F1AB1" w:rsidRPr="008F1AB1" w:rsidRDefault="008F1AB1" w:rsidP="008F1AB1">
      <w:pPr>
        <w:pStyle w:val="Caption"/>
        <w:keepNext/>
        <w:jc w:val="center"/>
        <w:rPr>
          <w:rFonts w:ascii="Arial Nova Light" w:hAnsi="Arial Nova Light"/>
          <w:sz w:val="22"/>
          <w:szCs w:val="16"/>
        </w:rPr>
      </w:pPr>
      <w:r w:rsidRPr="008F1AB1">
        <w:rPr>
          <w:rFonts w:ascii="Arial Nova Light" w:hAnsi="Arial Nova Light"/>
          <w:sz w:val="22"/>
          <w:szCs w:val="16"/>
        </w:rPr>
        <w:t xml:space="preserve">Table </w:t>
      </w:r>
      <w:r w:rsidRPr="008F1AB1">
        <w:rPr>
          <w:rFonts w:ascii="Arial Nova Light" w:hAnsi="Arial Nova Light"/>
          <w:sz w:val="22"/>
          <w:szCs w:val="16"/>
        </w:rPr>
        <w:fldChar w:fldCharType="begin"/>
      </w:r>
      <w:r w:rsidRPr="008F1AB1">
        <w:rPr>
          <w:rFonts w:ascii="Arial Nova Light" w:hAnsi="Arial Nova Light"/>
          <w:sz w:val="22"/>
          <w:szCs w:val="16"/>
        </w:rPr>
        <w:instrText xml:space="preserve"> SEQ Table \* ARABIC </w:instrText>
      </w:r>
      <w:r w:rsidRPr="008F1AB1">
        <w:rPr>
          <w:rFonts w:ascii="Arial Nova Light" w:hAnsi="Arial Nova Light"/>
          <w:sz w:val="22"/>
          <w:szCs w:val="16"/>
        </w:rPr>
        <w:fldChar w:fldCharType="separate"/>
      </w:r>
      <w:r w:rsidR="00EC47DD">
        <w:rPr>
          <w:rFonts w:ascii="Arial Nova Light" w:hAnsi="Arial Nova Light"/>
          <w:noProof/>
          <w:sz w:val="22"/>
          <w:szCs w:val="16"/>
        </w:rPr>
        <w:t>2</w:t>
      </w:r>
      <w:r w:rsidRPr="008F1AB1">
        <w:rPr>
          <w:rFonts w:ascii="Arial Nova Light" w:hAnsi="Arial Nova Light"/>
          <w:sz w:val="22"/>
          <w:szCs w:val="16"/>
        </w:rPr>
        <w:fldChar w:fldCharType="end"/>
      </w:r>
      <w:r w:rsidRPr="008F1AB1">
        <w:rPr>
          <w:rFonts w:ascii="Arial Nova Light" w:hAnsi="Arial Nova Light"/>
          <w:sz w:val="22"/>
          <w:szCs w:val="16"/>
        </w:rPr>
        <w:t xml:space="preserve">  </w:t>
      </w:r>
      <w:r w:rsidR="009A7790">
        <w:rPr>
          <w:rFonts w:ascii="Arial Nova Light" w:hAnsi="Arial Nova Light"/>
          <w:sz w:val="22"/>
          <w:szCs w:val="16"/>
        </w:rPr>
        <w:t>Actual and prediction in multi-class classification</w:t>
      </w:r>
    </w:p>
    <w:tbl>
      <w:tblPr>
        <w:tblStyle w:val="TableGrid"/>
        <w:tblW w:w="666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00"/>
        <w:gridCol w:w="1093"/>
        <w:gridCol w:w="1093"/>
        <w:gridCol w:w="1094"/>
        <w:gridCol w:w="1093"/>
        <w:gridCol w:w="1094"/>
      </w:tblGrid>
      <w:tr w:rsidR="00782EF9" w:rsidRPr="00782EF9" w14:paraId="16C6CE02" w14:textId="77777777" w:rsidTr="00A21DF1">
        <w:trPr>
          <w:jc w:val="center"/>
        </w:trPr>
        <w:tc>
          <w:tcPr>
            <w:tcW w:w="1200" w:type="dxa"/>
            <w:tcBorders>
              <w:top w:val="single" w:sz="4" w:space="0" w:color="auto"/>
              <w:bottom w:val="nil"/>
              <w:right w:val="nil"/>
            </w:tcBorders>
            <w:shd w:val="clear" w:color="auto" w:fill="auto"/>
          </w:tcPr>
          <w:p w14:paraId="118050FA" w14:textId="77777777" w:rsidR="00782EF9" w:rsidRPr="00782EF9" w:rsidRDefault="00782EF9" w:rsidP="0067545B">
            <w:pPr>
              <w:spacing w:line="360" w:lineRule="auto"/>
              <w:rPr>
                <w:rFonts w:ascii="Arial Nova Light" w:hAnsi="Arial Nova Light" w:cs="Times New Roman"/>
              </w:rPr>
            </w:pPr>
            <w:r w:rsidRPr="00782EF9">
              <w:rPr>
                <w:rFonts w:ascii="Arial Nova Light" w:hAnsi="Arial Nova Light" w:cs="Times New Roman"/>
              </w:rPr>
              <w:t>Actual</w:t>
            </w:r>
          </w:p>
        </w:tc>
        <w:tc>
          <w:tcPr>
            <w:tcW w:w="5467" w:type="dxa"/>
            <w:gridSpan w:val="5"/>
            <w:tcBorders>
              <w:top w:val="single" w:sz="4" w:space="0" w:color="auto"/>
              <w:left w:val="nil"/>
              <w:bottom w:val="single" w:sz="4" w:space="0" w:color="auto"/>
            </w:tcBorders>
            <w:vAlign w:val="center"/>
          </w:tcPr>
          <w:p w14:paraId="02AF3667" w14:textId="56FE5BE1" w:rsidR="00782EF9" w:rsidRPr="00782EF9" w:rsidRDefault="009A7790" w:rsidP="0067545B">
            <w:pPr>
              <w:spacing w:line="360" w:lineRule="auto"/>
              <w:jc w:val="center"/>
              <w:rPr>
                <w:rFonts w:ascii="Arial Nova Light" w:hAnsi="Arial Nova Light" w:cs="Times New Roman"/>
              </w:rPr>
            </w:pPr>
            <w:r>
              <w:rPr>
                <w:rFonts w:ascii="Arial Nova Light" w:hAnsi="Arial Nova Light" w:cs="Times New Roman"/>
              </w:rPr>
              <w:t>Predicted</w:t>
            </w:r>
          </w:p>
        </w:tc>
      </w:tr>
      <w:tr w:rsidR="00782EF9" w:rsidRPr="00782EF9" w14:paraId="4F9E1D03" w14:textId="77777777" w:rsidTr="00A21DF1">
        <w:trPr>
          <w:jc w:val="center"/>
        </w:trPr>
        <w:tc>
          <w:tcPr>
            <w:tcW w:w="1200" w:type="dxa"/>
            <w:tcBorders>
              <w:top w:val="nil"/>
              <w:bottom w:val="single" w:sz="4" w:space="0" w:color="auto"/>
              <w:right w:val="nil"/>
            </w:tcBorders>
            <w:shd w:val="clear" w:color="auto" w:fill="auto"/>
          </w:tcPr>
          <w:p w14:paraId="63D9EC3B" w14:textId="77777777" w:rsidR="00782EF9" w:rsidRPr="00782EF9" w:rsidRDefault="00782EF9" w:rsidP="0067545B">
            <w:pPr>
              <w:spacing w:line="360" w:lineRule="auto"/>
              <w:rPr>
                <w:rFonts w:ascii="Arial Nova Light" w:hAnsi="Arial Nova Light" w:cs="Times New Roman"/>
              </w:rPr>
            </w:pPr>
          </w:p>
        </w:tc>
        <w:tc>
          <w:tcPr>
            <w:tcW w:w="1093" w:type="dxa"/>
            <w:tcBorders>
              <w:top w:val="single" w:sz="4" w:space="0" w:color="auto"/>
              <w:left w:val="nil"/>
              <w:bottom w:val="single" w:sz="4" w:space="0" w:color="auto"/>
            </w:tcBorders>
          </w:tcPr>
          <w:p w14:paraId="3A488B8B" w14:textId="49E0F1D4" w:rsidR="00782EF9" w:rsidRPr="00782EF9" w:rsidRDefault="009A7790" w:rsidP="0067545B">
            <w:pPr>
              <w:spacing w:line="360" w:lineRule="auto"/>
              <w:jc w:val="center"/>
              <w:rPr>
                <w:rFonts w:ascii="Arial Nova Light" w:hAnsi="Arial Nova Light" w:cs="Times New Roman"/>
              </w:rPr>
            </w:pPr>
            <w:r>
              <w:rPr>
                <w:rFonts w:ascii="Arial Nova Light" w:hAnsi="Arial Nova Light" w:cs="Times New Roman"/>
              </w:rPr>
              <w:t>Class</w:t>
            </w:r>
            <w:r w:rsidR="00782EF9" w:rsidRPr="00782EF9">
              <w:rPr>
                <w:rFonts w:ascii="Arial Nova Light" w:hAnsi="Arial Nova Light" w:cs="Times New Roman"/>
              </w:rPr>
              <w:t xml:space="preserve"> 1</w:t>
            </w:r>
          </w:p>
        </w:tc>
        <w:tc>
          <w:tcPr>
            <w:tcW w:w="1093" w:type="dxa"/>
            <w:tcBorders>
              <w:top w:val="single" w:sz="4" w:space="0" w:color="auto"/>
              <w:bottom w:val="single" w:sz="4" w:space="0" w:color="auto"/>
            </w:tcBorders>
          </w:tcPr>
          <w:p w14:paraId="0C1E33DB" w14:textId="1680BAFE" w:rsidR="00782EF9" w:rsidRPr="00782EF9" w:rsidRDefault="009A7790" w:rsidP="0067545B">
            <w:pPr>
              <w:spacing w:line="360" w:lineRule="auto"/>
              <w:jc w:val="center"/>
              <w:rPr>
                <w:rFonts w:ascii="Arial Nova Light" w:hAnsi="Arial Nova Light" w:cs="Times New Roman"/>
              </w:rPr>
            </w:pPr>
            <w:r>
              <w:rPr>
                <w:rFonts w:ascii="Arial Nova Light" w:hAnsi="Arial Nova Light" w:cs="Times New Roman"/>
              </w:rPr>
              <w:t>Class</w:t>
            </w:r>
            <w:r w:rsidRPr="00782EF9">
              <w:rPr>
                <w:rFonts w:ascii="Arial Nova Light" w:hAnsi="Arial Nova Light" w:cs="Times New Roman"/>
              </w:rPr>
              <w:t xml:space="preserve"> </w:t>
            </w:r>
            <w:r w:rsidR="00782EF9" w:rsidRPr="00782EF9">
              <w:rPr>
                <w:rFonts w:ascii="Arial Nova Light" w:hAnsi="Arial Nova Light" w:cs="Times New Roman"/>
              </w:rPr>
              <w:t>2</w:t>
            </w:r>
          </w:p>
        </w:tc>
        <w:tc>
          <w:tcPr>
            <w:tcW w:w="1094" w:type="dxa"/>
            <w:tcBorders>
              <w:top w:val="single" w:sz="4" w:space="0" w:color="auto"/>
              <w:bottom w:val="single" w:sz="4" w:space="0" w:color="auto"/>
            </w:tcBorders>
          </w:tcPr>
          <w:p w14:paraId="7DB822A9" w14:textId="5E1BA60A" w:rsidR="00782EF9" w:rsidRPr="00782EF9" w:rsidRDefault="009A7790" w:rsidP="0067545B">
            <w:pPr>
              <w:spacing w:line="360" w:lineRule="auto"/>
              <w:jc w:val="center"/>
              <w:rPr>
                <w:rFonts w:ascii="Arial Nova Light" w:hAnsi="Arial Nova Light" w:cs="Times New Roman"/>
              </w:rPr>
            </w:pPr>
            <w:r>
              <w:rPr>
                <w:rFonts w:ascii="Arial Nova Light" w:hAnsi="Arial Nova Light" w:cs="Times New Roman"/>
              </w:rPr>
              <w:t>Class</w:t>
            </w:r>
            <w:r w:rsidRPr="00782EF9">
              <w:rPr>
                <w:rFonts w:ascii="Arial Nova Light" w:hAnsi="Arial Nova Light" w:cs="Times New Roman"/>
              </w:rPr>
              <w:t xml:space="preserve"> </w:t>
            </w:r>
            <w:r w:rsidR="00782EF9" w:rsidRPr="00782EF9">
              <w:rPr>
                <w:rFonts w:ascii="Arial Nova Light" w:hAnsi="Arial Nova Light" w:cs="Times New Roman"/>
              </w:rPr>
              <w:t>3</w:t>
            </w:r>
          </w:p>
        </w:tc>
        <w:tc>
          <w:tcPr>
            <w:tcW w:w="1093" w:type="dxa"/>
            <w:tcBorders>
              <w:top w:val="single" w:sz="4" w:space="0" w:color="auto"/>
              <w:bottom w:val="single" w:sz="4" w:space="0" w:color="auto"/>
            </w:tcBorders>
          </w:tcPr>
          <w:p w14:paraId="1C169FE3"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w:t>
            </w:r>
          </w:p>
        </w:tc>
        <w:tc>
          <w:tcPr>
            <w:tcW w:w="1094" w:type="dxa"/>
            <w:tcBorders>
              <w:top w:val="single" w:sz="4" w:space="0" w:color="auto"/>
              <w:bottom w:val="single" w:sz="4" w:space="0" w:color="auto"/>
            </w:tcBorders>
          </w:tcPr>
          <w:p w14:paraId="2B008FEC" w14:textId="18989250" w:rsidR="00782EF9" w:rsidRPr="00782EF9" w:rsidRDefault="009A7790" w:rsidP="0067545B">
            <w:pPr>
              <w:spacing w:line="360" w:lineRule="auto"/>
              <w:jc w:val="center"/>
              <w:rPr>
                <w:rFonts w:ascii="Arial Nova Light" w:hAnsi="Arial Nova Light" w:cs="Times New Roman"/>
              </w:rPr>
            </w:pPr>
            <w:r>
              <w:rPr>
                <w:rFonts w:ascii="Arial Nova Light" w:hAnsi="Arial Nova Light" w:cs="Times New Roman"/>
              </w:rPr>
              <w:t>Class</w:t>
            </w:r>
            <w:r w:rsidRPr="00782EF9">
              <w:rPr>
                <w:rFonts w:ascii="Arial Nova Light" w:hAnsi="Arial Nova Light" w:cs="Times New Roman"/>
              </w:rPr>
              <w:t xml:space="preserve"> </w:t>
            </w:r>
            <w:r w:rsidR="00782EF9" w:rsidRPr="00782EF9">
              <w:rPr>
                <w:rFonts w:ascii="Arial Nova Light" w:hAnsi="Arial Nova Light" w:cs="Times New Roman"/>
              </w:rPr>
              <w:t>k</w:t>
            </w:r>
          </w:p>
        </w:tc>
      </w:tr>
      <w:tr w:rsidR="00782EF9" w:rsidRPr="00782EF9" w14:paraId="737AA540" w14:textId="77777777" w:rsidTr="00A21DF1">
        <w:trPr>
          <w:jc w:val="center"/>
        </w:trPr>
        <w:tc>
          <w:tcPr>
            <w:tcW w:w="1200" w:type="dxa"/>
            <w:tcBorders>
              <w:top w:val="single" w:sz="4" w:space="0" w:color="auto"/>
              <w:left w:val="nil"/>
              <w:right w:val="nil"/>
            </w:tcBorders>
          </w:tcPr>
          <w:p w14:paraId="7FCBD27B" w14:textId="3835DF49" w:rsidR="00782EF9" w:rsidRPr="00782EF9" w:rsidRDefault="009A7790" w:rsidP="0067545B">
            <w:pPr>
              <w:spacing w:line="360" w:lineRule="auto"/>
              <w:rPr>
                <w:rFonts w:ascii="Arial Nova Light" w:hAnsi="Arial Nova Light" w:cs="Times New Roman"/>
              </w:rPr>
            </w:pPr>
            <w:r>
              <w:rPr>
                <w:rFonts w:ascii="Arial Nova Light" w:hAnsi="Arial Nova Light" w:cs="Times New Roman"/>
              </w:rPr>
              <w:t>Class</w:t>
            </w:r>
            <w:r w:rsidRPr="00782EF9">
              <w:rPr>
                <w:rFonts w:ascii="Arial Nova Light" w:hAnsi="Arial Nova Light" w:cs="Times New Roman"/>
              </w:rPr>
              <w:t xml:space="preserve"> </w:t>
            </w:r>
            <w:r w:rsidR="00782EF9" w:rsidRPr="00782EF9">
              <w:rPr>
                <w:rFonts w:ascii="Arial Nova Light" w:hAnsi="Arial Nova Light" w:cs="Times New Roman"/>
              </w:rPr>
              <w:t>1</w:t>
            </w:r>
          </w:p>
        </w:tc>
        <w:tc>
          <w:tcPr>
            <w:tcW w:w="1093" w:type="dxa"/>
            <w:tcBorders>
              <w:top w:val="single" w:sz="4" w:space="0" w:color="auto"/>
              <w:left w:val="nil"/>
            </w:tcBorders>
          </w:tcPr>
          <w:p w14:paraId="4956A315"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11</w:t>
            </w:r>
          </w:p>
        </w:tc>
        <w:tc>
          <w:tcPr>
            <w:tcW w:w="1093" w:type="dxa"/>
            <w:tcBorders>
              <w:top w:val="single" w:sz="4" w:space="0" w:color="auto"/>
            </w:tcBorders>
          </w:tcPr>
          <w:p w14:paraId="1BBB33C6"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12</w:t>
            </w:r>
          </w:p>
        </w:tc>
        <w:tc>
          <w:tcPr>
            <w:tcW w:w="1094" w:type="dxa"/>
            <w:tcBorders>
              <w:top w:val="single" w:sz="4" w:space="0" w:color="auto"/>
            </w:tcBorders>
          </w:tcPr>
          <w:p w14:paraId="77BDEFEB"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13</w:t>
            </w:r>
          </w:p>
        </w:tc>
        <w:tc>
          <w:tcPr>
            <w:tcW w:w="1093" w:type="dxa"/>
            <w:tcBorders>
              <w:top w:val="single" w:sz="4" w:space="0" w:color="auto"/>
            </w:tcBorders>
          </w:tcPr>
          <w:p w14:paraId="4CAA0507" w14:textId="77777777" w:rsidR="00782EF9" w:rsidRPr="00782EF9" w:rsidRDefault="00782EF9" w:rsidP="0067545B">
            <w:pPr>
              <w:spacing w:line="360" w:lineRule="auto"/>
              <w:jc w:val="center"/>
              <w:rPr>
                <w:rFonts w:ascii="Arial Nova Light" w:hAnsi="Arial Nova Light" w:cs="Times New Roman"/>
              </w:rPr>
            </w:pPr>
          </w:p>
        </w:tc>
        <w:tc>
          <w:tcPr>
            <w:tcW w:w="1094" w:type="dxa"/>
            <w:tcBorders>
              <w:top w:val="single" w:sz="4" w:space="0" w:color="auto"/>
            </w:tcBorders>
          </w:tcPr>
          <w:p w14:paraId="318FC4B8"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1k</w:t>
            </w:r>
          </w:p>
        </w:tc>
      </w:tr>
      <w:tr w:rsidR="00782EF9" w:rsidRPr="00782EF9" w14:paraId="3437D3FA" w14:textId="77777777" w:rsidTr="00A21DF1">
        <w:trPr>
          <w:jc w:val="center"/>
        </w:trPr>
        <w:tc>
          <w:tcPr>
            <w:tcW w:w="1200" w:type="dxa"/>
            <w:tcBorders>
              <w:left w:val="nil"/>
              <w:right w:val="nil"/>
            </w:tcBorders>
          </w:tcPr>
          <w:p w14:paraId="4322835B" w14:textId="253DBB2B" w:rsidR="00782EF9" w:rsidRPr="00782EF9" w:rsidRDefault="009A7790" w:rsidP="0067545B">
            <w:pPr>
              <w:spacing w:line="360" w:lineRule="auto"/>
              <w:rPr>
                <w:rFonts w:ascii="Arial Nova Light" w:hAnsi="Arial Nova Light" w:cs="Times New Roman"/>
              </w:rPr>
            </w:pPr>
            <w:r>
              <w:rPr>
                <w:rFonts w:ascii="Arial Nova Light" w:hAnsi="Arial Nova Light" w:cs="Times New Roman"/>
              </w:rPr>
              <w:t>Class</w:t>
            </w:r>
            <w:r w:rsidRPr="00782EF9">
              <w:rPr>
                <w:rFonts w:ascii="Arial Nova Light" w:hAnsi="Arial Nova Light" w:cs="Times New Roman"/>
              </w:rPr>
              <w:t xml:space="preserve"> </w:t>
            </w:r>
            <w:r w:rsidR="00782EF9" w:rsidRPr="00782EF9">
              <w:rPr>
                <w:rFonts w:ascii="Arial Nova Light" w:hAnsi="Arial Nova Light" w:cs="Times New Roman"/>
              </w:rPr>
              <w:t>2</w:t>
            </w:r>
          </w:p>
        </w:tc>
        <w:tc>
          <w:tcPr>
            <w:tcW w:w="1093" w:type="dxa"/>
            <w:tcBorders>
              <w:left w:val="nil"/>
            </w:tcBorders>
          </w:tcPr>
          <w:p w14:paraId="1E1624AF"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21</w:t>
            </w:r>
          </w:p>
        </w:tc>
        <w:tc>
          <w:tcPr>
            <w:tcW w:w="1093" w:type="dxa"/>
          </w:tcPr>
          <w:p w14:paraId="528A1342"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22</w:t>
            </w:r>
          </w:p>
        </w:tc>
        <w:tc>
          <w:tcPr>
            <w:tcW w:w="1094" w:type="dxa"/>
          </w:tcPr>
          <w:p w14:paraId="1611A1F9"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23</w:t>
            </w:r>
          </w:p>
        </w:tc>
        <w:tc>
          <w:tcPr>
            <w:tcW w:w="1093" w:type="dxa"/>
          </w:tcPr>
          <w:p w14:paraId="3D7F7C83" w14:textId="77777777" w:rsidR="00782EF9" w:rsidRPr="00782EF9" w:rsidRDefault="00782EF9" w:rsidP="0067545B">
            <w:pPr>
              <w:spacing w:line="360" w:lineRule="auto"/>
              <w:jc w:val="center"/>
              <w:rPr>
                <w:rFonts w:ascii="Arial Nova Light" w:hAnsi="Arial Nova Light" w:cs="Times New Roman"/>
              </w:rPr>
            </w:pPr>
          </w:p>
        </w:tc>
        <w:tc>
          <w:tcPr>
            <w:tcW w:w="1094" w:type="dxa"/>
          </w:tcPr>
          <w:p w14:paraId="5ED88A20"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2k</w:t>
            </w:r>
          </w:p>
        </w:tc>
      </w:tr>
      <w:tr w:rsidR="00782EF9" w:rsidRPr="00782EF9" w14:paraId="1ACB1154" w14:textId="77777777" w:rsidTr="00A21DF1">
        <w:trPr>
          <w:jc w:val="center"/>
        </w:trPr>
        <w:tc>
          <w:tcPr>
            <w:tcW w:w="1200" w:type="dxa"/>
            <w:tcBorders>
              <w:left w:val="nil"/>
              <w:right w:val="nil"/>
            </w:tcBorders>
          </w:tcPr>
          <w:p w14:paraId="5CCBFC4E" w14:textId="2A0FB11A" w:rsidR="00782EF9" w:rsidRPr="00782EF9" w:rsidRDefault="009A7790" w:rsidP="0067545B">
            <w:pPr>
              <w:spacing w:line="360" w:lineRule="auto"/>
              <w:rPr>
                <w:rFonts w:ascii="Arial Nova Light" w:hAnsi="Arial Nova Light" w:cs="Times New Roman"/>
              </w:rPr>
            </w:pPr>
            <w:r>
              <w:rPr>
                <w:rFonts w:ascii="Arial Nova Light" w:hAnsi="Arial Nova Light" w:cs="Times New Roman"/>
              </w:rPr>
              <w:t>Class</w:t>
            </w:r>
            <w:r w:rsidRPr="00782EF9">
              <w:rPr>
                <w:rFonts w:ascii="Arial Nova Light" w:hAnsi="Arial Nova Light" w:cs="Times New Roman"/>
              </w:rPr>
              <w:t xml:space="preserve"> </w:t>
            </w:r>
            <w:r w:rsidR="00782EF9" w:rsidRPr="00782EF9">
              <w:rPr>
                <w:rFonts w:ascii="Arial Nova Light" w:hAnsi="Arial Nova Light" w:cs="Times New Roman"/>
              </w:rPr>
              <w:t>3</w:t>
            </w:r>
          </w:p>
        </w:tc>
        <w:tc>
          <w:tcPr>
            <w:tcW w:w="1093" w:type="dxa"/>
            <w:tcBorders>
              <w:left w:val="nil"/>
            </w:tcBorders>
          </w:tcPr>
          <w:p w14:paraId="189B180D"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31</w:t>
            </w:r>
          </w:p>
        </w:tc>
        <w:tc>
          <w:tcPr>
            <w:tcW w:w="1093" w:type="dxa"/>
          </w:tcPr>
          <w:p w14:paraId="10F66ACA"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32</w:t>
            </w:r>
          </w:p>
        </w:tc>
        <w:tc>
          <w:tcPr>
            <w:tcW w:w="1094" w:type="dxa"/>
          </w:tcPr>
          <w:p w14:paraId="586B8679"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33</w:t>
            </w:r>
          </w:p>
        </w:tc>
        <w:tc>
          <w:tcPr>
            <w:tcW w:w="1093" w:type="dxa"/>
          </w:tcPr>
          <w:p w14:paraId="3012A78D" w14:textId="77777777" w:rsidR="00782EF9" w:rsidRPr="00782EF9" w:rsidRDefault="00782EF9" w:rsidP="0067545B">
            <w:pPr>
              <w:spacing w:line="360" w:lineRule="auto"/>
              <w:jc w:val="center"/>
              <w:rPr>
                <w:rFonts w:ascii="Arial Nova Light" w:hAnsi="Arial Nova Light" w:cs="Times New Roman"/>
              </w:rPr>
            </w:pPr>
          </w:p>
        </w:tc>
        <w:tc>
          <w:tcPr>
            <w:tcW w:w="1094" w:type="dxa"/>
          </w:tcPr>
          <w:p w14:paraId="56B28CA9"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3k</w:t>
            </w:r>
          </w:p>
        </w:tc>
      </w:tr>
      <w:tr w:rsidR="00782EF9" w:rsidRPr="00782EF9" w14:paraId="1FAF3E65" w14:textId="77777777" w:rsidTr="00A21DF1">
        <w:trPr>
          <w:jc w:val="center"/>
        </w:trPr>
        <w:tc>
          <w:tcPr>
            <w:tcW w:w="1200" w:type="dxa"/>
            <w:tcBorders>
              <w:left w:val="nil"/>
              <w:right w:val="nil"/>
            </w:tcBorders>
          </w:tcPr>
          <w:p w14:paraId="7B648680" w14:textId="77777777" w:rsidR="00782EF9" w:rsidRPr="00782EF9" w:rsidRDefault="00782EF9" w:rsidP="0067545B">
            <w:pPr>
              <w:spacing w:line="360" w:lineRule="auto"/>
              <w:rPr>
                <w:rFonts w:ascii="Arial Nova Light" w:hAnsi="Arial Nova Light" w:cs="Times New Roman"/>
              </w:rPr>
            </w:pPr>
            <w:r w:rsidRPr="00782EF9">
              <w:rPr>
                <w:rFonts w:ascii="Arial Nova Light" w:hAnsi="Arial Nova Light" w:cs="Times New Roman"/>
              </w:rPr>
              <w:t xml:space="preserve">… </w:t>
            </w:r>
          </w:p>
        </w:tc>
        <w:tc>
          <w:tcPr>
            <w:tcW w:w="1093" w:type="dxa"/>
            <w:tcBorders>
              <w:left w:val="nil"/>
            </w:tcBorders>
          </w:tcPr>
          <w:p w14:paraId="5A88C52C" w14:textId="77777777" w:rsidR="00782EF9" w:rsidRPr="00782EF9" w:rsidRDefault="00782EF9" w:rsidP="0067545B">
            <w:pPr>
              <w:spacing w:line="360" w:lineRule="auto"/>
              <w:jc w:val="center"/>
              <w:rPr>
                <w:rFonts w:ascii="Arial Nova Light" w:hAnsi="Arial Nova Light" w:cs="Times New Roman"/>
              </w:rPr>
            </w:pPr>
          </w:p>
        </w:tc>
        <w:tc>
          <w:tcPr>
            <w:tcW w:w="1093" w:type="dxa"/>
          </w:tcPr>
          <w:p w14:paraId="4C011FBF" w14:textId="77777777" w:rsidR="00782EF9" w:rsidRPr="00782EF9" w:rsidRDefault="00782EF9" w:rsidP="0067545B">
            <w:pPr>
              <w:spacing w:line="360" w:lineRule="auto"/>
              <w:jc w:val="center"/>
              <w:rPr>
                <w:rFonts w:ascii="Arial Nova Light" w:hAnsi="Arial Nova Light" w:cs="Times New Roman"/>
              </w:rPr>
            </w:pPr>
          </w:p>
        </w:tc>
        <w:tc>
          <w:tcPr>
            <w:tcW w:w="1094" w:type="dxa"/>
          </w:tcPr>
          <w:p w14:paraId="622BB867" w14:textId="77777777" w:rsidR="00782EF9" w:rsidRPr="00782EF9" w:rsidRDefault="00782EF9" w:rsidP="0067545B">
            <w:pPr>
              <w:spacing w:line="360" w:lineRule="auto"/>
              <w:jc w:val="center"/>
              <w:rPr>
                <w:rFonts w:ascii="Arial Nova Light" w:hAnsi="Arial Nova Light" w:cs="Times New Roman"/>
              </w:rPr>
            </w:pPr>
          </w:p>
        </w:tc>
        <w:tc>
          <w:tcPr>
            <w:tcW w:w="1093" w:type="dxa"/>
          </w:tcPr>
          <w:p w14:paraId="424E3557"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w:t>
            </w:r>
          </w:p>
        </w:tc>
        <w:tc>
          <w:tcPr>
            <w:tcW w:w="1094" w:type="dxa"/>
          </w:tcPr>
          <w:p w14:paraId="4D610FFD" w14:textId="77777777" w:rsidR="00782EF9" w:rsidRPr="00782EF9" w:rsidRDefault="00782EF9" w:rsidP="0067545B">
            <w:pPr>
              <w:spacing w:line="360" w:lineRule="auto"/>
              <w:jc w:val="center"/>
              <w:rPr>
                <w:rFonts w:ascii="Arial Nova Light" w:hAnsi="Arial Nova Light" w:cs="Times New Roman"/>
              </w:rPr>
            </w:pPr>
          </w:p>
        </w:tc>
      </w:tr>
      <w:tr w:rsidR="00782EF9" w:rsidRPr="00782EF9" w14:paraId="0D73D151" w14:textId="77777777" w:rsidTr="00A21DF1">
        <w:trPr>
          <w:jc w:val="center"/>
        </w:trPr>
        <w:tc>
          <w:tcPr>
            <w:tcW w:w="1200" w:type="dxa"/>
            <w:tcBorders>
              <w:left w:val="nil"/>
              <w:bottom w:val="single" w:sz="4" w:space="0" w:color="auto"/>
              <w:right w:val="nil"/>
            </w:tcBorders>
          </w:tcPr>
          <w:p w14:paraId="20F9683C" w14:textId="6B150186" w:rsidR="00782EF9" w:rsidRPr="00782EF9" w:rsidRDefault="009A7790" w:rsidP="0067545B">
            <w:pPr>
              <w:spacing w:line="360" w:lineRule="auto"/>
              <w:rPr>
                <w:rFonts w:ascii="Arial Nova Light" w:hAnsi="Arial Nova Light" w:cs="Times New Roman"/>
              </w:rPr>
            </w:pPr>
            <w:r>
              <w:rPr>
                <w:rFonts w:ascii="Arial Nova Light" w:hAnsi="Arial Nova Light" w:cs="Times New Roman"/>
              </w:rPr>
              <w:t>Class</w:t>
            </w:r>
            <w:r w:rsidRPr="00782EF9">
              <w:rPr>
                <w:rFonts w:ascii="Arial Nova Light" w:hAnsi="Arial Nova Light" w:cs="Times New Roman"/>
              </w:rPr>
              <w:t xml:space="preserve"> </w:t>
            </w:r>
            <w:r w:rsidR="00782EF9" w:rsidRPr="00782EF9">
              <w:rPr>
                <w:rFonts w:ascii="Arial Nova Light" w:hAnsi="Arial Nova Light" w:cs="Times New Roman"/>
              </w:rPr>
              <w:t>k</w:t>
            </w:r>
          </w:p>
        </w:tc>
        <w:tc>
          <w:tcPr>
            <w:tcW w:w="1093" w:type="dxa"/>
            <w:tcBorders>
              <w:left w:val="nil"/>
            </w:tcBorders>
          </w:tcPr>
          <w:p w14:paraId="1B207A79"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k1</w:t>
            </w:r>
          </w:p>
        </w:tc>
        <w:tc>
          <w:tcPr>
            <w:tcW w:w="1093" w:type="dxa"/>
          </w:tcPr>
          <w:p w14:paraId="48074208"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k2</w:t>
            </w:r>
          </w:p>
        </w:tc>
        <w:tc>
          <w:tcPr>
            <w:tcW w:w="1094" w:type="dxa"/>
          </w:tcPr>
          <w:p w14:paraId="597D1116"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k3</w:t>
            </w:r>
          </w:p>
        </w:tc>
        <w:tc>
          <w:tcPr>
            <w:tcW w:w="1093" w:type="dxa"/>
          </w:tcPr>
          <w:p w14:paraId="2E054D37"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w:t>
            </w:r>
          </w:p>
        </w:tc>
        <w:tc>
          <w:tcPr>
            <w:tcW w:w="1094" w:type="dxa"/>
          </w:tcPr>
          <w:p w14:paraId="1C6FF0C1" w14:textId="77777777" w:rsidR="00782EF9" w:rsidRPr="00782EF9" w:rsidRDefault="00782EF9" w:rsidP="0067545B">
            <w:pPr>
              <w:spacing w:line="360" w:lineRule="auto"/>
              <w:jc w:val="center"/>
              <w:rPr>
                <w:rFonts w:ascii="Arial Nova Light" w:hAnsi="Arial Nova Light" w:cs="Times New Roman"/>
              </w:rPr>
            </w:pPr>
            <w:r w:rsidRPr="00782EF9">
              <w:rPr>
                <w:rFonts w:ascii="Arial Nova Light" w:hAnsi="Arial Nova Light" w:cs="Times New Roman"/>
              </w:rPr>
              <w:t>C</w:t>
            </w:r>
            <w:r w:rsidRPr="00BF4219">
              <w:rPr>
                <w:rFonts w:ascii="Arial Nova Light" w:hAnsi="Arial Nova Light" w:cs="Times New Roman"/>
                <w:vertAlign w:val="subscript"/>
              </w:rPr>
              <w:t>kk</w:t>
            </w:r>
          </w:p>
        </w:tc>
      </w:tr>
    </w:tbl>
    <w:p w14:paraId="262BD8C1" w14:textId="4B107603" w:rsidR="00112F2C" w:rsidRPr="009A7790" w:rsidRDefault="00112F2C" w:rsidP="009A7790">
      <w:pPr>
        <w:spacing w:before="240" w:after="0" w:line="360" w:lineRule="auto"/>
        <w:jc w:val="both"/>
        <w:rPr>
          <w:rFonts w:ascii="Arial Nova Light" w:hAnsi="Arial Nova Light" w:cs="Times New Roman"/>
          <w:sz w:val="14"/>
          <w:szCs w:val="14"/>
        </w:rPr>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2034"/>
      </w:tblGrid>
      <w:tr w:rsidR="003C6E12" w:rsidRPr="00BF4219" w14:paraId="450C7C33" w14:textId="77777777" w:rsidTr="003E1C18">
        <w:trPr>
          <w:trHeight w:val="647"/>
        </w:trPr>
        <w:tc>
          <w:tcPr>
            <w:tcW w:w="6336" w:type="dxa"/>
          </w:tcPr>
          <w:p w14:paraId="0AA838E3" w14:textId="1C228130" w:rsidR="003C6E12" w:rsidRPr="000F795A" w:rsidRDefault="009A7790" w:rsidP="00A21DF1">
            <w:pPr>
              <w:pStyle w:val="Paragrafsubsubab"/>
              <w:spacing w:line="360" w:lineRule="auto"/>
              <w:ind w:left="0" w:firstLine="0"/>
            </w:pPr>
            <m:oMathPara>
              <m:oMath>
                <m:r>
                  <m:rPr>
                    <m:nor/>
                  </m:rPr>
                  <w:rPr>
                    <w:rFonts w:ascii="Cambria Math" w:hAnsi="Cambria Math"/>
                    <w:i/>
                    <w:sz w:val="22"/>
                  </w:rPr>
                  <m:t xml:space="preserve">Accuracy  </m:t>
                </m:r>
                <m:r>
                  <m:rPr>
                    <m:nor/>
                  </m:rPr>
                  <w:rPr>
                    <w:i/>
                    <w:sz w:val="22"/>
                  </w:rPr>
                  <m:t xml:space="preserve">= </m:t>
                </m:r>
                <m:f>
                  <m:fPr>
                    <m:ctrlPr>
                      <w:rPr>
                        <w:rFonts w:ascii="Cambria Math" w:hAnsi="Cambria Math"/>
                        <w:i/>
                        <w:sz w:val="22"/>
                      </w:rPr>
                    </m:ctrlPr>
                  </m:fPr>
                  <m:num>
                    <m:nary>
                      <m:naryPr>
                        <m:chr m:val="∑"/>
                        <m:limLoc m:val="undOvr"/>
                        <m:ctrlPr>
                          <w:rPr>
                            <w:rFonts w:ascii="Cambria Math" w:hAnsi="Cambria Math"/>
                            <w:i/>
                            <w:sz w:val="22"/>
                          </w:rPr>
                        </m:ctrlPr>
                      </m:naryPr>
                      <m:sub>
                        <m:r>
                          <w:rPr>
                            <w:rFonts w:ascii="Cambria Math" w:hAnsi="Cambria Math"/>
                            <w:sz w:val="22"/>
                          </w:rPr>
                          <m:t>i=1</m:t>
                        </m:r>
                      </m:sub>
                      <m:sup>
                        <m:r>
                          <w:rPr>
                            <w:rFonts w:ascii="Cambria Math" w:hAnsi="Cambria Math"/>
                            <w:sz w:val="22"/>
                          </w:rPr>
                          <m:t>k</m:t>
                        </m:r>
                      </m:sup>
                      <m:e>
                        <m:sSub>
                          <m:sSubPr>
                            <m:ctrlPr>
                              <w:rPr>
                                <w:rFonts w:ascii="Cambria Math" w:hAnsi="Cambria Math"/>
                                <w:i/>
                                <w:sz w:val="22"/>
                              </w:rPr>
                            </m:ctrlPr>
                          </m:sSubPr>
                          <m:e>
                            <m:r>
                              <w:rPr>
                                <w:rFonts w:ascii="Cambria Math" w:hAnsi="Cambria Math"/>
                                <w:sz w:val="22"/>
                              </w:rPr>
                              <m:t>c</m:t>
                            </m:r>
                          </m:e>
                          <m:sub>
                            <m:r>
                              <w:rPr>
                                <w:rFonts w:ascii="Cambria Math" w:hAnsi="Cambria Math"/>
                                <w:sz w:val="22"/>
                              </w:rPr>
                              <m:t>ii</m:t>
                            </m:r>
                          </m:sub>
                        </m:sSub>
                      </m:e>
                    </m:nary>
                  </m:num>
                  <m:den>
                    <m:r>
                      <m:rPr>
                        <m:sty m:val="p"/>
                      </m:rPr>
                      <w:rPr>
                        <w:rFonts w:ascii="Cambria Math" w:hAnsi="Cambria Math"/>
                        <w:sz w:val="22"/>
                      </w:rPr>
                      <m:t xml:space="preserve">Number of observations </m:t>
                    </m:r>
                  </m:den>
                </m:f>
                <m:r>
                  <m:rPr>
                    <m:sty m:val="p"/>
                  </m:rPr>
                  <w:rPr>
                    <w:rFonts w:ascii="Cambria Math"/>
                    <w:sz w:val="22"/>
                  </w:rPr>
                  <m:t xml:space="preserve">   </m:t>
                </m:r>
              </m:oMath>
            </m:oMathPara>
          </w:p>
        </w:tc>
        <w:tc>
          <w:tcPr>
            <w:tcW w:w="2034" w:type="dxa"/>
            <w:vAlign w:val="center"/>
          </w:tcPr>
          <w:p w14:paraId="729B25F7" w14:textId="6B144955" w:rsidR="003C6E12" w:rsidRPr="00BF4219" w:rsidRDefault="003C6E12" w:rsidP="00A21DF1">
            <w:pPr>
              <w:pStyle w:val="Paragrafsubsubab"/>
              <w:spacing w:line="360" w:lineRule="auto"/>
              <w:ind w:left="0" w:right="-90" w:firstLine="0"/>
              <w:jc w:val="right"/>
              <w:rPr>
                <w:rFonts w:ascii="Arial Nova Light" w:hAnsi="Arial Nova Light"/>
                <w:sz w:val="22"/>
                <w:szCs w:val="20"/>
              </w:rPr>
            </w:pPr>
            <w:r w:rsidRPr="00BF4219">
              <w:rPr>
                <w:rFonts w:ascii="Arial Nova Light" w:hAnsi="Arial Nova Light"/>
                <w:sz w:val="22"/>
                <w:szCs w:val="20"/>
              </w:rPr>
              <w:t>(</w:t>
            </w:r>
            <w:r w:rsidR="00BF4219" w:rsidRPr="00BF4219">
              <w:rPr>
                <w:rFonts w:ascii="Arial Nova Light" w:hAnsi="Arial Nova Light"/>
                <w:sz w:val="22"/>
                <w:szCs w:val="20"/>
              </w:rPr>
              <w:t>2</w:t>
            </w:r>
            <w:r w:rsidRPr="00BF4219">
              <w:rPr>
                <w:rFonts w:ascii="Arial Nova Light" w:hAnsi="Arial Nova Light"/>
                <w:sz w:val="22"/>
                <w:szCs w:val="20"/>
              </w:rPr>
              <w:t>)</w:t>
            </w:r>
          </w:p>
        </w:tc>
      </w:tr>
    </w:tbl>
    <w:p w14:paraId="578BACFC" w14:textId="77777777" w:rsidR="003C6E12" w:rsidRDefault="003C6E12" w:rsidP="0067545B">
      <w:pPr>
        <w:pStyle w:val="ListParagraph"/>
        <w:spacing w:after="0" w:line="360" w:lineRule="auto"/>
        <w:ind w:left="360"/>
        <w:jc w:val="both"/>
        <w:rPr>
          <w:rFonts w:ascii="Arial Nova Light" w:hAnsi="Arial Nova Light" w:cs="Times New Roman"/>
        </w:rPr>
      </w:pPr>
    </w:p>
    <w:p w14:paraId="101EA7AE" w14:textId="2D977337" w:rsidR="00782EF9" w:rsidRDefault="00782EF9" w:rsidP="0067545B">
      <w:pPr>
        <w:pStyle w:val="ListParagraph"/>
        <w:numPr>
          <w:ilvl w:val="0"/>
          <w:numId w:val="5"/>
        </w:numPr>
        <w:spacing w:after="0" w:line="360" w:lineRule="auto"/>
        <w:ind w:left="360"/>
        <w:jc w:val="both"/>
        <w:rPr>
          <w:rFonts w:ascii="Arial Nova Light" w:hAnsi="Arial Nova Light" w:cs="Times New Roman"/>
        </w:rPr>
      </w:pPr>
      <w:r>
        <w:rPr>
          <w:rFonts w:ascii="Arial Nova Light" w:hAnsi="Arial Nova Light" w:cs="Times New Roman"/>
        </w:rPr>
        <w:t>F1 Score</w:t>
      </w:r>
    </w:p>
    <w:p w14:paraId="3CCF0F76" w14:textId="66E14DCF" w:rsidR="00BF4219" w:rsidRPr="00BF4219" w:rsidRDefault="009A7790" w:rsidP="00BF4219">
      <w:pPr>
        <w:spacing w:line="360" w:lineRule="auto"/>
        <w:ind w:firstLine="360"/>
        <w:jc w:val="both"/>
        <w:rPr>
          <w:rFonts w:ascii="Arial Nova Light" w:hAnsi="Arial Nova Light" w:cs="Times New Roman"/>
        </w:rPr>
      </w:pPr>
      <w:r w:rsidRPr="009A7790">
        <w:rPr>
          <w:rFonts w:ascii="Arial Nova Light" w:hAnsi="Arial Nova Light" w:cs="Times New Roman"/>
        </w:rPr>
        <w:t xml:space="preserve">The F-1 score combines precision and recall values in one evaluation metric. The F1 score is preferred when an </w:t>
      </w:r>
      <w:r w:rsidR="00D90CEB">
        <w:rPr>
          <w:rFonts w:ascii="Arial Nova Light" w:hAnsi="Arial Nova Light" w:cs="Times New Roman"/>
        </w:rPr>
        <w:t>im</w:t>
      </w:r>
      <w:r w:rsidRPr="009A7790">
        <w:rPr>
          <w:rFonts w:ascii="Arial Nova Light" w:hAnsi="Arial Nova Light" w:cs="Times New Roman"/>
        </w:rPr>
        <w:t xml:space="preserve">balanced class distribution and a balanced measure of precision and recall are needed. Calculating the F1 </w:t>
      </w:r>
      <w:r w:rsidR="00D90CEB">
        <w:rPr>
          <w:rFonts w:ascii="Arial Nova Light" w:hAnsi="Arial Nova Light" w:cs="Times New Roman"/>
        </w:rPr>
        <w:t>score</w:t>
      </w:r>
      <w:r w:rsidRPr="009A7790">
        <w:rPr>
          <w:rFonts w:ascii="Arial Nova Light" w:hAnsi="Arial Nova Light" w:cs="Times New Roman"/>
        </w:rPr>
        <w:t xml:space="preserve"> in multi-class classification is done by first calculating the </w:t>
      </w:r>
      <w:r w:rsidR="00D90CEB" w:rsidRPr="009A7790">
        <w:rPr>
          <w:rFonts w:ascii="Arial Nova Light" w:hAnsi="Arial Nova Light" w:cs="Times New Roman"/>
        </w:rPr>
        <w:t xml:space="preserve">F1 </w:t>
      </w:r>
      <w:r w:rsidR="00D90CEB">
        <w:rPr>
          <w:rFonts w:ascii="Arial Nova Light" w:hAnsi="Arial Nova Light" w:cs="Times New Roman"/>
        </w:rPr>
        <w:t>score</w:t>
      </w:r>
      <w:r w:rsidRPr="009A7790">
        <w:rPr>
          <w:rFonts w:ascii="Arial Nova Light" w:hAnsi="Arial Nova Light" w:cs="Times New Roman"/>
        </w:rPr>
        <w:t xml:space="preserve"> in each class using equation (5)</w:t>
      </w:r>
      <w:r w:rsidR="00D90CEB">
        <w:rPr>
          <w:rFonts w:ascii="Arial Nova Light" w:hAnsi="Arial Nova Light" w:cs="Times New Roman"/>
        </w:rPr>
        <w:t>, b</w:t>
      </w:r>
      <w:r w:rsidRPr="009A7790">
        <w:rPr>
          <w:rFonts w:ascii="Arial Nova Light" w:hAnsi="Arial Nova Light" w:cs="Times New Roman"/>
        </w:rPr>
        <w:t xml:space="preserve">ased on recall and precision calculations for each class using equations (3) and (4). The macro average of the F1 </w:t>
      </w:r>
      <w:r w:rsidR="00D90CEB">
        <w:rPr>
          <w:rFonts w:ascii="Arial Nova Light" w:hAnsi="Arial Nova Light" w:cs="Times New Roman"/>
        </w:rPr>
        <w:t>score</w:t>
      </w:r>
      <w:r w:rsidRPr="009A7790">
        <w:rPr>
          <w:rFonts w:ascii="Arial Nova Light" w:hAnsi="Arial Nova Light" w:cs="Times New Roman"/>
        </w:rPr>
        <w:t xml:space="preserve"> is calculated by averaging the values based on the number of classes using equation (6).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2034"/>
      </w:tblGrid>
      <w:tr w:rsidR="00782EF9" w:rsidRPr="000F795A" w14:paraId="00FE92FB" w14:textId="77777777" w:rsidTr="003E1C18">
        <w:trPr>
          <w:trHeight w:val="647"/>
        </w:trPr>
        <w:tc>
          <w:tcPr>
            <w:tcW w:w="6336" w:type="dxa"/>
          </w:tcPr>
          <w:p w14:paraId="492EC4DC" w14:textId="0C8C51CC" w:rsidR="00782EF9" w:rsidRPr="000F795A" w:rsidRDefault="00000000" w:rsidP="0067545B">
            <w:pPr>
              <w:pStyle w:val="Paragrafsubsubab"/>
              <w:spacing w:line="360" w:lineRule="auto"/>
              <w:ind w:left="0" w:firstLine="0"/>
            </w:pPr>
            <m:oMathPara>
              <m:oMath>
                <m:sSub>
                  <m:sSubPr>
                    <m:ctrlPr>
                      <w:rPr>
                        <w:rFonts w:ascii="Cambria Math" w:hAnsi="Cambria Math"/>
                        <w:i/>
                        <w:sz w:val="22"/>
                      </w:rPr>
                    </m:ctrlPr>
                  </m:sSubPr>
                  <m:e>
                    <m:r>
                      <m:rPr>
                        <m:nor/>
                      </m:rPr>
                      <w:rPr>
                        <w:rFonts w:ascii="Cambria Math"/>
                        <w:i/>
                        <w:iCs/>
                        <w:sz w:val="22"/>
                      </w:rPr>
                      <m:t>Recall</m:t>
                    </m:r>
                  </m:e>
                  <m:sub>
                    <m:r>
                      <w:rPr>
                        <w:rFonts w:ascii="Cambria Math"/>
                        <w:sz w:val="22"/>
                      </w:rPr>
                      <m:t>k</m:t>
                    </m:r>
                  </m:sub>
                </m:sSub>
                <m:r>
                  <m:rPr>
                    <m:nor/>
                  </m:rPr>
                  <w:rPr>
                    <w:i/>
                    <w:sz w:val="22"/>
                  </w:rPr>
                  <m:t xml:space="preserve">= </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c</m:t>
                        </m:r>
                      </m:e>
                      <m:sub>
                        <m:r>
                          <w:rPr>
                            <w:rFonts w:ascii="Cambria Math" w:hAnsi="Cambria Math"/>
                            <w:sz w:val="22"/>
                          </w:rPr>
                          <m:t>kk</m:t>
                        </m:r>
                      </m:sub>
                    </m:sSub>
                  </m:num>
                  <m:den>
                    <m:r>
                      <m:rPr>
                        <m:sty m:val="p"/>
                      </m:rPr>
                      <w:rPr>
                        <w:rFonts w:ascii="Cambria Math" w:hAnsi="Cambria Math"/>
                        <w:sz w:val="22"/>
                      </w:rPr>
                      <m:t>total number of observations in class k</m:t>
                    </m:r>
                  </m:den>
                </m:f>
                <m:r>
                  <m:rPr>
                    <m:sty m:val="p"/>
                  </m:rPr>
                  <w:rPr>
                    <w:rFonts w:ascii="Cambria Math"/>
                    <w:sz w:val="22"/>
                  </w:rPr>
                  <m:t xml:space="preserve">   </m:t>
                </m:r>
              </m:oMath>
            </m:oMathPara>
          </w:p>
        </w:tc>
        <w:tc>
          <w:tcPr>
            <w:tcW w:w="2034" w:type="dxa"/>
            <w:vAlign w:val="center"/>
          </w:tcPr>
          <w:p w14:paraId="22430AB5" w14:textId="47D95B62" w:rsidR="00782EF9" w:rsidRPr="00BF4219" w:rsidRDefault="00782EF9" w:rsidP="0067545B">
            <w:pPr>
              <w:pStyle w:val="Paragrafsubsubab"/>
              <w:spacing w:line="360" w:lineRule="auto"/>
              <w:ind w:left="0" w:right="-90" w:firstLine="0"/>
              <w:jc w:val="right"/>
              <w:rPr>
                <w:rFonts w:ascii="Arial Nova Light" w:hAnsi="Arial Nova Light"/>
                <w:sz w:val="22"/>
                <w:szCs w:val="20"/>
              </w:rPr>
            </w:pPr>
            <w:r w:rsidRPr="00BF4219">
              <w:rPr>
                <w:rFonts w:ascii="Arial Nova Light" w:hAnsi="Arial Nova Light"/>
                <w:sz w:val="22"/>
                <w:szCs w:val="20"/>
              </w:rPr>
              <w:t>(</w:t>
            </w:r>
            <w:r w:rsidR="00BF4219" w:rsidRPr="00BF4219">
              <w:rPr>
                <w:rFonts w:ascii="Arial Nova Light" w:hAnsi="Arial Nova Light"/>
                <w:sz w:val="22"/>
                <w:szCs w:val="20"/>
              </w:rPr>
              <w:t>3</w:t>
            </w:r>
            <w:r w:rsidRPr="00BF4219">
              <w:rPr>
                <w:rFonts w:ascii="Arial Nova Light" w:hAnsi="Arial Nova Light"/>
                <w:sz w:val="22"/>
                <w:szCs w:val="20"/>
              </w:rPr>
              <w:t>)</w:t>
            </w:r>
          </w:p>
        </w:tc>
      </w:tr>
      <w:tr w:rsidR="00782EF9" w:rsidRPr="000F795A" w14:paraId="62ECE23F" w14:textId="77777777" w:rsidTr="003E1C18">
        <w:tc>
          <w:tcPr>
            <w:tcW w:w="6336" w:type="dxa"/>
          </w:tcPr>
          <w:p w14:paraId="7ECADBC0" w14:textId="34CFAC85" w:rsidR="00782EF9" w:rsidRPr="000F795A" w:rsidRDefault="00000000" w:rsidP="0067545B">
            <w:pPr>
              <w:pStyle w:val="Paragrafsubsubab"/>
              <w:spacing w:line="360" w:lineRule="auto"/>
              <w:ind w:left="0" w:firstLine="0"/>
              <w:rPr>
                <w:sz w:val="22"/>
              </w:rPr>
            </w:pPr>
            <m:oMathPara>
              <m:oMath>
                <m:sSub>
                  <m:sSubPr>
                    <m:ctrlPr>
                      <w:rPr>
                        <w:rFonts w:ascii="Cambria Math" w:hAnsi="Cambria Math"/>
                        <w:i/>
                        <w:sz w:val="22"/>
                      </w:rPr>
                    </m:ctrlPr>
                  </m:sSubPr>
                  <m:e>
                    <m:r>
                      <w:rPr>
                        <w:rFonts w:ascii="Cambria Math"/>
                        <w:sz w:val="22"/>
                      </w:rPr>
                      <m:t>Precision</m:t>
                    </m:r>
                  </m:e>
                  <m:sub>
                    <m:r>
                      <w:rPr>
                        <w:rFonts w:ascii="Cambria Math"/>
                        <w:sz w:val="22"/>
                      </w:rPr>
                      <m:t>k</m:t>
                    </m:r>
                  </m:sub>
                </m:sSub>
                <m:r>
                  <m:rPr>
                    <m:nor/>
                  </m:rPr>
                  <w:rPr>
                    <w:i/>
                    <w:sz w:val="22"/>
                  </w:rPr>
                  <m:t xml:space="preserve">= </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c</m:t>
                        </m:r>
                      </m:e>
                      <m:sub>
                        <m:r>
                          <w:rPr>
                            <w:rFonts w:ascii="Cambria Math" w:hAnsi="Cambria Math"/>
                            <w:sz w:val="22"/>
                          </w:rPr>
                          <m:t>kk</m:t>
                        </m:r>
                      </m:sub>
                    </m:sSub>
                  </m:num>
                  <m:den>
                    <m:r>
                      <m:rPr>
                        <m:sty m:val="p"/>
                      </m:rPr>
                      <w:rPr>
                        <w:rFonts w:ascii="Cambria Math" w:hAnsi="Cambria Math"/>
                        <w:sz w:val="22"/>
                      </w:rPr>
                      <m:t>total number of observations predicted as class  k</m:t>
                    </m:r>
                  </m:den>
                </m:f>
                <m:r>
                  <m:rPr>
                    <m:sty m:val="p"/>
                  </m:rPr>
                  <w:rPr>
                    <w:rFonts w:ascii="Cambria Math"/>
                    <w:sz w:val="22"/>
                  </w:rPr>
                  <m:t xml:space="preserve">   </m:t>
                </m:r>
              </m:oMath>
            </m:oMathPara>
          </w:p>
        </w:tc>
        <w:tc>
          <w:tcPr>
            <w:tcW w:w="2034" w:type="dxa"/>
          </w:tcPr>
          <w:p w14:paraId="475D575A" w14:textId="789393B8" w:rsidR="00782EF9" w:rsidRPr="00BF4219" w:rsidRDefault="00782EF9" w:rsidP="0067545B">
            <w:pPr>
              <w:pStyle w:val="Paragrafsubsubab"/>
              <w:spacing w:line="360" w:lineRule="auto"/>
              <w:ind w:left="0" w:right="-90" w:firstLine="0"/>
              <w:jc w:val="right"/>
              <w:rPr>
                <w:rFonts w:ascii="Arial Nova Light" w:hAnsi="Arial Nova Light"/>
                <w:sz w:val="22"/>
                <w:szCs w:val="20"/>
              </w:rPr>
            </w:pPr>
            <w:r w:rsidRPr="00BF4219">
              <w:rPr>
                <w:rFonts w:ascii="Arial Nova Light" w:hAnsi="Arial Nova Light"/>
                <w:sz w:val="22"/>
                <w:szCs w:val="20"/>
              </w:rPr>
              <w:t>(4)</w:t>
            </w:r>
          </w:p>
        </w:tc>
      </w:tr>
      <w:tr w:rsidR="00782EF9" w:rsidRPr="000F795A" w14:paraId="5F57BE7C" w14:textId="77777777" w:rsidTr="003E1C18">
        <w:trPr>
          <w:trHeight w:val="647"/>
        </w:trPr>
        <w:tc>
          <w:tcPr>
            <w:tcW w:w="6336" w:type="dxa"/>
          </w:tcPr>
          <w:p w14:paraId="748759A5" w14:textId="769A6722" w:rsidR="00782EF9" w:rsidRPr="000F795A" w:rsidRDefault="00000000" w:rsidP="0067545B">
            <w:pPr>
              <w:pStyle w:val="Paragrafsubsubab"/>
              <w:spacing w:line="360" w:lineRule="auto"/>
              <w:ind w:left="0" w:firstLine="0"/>
            </w:pPr>
            <m:oMathPara>
              <m:oMath>
                <m:sSub>
                  <m:sSubPr>
                    <m:ctrlPr>
                      <w:rPr>
                        <w:rFonts w:ascii="Cambria Math" w:hAnsi="Cambria Math"/>
                        <w:i/>
                        <w:sz w:val="22"/>
                      </w:rPr>
                    </m:ctrlPr>
                  </m:sSubPr>
                  <m:e>
                    <m:r>
                      <m:rPr>
                        <m:nor/>
                      </m:rPr>
                      <w:rPr>
                        <w:rFonts w:ascii="Cambria Math" w:hAnsi="Cambria Math"/>
                        <w:sz w:val="22"/>
                      </w:rPr>
                      <m:t>F1</m:t>
                    </m:r>
                  </m:e>
                  <m:sub>
                    <m:r>
                      <w:rPr>
                        <w:rFonts w:ascii="Cambria Math" w:hAnsi="Cambria Math"/>
                        <w:sz w:val="22"/>
                      </w:rPr>
                      <m:t>k</m:t>
                    </m:r>
                  </m:sub>
                </m:sSub>
                <m:r>
                  <m:rPr>
                    <m:nor/>
                  </m:rPr>
                  <w:rPr>
                    <w:i/>
                    <w:sz w:val="22"/>
                  </w:rPr>
                  <m:t xml:space="preserve">= </m:t>
                </m:r>
                <m:r>
                  <m:rPr>
                    <m:nor/>
                  </m:rPr>
                  <w:rPr>
                    <w:rFonts w:ascii="Cambria Math"/>
                    <w:iCs/>
                    <w:sz w:val="22"/>
                  </w:rPr>
                  <m:t>2</m:t>
                </m:r>
                <m:r>
                  <m:rPr>
                    <m:nor/>
                  </m:rPr>
                  <w:rPr>
                    <w:rFonts w:ascii="Cambria Math" w:hAnsi="Cambria Math"/>
                    <w:iCs/>
                    <w:sz w:val="22"/>
                  </w:rPr>
                  <m:t>×</m:t>
                </m:r>
                <m:f>
                  <m:fPr>
                    <m:ctrlPr>
                      <w:rPr>
                        <w:rFonts w:ascii="Cambria Math" w:hAnsi="Cambria Math"/>
                        <w:i/>
                        <w:sz w:val="22"/>
                      </w:rPr>
                    </m:ctrlPr>
                  </m:fPr>
                  <m:num>
                    <m:sSub>
                      <m:sSubPr>
                        <m:ctrlPr>
                          <w:rPr>
                            <w:rFonts w:ascii="Cambria Math" w:hAnsi="Cambria Math"/>
                            <w:i/>
                            <w:sz w:val="22"/>
                          </w:rPr>
                        </m:ctrlPr>
                      </m:sSubPr>
                      <m:e>
                        <m:r>
                          <w:rPr>
                            <w:rFonts w:ascii="Cambria Math"/>
                            <w:sz w:val="22"/>
                          </w:rPr>
                          <m:t>Precision</m:t>
                        </m:r>
                      </m:e>
                      <m:sub>
                        <m:r>
                          <w:rPr>
                            <w:rFonts w:ascii="Cambria Math" w:hAnsi="Cambria Math"/>
                            <w:sz w:val="22"/>
                          </w:rPr>
                          <m:t>k</m:t>
                        </m:r>
                      </m:sub>
                    </m:sSub>
                    <m:r>
                      <w:rPr>
                        <w:rFonts w:ascii="Cambria Math" w:hAnsi="Cambria Math"/>
                        <w:sz w:val="22"/>
                      </w:rPr>
                      <m:t>×</m:t>
                    </m:r>
                    <m:sSub>
                      <m:sSubPr>
                        <m:ctrlPr>
                          <w:rPr>
                            <w:rFonts w:ascii="Cambria Math" w:hAnsi="Cambria Math"/>
                            <w:i/>
                            <w:sz w:val="22"/>
                          </w:rPr>
                        </m:ctrlPr>
                      </m:sSubPr>
                      <m:e>
                        <m:r>
                          <m:rPr>
                            <m:nor/>
                          </m:rPr>
                          <w:rPr>
                            <w:rFonts w:ascii="Cambria Math" w:hAnsi="Cambria Math"/>
                            <w:i/>
                            <w:iCs/>
                            <w:sz w:val="22"/>
                          </w:rPr>
                          <m:t>Recall</m:t>
                        </m:r>
                      </m:e>
                      <m:sub>
                        <m:r>
                          <w:rPr>
                            <w:rFonts w:ascii="Cambria Math" w:hAnsi="Cambria Math"/>
                            <w:sz w:val="22"/>
                          </w:rPr>
                          <m:t>k</m:t>
                        </m:r>
                      </m:sub>
                    </m:sSub>
                  </m:num>
                  <m:den>
                    <m:sSub>
                      <m:sSubPr>
                        <m:ctrlPr>
                          <w:rPr>
                            <w:rFonts w:ascii="Cambria Math" w:hAnsi="Cambria Math"/>
                            <w:i/>
                            <w:sz w:val="22"/>
                          </w:rPr>
                        </m:ctrlPr>
                      </m:sSubPr>
                      <m:e>
                        <m:r>
                          <w:rPr>
                            <w:rFonts w:ascii="Cambria Math"/>
                            <w:sz w:val="22"/>
                          </w:rPr>
                          <m:t>Precision</m:t>
                        </m:r>
                      </m:e>
                      <m:sub>
                        <m:r>
                          <w:rPr>
                            <w:rFonts w:ascii="Cambria Math" w:hAnsi="Cambria Math"/>
                            <w:sz w:val="22"/>
                          </w:rPr>
                          <m:t>k</m:t>
                        </m:r>
                      </m:sub>
                    </m:sSub>
                    <m:r>
                      <w:rPr>
                        <w:rFonts w:ascii="Cambria Math" w:hAnsi="Cambria Math"/>
                        <w:sz w:val="22"/>
                      </w:rPr>
                      <m:t>+</m:t>
                    </m:r>
                    <m:sSub>
                      <m:sSubPr>
                        <m:ctrlPr>
                          <w:rPr>
                            <w:rFonts w:ascii="Cambria Math" w:hAnsi="Cambria Math"/>
                            <w:i/>
                            <w:sz w:val="22"/>
                          </w:rPr>
                        </m:ctrlPr>
                      </m:sSubPr>
                      <m:e>
                        <m:r>
                          <m:rPr>
                            <m:nor/>
                          </m:rPr>
                          <w:rPr>
                            <w:rFonts w:ascii="Cambria Math" w:hAnsi="Cambria Math"/>
                            <w:i/>
                            <w:iCs/>
                            <w:sz w:val="22"/>
                          </w:rPr>
                          <m:t>Recall</m:t>
                        </m:r>
                      </m:e>
                      <m:sub>
                        <m:r>
                          <w:rPr>
                            <w:rFonts w:ascii="Cambria Math" w:hAnsi="Cambria Math"/>
                            <w:sz w:val="22"/>
                          </w:rPr>
                          <m:t>k</m:t>
                        </m:r>
                      </m:sub>
                    </m:sSub>
                  </m:den>
                </m:f>
                <m:r>
                  <m:rPr>
                    <m:sty m:val="p"/>
                  </m:rPr>
                  <w:rPr>
                    <w:rFonts w:ascii="Cambria Math"/>
                    <w:sz w:val="22"/>
                  </w:rPr>
                  <m:t xml:space="preserve">   </m:t>
                </m:r>
              </m:oMath>
            </m:oMathPara>
          </w:p>
        </w:tc>
        <w:tc>
          <w:tcPr>
            <w:tcW w:w="2034" w:type="dxa"/>
            <w:vAlign w:val="center"/>
          </w:tcPr>
          <w:p w14:paraId="0786F453" w14:textId="473D9B8F" w:rsidR="00782EF9" w:rsidRPr="00BF4219" w:rsidRDefault="00782EF9" w:rsidP="0067545B">
            <w:pPr>
              <w:pStyle w:val="Paragrafsubsubab"/>
              <w:spacing w:line="360" w:lineRule="auto"/>
              <w:ind w:left="0" w:right="-90" w:firstLine="0"/>
              <w:jc w:val="right"/>
              <w:rPr>
                <w:rFonts w:ascii="Arial Nova Light" w:hAnsi="Arial Nova Light"/>
                <w:sz w:val="22"/>
                <w:szCs w:val="20"/>
              </w:rPr>
            </w:pPr>
            <w:r w:rsidRPr="00BF4219">
              <w:rPr>
                <w:rFonts w:ascii="Arial Nova Light" w:hAnsi="Arial Nova Light"/>
                <w:sz w:val="22"/>
                <w:szCs w:val="20"/>
              </w:rPr>
              <w:t>(</w:t>
            </w:r>
            <w:r w:rsidR="00BF4219" w:rsidRPr="00BF4219">
              <w:rPr>
                <w:rFonts w:ascii="Arial Nova Light" w:hAnsi="Arial Nova Light"/>
                <w:sz w:val="22"/>
                <w:szCs w:val="20"/>
              </w:rPr>
              <w:t>5</w:t>
            </w:r>
            <w:r w:rsidRPr="00BF4219">
              <w:rPr>
                <w:rFonts w:ascii="Arial Nova Light" w:hAnsi="Arial Nova Light"/>
                <w:sz w:val="22"/>
                <w:szCs w:val="20"/>
              </w:rPr>
              <w:t>)</w:t>
            </w:r>
          </w:p>
        </w:tc>
      </w:tr>
      <w:tr w:rsidR="00782EF9" w:rsidRPr="000F795A" w14:paraId="2859C420" w14:textId="77777777" w:rsidTr="003E1C18">
        <w:trPr>
          <w:trHeight w:val="629"/>
        </w:trPr>
        <w:tc>
          <w:tcPr>
            <w:tcW w:w="6336" w:type="dxa"/>
          </w:tcPr>
          <w:p w14:paraId="7C496D1E" w14:textId="49211AFD" w:rsidR="00782EF9" w:rsidRPr="000F795A" w:rsidRDefault="009A7790" w:rsidP="0067545B">
            <w:pPr>
              <w:pStyle w:val="Paragrafsubsubab"/>
              <w:spacing w:line="360" w:lineRule="auto"/>
              <w:ind w:left="0" w:firstLine="0"/>
              <w:rPr>
                <w:sz w:val="22"/>
              </w:rPr>
            </w:pPr>
            <m:oMathPara>
              <m:oMath>
                <m:r>
                  <m:rPr>
                    <m:nor/>
                  </m:rPr>
                  <w:rPr>
                    <w:rFonts w:ascii="Cambria Math"/>
                    <w:i/>
                    <w:sz w:val="22"/>
                  </w:rPr>
                  <m:t>Macro Average F1-Score</m:t>
                </m:r>
                <m:r>
                  <m:rPr>
                    <m:nor/>
                  </m:rPr>
                  <w:rPr>
                    <w:i/>
                    <w:sz w:val="22"/>
                  </w:rPr>
                  <m:t xml:space="preserve">= </m:t>
                </m:r>
                <m:f>
                  <m:fPr>
                    <m:ctrlPr>
                      <w:rPr>
                        <w:rFonts w:ascii="Cambria Math" w:hAnsi="Cambria Math"/>
                        <w:i/>
                        <w:sz w:val="22"/>
                      </w:rPr>
                    </m:ctrlPr>
                  </m:fPr>
                  <m:num>
                    <m:r>
                      <w:rPr>
                        <w:rFonts w:ascii="Cambria Math" w:hAnsi="Cambria Math"/>
                        <w:sz w:val="22"/>
                      </w:rPr>
                      <m:t>1</m:t>
                    </m:r>
                  </m:num>
                  <m:den>
                    <m:r>
                      <w:rPr>
                        <w:rFonts w:ascii="Cambria Math" w:hAnsi="Cambria Math"/>
                        <w:sz w:val="22"/>
                      </w:rPr>
                      <m:t>K</m:t>
                    </m:r>
                  </m:den>
                </m:f>
                <m:nary>
                  <m:naryPr>
                    <m:chr m:val="∑"/>
                    <m:limLoc m:val="subSup"/>
                    <m:supHide m:val="1"/>
                    <m:ctrlPr>
                      <w:rPr>
                        <w:rFonts w:ascii="Cambria Math" w:hAnsi="Cambria Math"/>
                        <w:sz w:val="22"/>
                      </w:rPr>
                    </m:ctrlPr>
                  </m:naryPr>
                  <m:sub>
                    <m:r>
                      <w:rPr>
                        <w:rFonts w:ascii="Cambria Math"/>
                        <w:sz w:val="22"/>
                      </w:rPr>
                      <m:t>k</m:t>
                    </m:r>
                    <m:r>
                      <w:rPr>
                        <w:rFonts w:ascii="Cambria Math" w:hAnsi="Cambria Math"/>
                        <w:sz w:val="22"/>
                      </w:rPr>
                      <m:t>∈</m:t>
                    </m:r>
                    <m:r>
                      <w:rPr>
                        <w:rFonts w:ascii="Cambria Math"/>
                        <w:sz w:val="22"/>
                      </w:rPr>
                      <m:t>K</m:t>
                    </m:r>
                  </m:sub>
                  <m:sup/>
                  <m:e>
                    <m:sSub>
                      <m:sSubPr>
                        <m:ctrlPr>
                          <w:rPr>
                            <w:rFonts w:ascii="Cambria Math" w:hAnsi="Cambria Math"/>
                            <w:i/>
                            <w:sz w:val="22"/>
                          </w:rPr>
                        </m:ctrlPr>
                      </m:sSubPr>
                      <m:e>
                        <m:r>
                          <m:rPr>
                            <m:nor/>
                          </m:rPr>
                          <w:rPr>
                            <w:rFonts w:ascii="Cambria Math" w:hAnsi="Cambria Math"/>
                            <w:sz w:val="22"/>
                          </w:rPr>
                          <m:t>F1</m:t>
                        </m:r>
                      </m:e>
                      <m:sub>
                        <m:r>
                          <w:rPr>
                            <w:rFonts w:ascii="Cambria Math" w:hAnsi="Cambria Math"/>
                            <w:sz w:val="22"/>
                          </w:rPr>
                          <m:t>k</m:t>
                        </m:r>
                      </m:sub>
                    </m:sSub>
                  </m:e>
                </m:nary>
                <m:r>
                  <m:rPr>
                    <m:sty m:val="p"/>
                  </m:rPr>
                  <w:rPr>
                    <w:rFonts w:ascii="Cambria Math"/>
                    <w:sz w:val="22"/>
                  </w:rPr>
                  <m:t xml:space="preserve">   </m:t>
                </m:r>
              </m:oMath>
            </m:oMathPara>
          </w:p>
        </w:tc>
        <w:tc>
          <w:tcPr>
            <w:tcW w:w="2034" w:type="dxa"/>
            <w:vAlign w:val="center"/>
          </w:tcPr>
          <w:p w14:paraId="27EC1E79" w14:textId="1E7AA399" w:rsidR="00782EF9" w:rsidRPr="00BF4219" w:rsidRDefault="00782EF9" w:rsidP="0067545B">
            <w:pPr>
              <w:pStyle w:val="Paragrafsubsubab"/>
              <w:spacing w:line="360" w:lineRule="auto"/>
              <w:ind w:left="0" w:right="-90" w:firstLine="0"/>
              <w:jc w:val="right"/>
              <w:rPr>
                <w:rFonts w:ascii="Arial Nova Light" w:hAnsi="Arial Nova Light"/>
                <w:sz w:val="22"/>
                <w:szCs w:val="20"/>
              </w:rPr>
            </w:pPr>
            <w:r w:rsidRPr="00BF4219">
              <w:rPr>
                <w:rFonts w:ascii="Arial Nova Light" w:hAnsi="Arial Nova Light"/>
                <w:sz w:val="22"/>
                <w:szCs w:val="20"/>
              </w:rPr>
              <w:t>(</w:t>
            </w:r>
            <w:r w:rsidR="00BF4219" w:rsidRPr="00BF4219">
              <w:rPr>
                <w:rFonts w:ascii="Arial Nova Light" w:hAnsi="Arial Nova Light"/>
                <w:sz w:val="22"/>
                <w:szCs w:val="20"/>
              </w:rPr>
              <w:t>6</w:t>
            </w:r>
            <w:r w:rsidRPr="00BF4219">
              <w:rPr>
                <w:rFonts w:ascii="Arial Nova Light" w:hAnsi="Arial Nova Light"/>
                <w:sz w:val="22"/>
                <w:szCs w:val="20"/>
              </w:rPr>
              <w:t>)</w:t>
            </w:r>
          </w:p>
        </w:tc>
      </w:tr>
    </w:tbl>
    <w:p w14:paraId="1CE30D01" w14:textId="6B7AAC27" w:rsidR="00816F0A" w:rsidRDefault="009A7790" w:rsidP="00BF4219">
      <w:pPr>
        <w:pStyle w:val="ListParagraph"/>
        <w:numPr>
          <w:ilvl w:val="0"/>
          <w:numId w:val="1"/>
        </w:numPr>
        <w:spacing w:before="240" w:after="0" w:line="360" w:lineRule="auto"/>
        <w:ind w:left="360"/>
        <w:jc w:val="both"/>
        <w:rPr>
          <w:rFonts w:ascii="Arial Nova Light" w:hAnsi="Arial Nova Light" w:cs="Times New Roman"/>
        </w:rPr>
      </w:pPr>
      <w:r>
        <w:rPr>
          <w:rFonts w:ascii="Arial Nova Light" w:hAnsi="Arial Nova Light" w:cs="Times New Roman"/>
        </w:rPr>
        <w:t>Results</w:t>
      </w:r>
    </w:p>
    <w:p w14:paraId="12B8E538" w14:textId="1927506E" w:rsidR="006646F9" w:rsidRDefault="00A21DF1" w:rsidP="006646F9">
      <w:pPr>
        <w:pStyle w:val="ListParagraph"/>
        <w:spacing w:after="0" w:line="360" w:lineRule="auto"/>
        <w:ind w:left="0" w:firstLine="360"/>
        <w:jc w:val="both"/>
        <w:rPr>
          <w:rFonts w:ascii="Arial Nova Light" w:hAnsi="Arial Nova Light" w:cs="Times New Roman"/>
        </w:rPr>
      </w:pPr>
      <w:r>
        <w:rPr>
          <w:rFonts w:ascii="Arial Nova Light" w:hAnsi="Arial Nova Light" w:cs="Times New Roman"/>
        </w:rPr>
        <w:t>Modelling</w:t>
      </w:r>
      <w:r w:rsidR="00CC3D39" w:rsidRPr="00CC3D39">
        <w:rPr>
          <w:rFonts w:ascii="Arial Nova Light" w:hAnsi="Arial Nova Light" w:cs="Times New Roman"/>
        </w:rPr>
        <w:t xml:space="preserve"> was carried out using two approaches. The first approach is to create a classification model to predict 1</w:t>
      </w:r>
      <w:r w:rsidR="006C457B">
        <w:rPr>
          <w:rFonts w:ascii="Arial Nova Light" w:hAnsi="Arial Nova Light" w:cs="Times New Roman"/>
        </w:rPr>
        <w:t>6</w:t>
      </w:r>
      <w:r w:rsidR="00CC3D39" w:rsidRPr="00CC3D39">
        <w:rPr>
          <w:rFonts w:ascii="Arial Nova Light" w:hAnsi="Arial Nova Light" w:cs="Times New Roman"/>
        </w:rPr>
        <w:t xml:space="preserve"> KBLI </w:t>
      </w:r>
      <w:r w:rsidR="00D90CEB">
        <w:rPr>
          <w:rFonts w:ascii="Arial Nova Light" w:hAnsi="Arial Nova Light" w:cs="Times New Roman"/>
        </w:rPr>
        <w:t>sub</w:t>
      </w:r>
      <w:r w:rsidR="00CC3D39" w:rsidRPr="00CC3D39">
        <w:rPr>
          <w:rFonts w:ascii="Arial Nova Light" w:hAnsi="Arial Nova Light" w:cs="Times New Roman"/>
        </w:rPr>
        <w:t xml:space="preserve">classes without distinguishing the data section. The second approach is to form a model for each section. The second approach will produce two models: a model for section G, which predicts 9 KBLI </w:t>
      </w:r>
      <w:r w:rsidR="00D90CEB">
        <w:rPr>
          <w:rFonts w:ascii="Arial Nova Light" w:hAnsi="Arial Nova Light" w:cs="Times New Roman"/>
        </w:rPr>
        <w:t>sub</w:t>
      </w:r>
      <w:r w:rsidR="00CC3D39" w:rsidRPr="00CC3D39">
        <w:rPr>
          <w:rFonts w:ascii="Arial Nova Light" w:hAnsi="Arial Nova Light" w:cs="Times New Roman"/>
        </w:rPr>
        <w:t xml:space="preserve">classes, and a model for section I, which predicts 7 KBLI </w:t>
      </w:r>
      <w:r w:rsidR="00D90CEB">
        <w:rPr>
          <w:rFonts w:ascii="Arial Nova Light" w:hAnsi="Arial Nova Light" w:cs="Times New Roman"/>
        </w:rPr>
        <w:t>sub</w:t>
      </w:r>
      <w:r w:rsidR="00CC3D39" w:rsidRPr="00CC3D39">
        <w:rPr>
          <w:rFonts w:ascii="Arial Nova Light" w:hAnsi="Arial Nova Light" w:cs="Times New Roman"/>
        </w:rPr>
        <w:t>classes. Both approaches aim to explore and compare the evaluation metric of each scenario.</w:t>
      </w:r>
      <w:r w:rsidR="00A0513F">
        <w:rPr>
          <w:rFonts w:ascii="Arial Nova Light" w:hAnsi="Arial Nova Light" w:cs="Times New Roman"/>
        </w:rPr>
        <w:t xml:space="preserve"> </w:t>
      </w:r>
    </w:p>
    <w:p w14:paraId="631925F0" w14:textId="06CA1CA0" w:rsidR="006A7A4A" w:rsidRPr="006646F9" w:rsidRDefault="006A7A4A" w:rsidP="006646F9">
      <w:pPr>
        <w:pStyle w:val="ListParagraph"/>
        <w:spacing w:after="0" w:line="360" w:lineRule="auto"/>
        <w:ind w:left="0" w:firstLine="360"/>
        <w:jc w:val="both"/>
        <w:rPr>
          <w:rFonts w:ascii="Arial Nova Light" w:hAnsi="Arial Nova Light" w:cs="Times New Roman"/>
        </w:rPr>
      </w:pPr>
      <w:r w:rsidRPr="006646F9">
        <w:rPr>
          <w:rFonts w:ascii="Arial Nova Light" w:hAnsi="Arial Nova Light" w:cs="Times New Roman"/>
        </w:rPr>
        <w:t xml:space="preserve">Before the </w:t>
      </w:r>
      <w:r w:rsidR="00A21DF1" w:rsidRPr="006646F9">
        <w:rPr>
          <w:rFonts w:ascii="Arial Nova Light" w:hAnsi="Arial Nova Light" w:cs="Times New Roman"/>
        </w:rPr>
        <w:t>modelling</w:t>
      </w:r>
      <w:r w:rsidRPr="006646F9">
        <w:rPr>
          <w:rFonts w:ascii="Arial Nova Light" w:hAnsi="Arial Nova Light" w:cs="Times New Roman"/>
        </w:rPr>
        <w:t xml:space="preserve"> stage, data visualization is carried out to provide an overview of the data. The data for this study is textual, so to visualize it; first, we need the feature extraction step that converts textual data into numerical data. Feature extraction was carried out using FastText Indonesia with dimensions of 300. Next, to visualize data with dimensions of 300, features were reduced to two dimensions using Principal Component Analysis (PCA). The PCA results are then visualized using a dot plot in Figure 4. Although PCA cannot perfectly describe the data's condition, it can still be used to give an overview of the data.</w:t>
      </w:r>
    </w:p>
    <w:p w14:paraId="74526C4A" w14:textId="22F4F831" w:rsidR="00B7035B" w:rsidRDefault="0017089F" w:rsidP="006A7A4A">
      <w:pPr>
        <w:pStyle w:val="ListParagraph"/>
        <w:spacing w:line="360" w:lineRule="auto"/>
        <w:ind w:left="0" w:firstLine="360"/>
        <w:jc w:val="both"/>
        <w:rPr>
          <w:rFonts w:ascii="Arial Nova Light" w:hAnsi="Arial Nova Light" w:cs="Times New Roman"/>
        </w:rPr>
      </w:pPr>
      <w:r w:rsidRPr="0017089F">
        <w:rPr>
          <w:rFonts w:ascii="Arial Nova Light" w:hAnsi="Arial Nova Light" w:cs="Times New Roman"/>
        </w:rPr>
        <w:t xml:space="preserve">Figure 4 (a), visualization is carried out for all subclasses without separating them by section. Subclasses (indicated by round symbols in different colours) tend to overlap, and it is not easy to separate between each subclass. In Figures 4 (b) and 4 (c), visualization is carried out by </w:t>
      </w:r>
      <w:r w:rsidRPr="0017089F">
        <w:rPr>
          <w:rFonts w:ascii="Arial Nova Light" w:hAnsi="Arial Nova Light" w:cs="Times New Roman"/>
        </w:rPr>
        <w:lastRenderedPageBreak/>
        <w:t>separating sections. Figure 4 (b) is a data visualization for section G, and Figure 4 (c) is a visualization for section I. It still can be seen that both section has overlapped units.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F4219" w14:paraId="00F8401E" w14:textId="77777777" w:rsidTr="00DB7831">
        <w:tc>
          <w:tcPr>
            <w:tcW w:w="4513" w:type="dxa"/>
          </w:tcPr>
          <w:p w14:paraId="6304ECDC" w14:textId="297957D4" w:rsidR="00BF4219" w:rsidRDefault="001E28B2" w:rsidP="00A21DF1">
            <w:pPr>
              <w:spacing w:line="360" w:lineRule="auto"/>
              <w:jc w:val="center"/>
              <w:rPr>
                <w:rFonts w:ascii="Arial Nova Light" w:hAnsi="Arial Nova Light" w:cs="Times New Roman"/>
              </w:rPr>
            </w:pPr>
            <w:r>
              <w:rPr>
                <w:rFonts w:ascii="Arial Nova Light" w:hAnsi="Arial Nova Light"/>
                <w:noProof/>
                <w:lang w:val="id-ID" w:eastAsia="id-ID"/>
              </w:rPr>
              <w:drawing>
                <wp:inline distT="0" distB="0" distL="0" distR="0" wp14:anchorId="381A6A1C" wp14:editId="767A1777">
                  <wp:extent cx="2743200" cy="2489121"/>
                  <wp:effectExtent l="0" t="0" r="0" b="6985"/>
                  <wp:docPr id="6654588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2489121"/>
                          </a:xfrm>
                          <a:prstGeom prst="rect">
                            <a:avLst/>
                          </a:prstGeom>
                          <a:noFill/>
                          <a:ln>
                            <a:noFill/>
                          </a:ln>
                        </pic:spPr>
                      </pic:pic>
                    </a:graphicData>
                  </a:graphic>
                </wp:inline>
              </w:drawing>
            </w:r>
          </w:p>
          <w:p w14:paraId="4EFF909C" w14:textId="77777777" w:rsidR="00BF4219" w:rsidRDefault="00BF4219" w:rsidP="00A21DF1">
            <w:pPr>
              <w:spacing w:line="360" w:lineRule="auto"/>
              <w:jc w:val="center"/>
              <w:rPr>
                <w:rFonts w:ascii="Arial Nova Light" w:hAnsi="Arial Nova Light" w:cs="Times New Roman"/>
              </w:rPr>
            </w:pPr>
            <w:r>
              <w:rPr>
                <w:rFonts w:ascii="Arial Nova Light" w:hAnsi="Arial Nova Light" w:cs="Times New Roman"/>
              </w:rPr>
              <w:t>(a)</w:t>
            </w:r>
          </w:p>
        </w:tc>
        <w:tc>
          <w:tcPr>
            <w:tcW w:w="4513" w:type="dxa"/>
          </w:tcPr>
          <w:p w14:paraId="3D5B7E99" w14:textId="184D76B9" w:rsidR="00BF4219" w:rsidRDefault="001E28B2" w:rsidP="00A21DF1">
            <w:pPr>
              <w:spacing w:line="360" w:lineRule="auto"/>
              <w:jc w:val="center"/>
              <w:rPr>
                <w:rFonts w:ascii="Arial Nova Light" w:hAnsi="Arial Nova Light" w:cs="Times New Roman"/>
              </w:rPr>
            </w:pPr>
            <w:r>
              <w:rPr>
                <w:rFonts w:ascii="Arial Nova Light" w:hAnsi="Arial Nova Light"/>
                <w:noProof/>
                <w:lang w:val="id-ID" w:eastAsia="id-ID"/>
              </w:rPr>
              <w:drawing>
                <wp:inline distT="0" distB="0" distL="0" distR="0" wp14:anchorId="53836FA0" wp14:editId="3C3FCBCC">
                  <wp:extent cx="2743200" cy="2489121"/>
                  <wp:effectExtent l="0" t="0" r="0" b="6985"/>
                  <wp:docPr id="557068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489121"/>
                          </a:xfrm>
                          <a:prstGeom prst="rect">
                            <a:avLst/>
                          </a:prstGeom>
                          <a:noFill/>
                          <a:ln>
                            <a:noFill/>
                          </a:ln>
                        </pic:spPr>
                      </pic:pic>
                    </a:graphicData>
                  </a:graphic>
                </wp:inline>
              </w:drawing>
            </w:r>
          </w:p>
          <w:p w14:paraId="7A1489D2" w14:textId="77777777" w:rsidR="00BF4219" w:rsidRDefault="00BF4219" w:rsidP="00A21DF1">
            <w:pPr>
              <w:spacing w:line="360" w:lineRule="auto"/>
              <w:jc w:val="center"/>
              <w:rPr>
                <w:rFonts w:ascii="Arial Nova Light" w:hAnsi="Arial Nova Light" w:cs="Times New Roman"/>
              </w:rPr>
            </w:pPr>
            <w:r>
              <w:rPr>
                <w:rFonts w:ascii="Arial Nova Light" w:hAnsi="Arial Nova Light" w:cs="Times New Roman"/>
              </w:rPr>
              <w:t>(b)</w:t>
            </w:r>
          </w:p>
        </w:tc>
      </w:tr>
      <w:tr w:rsidR="00BF4219" w14:paraId="7ACA1318" w14:textId="77777777" w:rsidTr="00DB7831">
        <w:trPr>
          <w:trHeight w:val="4247"/>
        </w:trPr>
        <w:tc>
          <w:tcPr>
            <w:tcW w:w="4513" w:type="dxa"/>
          </w:tcPr>
          <w:p w14:paraId="4EC07811" w14:textId="1C12F7F1" w:rsidR="00BF4219" w:rsidRDefault="001E28B2" w:rsidP="00A21DF1">
            <w:pPr>
              <w:spacing w:line="360" w:lineRule="auto"/>
              <w:jc w:val="both"/>
              <w:rPr>
                <w:rFonts w:ascii="Arial Nova Light" w:hAnsi="Arial Nova Light"/>
                <w:noProof/>
              </w:rPr>
            </w:pPr>
            <w:r>
              <w:rPr>
                <w:rFonts w:ascii="Arial Nova Light" w:hAnsi="Arial Nova Light"/>
                <w:noProof/>
                <w:lang w:val="id-ID" w:eastAsia="id-ID"/>
              </w:rPr>
              <w:drawing>
                <wp:inline distT="0" distB="0" distL="0" distR="0" wp14:anchorId="043B0B69" wp14:editId="1A39F384">
                  <wp:extent cx="2743200" cy="2489121"/>
                  <wp:effectExtent l="0" t="0" r="0" b="6985"/>
                  <wp:docPr id="8686995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2489121"/>
                          </a:xfrm>
                          <a:prstGeom prst="rect">
                            <a:avLst/>
                          </a:prstGeom>
                          <a:noFill/>
                          <a:ln>
                            <a:noFill/>
                          </a:ln>
                        </pic:spPr>
                      </pic:pic>
                    </a:graphicData>
                  </a:graphic>
                </wp:inline>
              </w:drawing>
            </w:r>
          </w:p>
          <w:p w14:paraId="48CB14B8" w14:textId="77777777" w:rsidR="00BF4219" w:rsidRPr="00FD5973" w:rsidRDefault="00BF4219" w:rsidP="00A21DF1">
            <w:pPr>
              <w:spacing w:line="360" w:lineRule="auto"/>
              <w:jc w:val="center"/>
              <w:rPr>
                <w:rFonts w:ascii="Arial Nova Light" w:hAnsi="Arial Nova Light"/>
                <w:noProof/>
              </w:rPr>
            </w:pPr>
            <w:r>
              <w:rPr>
                <w:rFonts w:ascii="Arial Nova Light" w:hAnsi="Arial Nova Light"/>
                <w:noProof/>
              </w:rPr>
              <w:t>(c)</w:t>
            </w:r>
          </w:p>
        </w:tc>
        <w:tc>
          <w:tcPr>
            <w:tcW w:w="4513" w:type="dxa"/>
            <w:vAlign w:val="bottom"/>
          </w:tcPr>
          <w:p w14:paraId="31E6B568" w14:textId="701973A8" w:rsidR="00BF4219" w:rsidRDefault="00CC3D39" w:rsidP="00A21DF1">
            <w:pPr>
              <w:spacing w:line="360" w:lineRule="auto"/>
              <w:ind w:left="240"/>
              <w:jc w:val="both"/>
              <w:rPr>
                <w:rFonts w:ascii="Arial Nova Light" w:hAnsi="Arial Nova Light"/>
                <w:noProof/>
              </w:rPr>
            </w:pPr>
            <w:r>
              <w:rPr>
                <w:rFonts w:ascii="Arial Nova Light" w:hAnsi="Arial Nova Light"/>
                <w:noProof/>
              </w:rPr>
              <w:t>Figure</w:t>
            </w:r>
            <w:r w:rsidR="00BF4219">
              <w:rPr>
                <w:rFonts w:ascii="Arial Nova Light" w:hAnsi="Arial Nova Light"/>
                <w:noProof/>
              </w:rPr>
              <w:t xml:space="preserve"> </w:t>
            </w:r>
            <w:r w:rsidR="00717607">
              <w:rPr>
                <w:rFonts w:ascii="Arial Nova Light" w:hAnsi="Arial Nova Light"/>
                <w:noProof/>
              </w:rPr>
              <w:t>4</w:t>
            </w:r>
            <w:r w:rsidR="00BF4219">
              <w:rPr>
                <w:rFonts w:ascii="Arial Nova Light" w:hAnsi="Arial Nova Light"/>
                <w:noProof/>
              </w:rPr>
              <w:t xml:space="preserve"> </w:t>
            </w:r>
            <w:r w:rsidRPr="00CC3D39">
              <w:rPr>
                <w:rFonts w:ascii="Arial Nova Light" w:hAnsi="Arial Nova Light"/>
                <w:noProof/>
              </w:rPr>
              <w:t xml:space="preserve">Visualization Using PCA Based on Feature Extraction Using FastText on (a) 17 KBLI; (b) 9 KBLI in </w:t>
            </w:r>
            <w:r>
              <w:rPr>
                <w:rFonts w:ascii="Arial Nova Light" w:hAnsi="Arial Nova Light"/>
                <w:noProof/>
              </w:rPr>
              <w:t>Section</w:t>
            </w:r>
            <w:r w:rsidRPr="00CC3D39">
              <w:rPr>
                <w:rFonts w:ascii="Arial Nova Light" w:hAnsi="Arial Nova Light"/>
                <w:noProof/>
              </w:rPr>
              <w:t xml:space="preserve"> G; (c) 7 KBLI in </w:t>
            </w:r>
            <w:r>
              <w:rPr>
                <w:rFonts w:ascii="Arial Nova Light" w:hAnsi="Arial Nova Light"/>
                <w:noProof/>
              </w:rPr>
              <w:t>Section</w:t>
            </w:r>
            <w:r w:rsidRPr="00CC3D39">
              <w:rPr>
                <w:rFonts w:ascii="Arial Nova Light" w:hAnsi="Arial Nova Light"/>
                <w:noProof/>
              </w:rPr>
              <w:t xml:space="preserve"> I</w:t>
            </w:r>
          </w:p>
        </w:tc>
      </w:tr>
    </w:tbl>
    <w:p w14:paraId="4DF3DE96" w14:textId="531AD186" w:rsidR="006A7A4A" w:rsidRPr="006A7A4A" w:rsidRDefault="0017089F" w:rsidP="0017089F">
      <w:pPr>
        <w:spacing w:before="240" w:after="0" w:line="360" w:lineRule="auto"/>
        <w:ind w:firstLine="360"/>
        <w:jc w:val="both"/>
        <w:rPr>
          <w:rFonts w:ascii="Arial Nova Light" w:hAnsi="Arial Nova Light" w:cs="Times New Roman"/>
        </w:rPr>
      </w:pPr>
      <w:r w:rsidRPr="0017089F">
        <w:rPr>
          <w:rFonts w:ascii="Arial Nova Light" w:hAnsi="Arial Nova Light" w:cs="Times New Roman"/>
        </w:rPr>
        <w:t>The evaluation metrics, which are accuracy and F1 Score for each scenario, are presented in Table 3. These results show that the model with the highest accuracy and F1 Score was obtained by forming two models for each section. As an illustration, by forming two models for each section using IndoBERT, a total accuracy of 0.98 is produced, while if only 1 model is formed, the total accuracy is 0.96. The model produced by fine-tuning IndoBERT has a higher accuracy value and F1 score than the model produced by DRF for overall accuracy and accuracy for each section.</w:t>
      </w:r>
    </w:p>
    <w:p w14:paraId="12DEB552" w14:textId="18085212" w:rsidR="001E28B2" w:rsidRDefault="006A7A4A" w:rsidP="0017089F">
      <w:pPr>
        <w:spacing w:line="360" w:lineRule="auto"/>
        <w:ind w:firstLine="360"/>
        <w:jc w:val="both"/>
        <w:rPr>
          <w:rFonts w:ascii="Arial Nova Light" w:hAnsi="Arial Nova Light" w:cs="Times New Roman"/>
        </w:rPr>
      </w:pPr>
      <w:r w:rsidRPr="006A7A4A">
        <w:rPr>
          <w:rFonts w:ascii="Arial Nova Light" w:hAnsi="Arial Nova Light" w:cs="Times New Roman"/>
        </w:rPr>
        <w:lastRenderedPageBreak/>
        <w:t>Exploration of the results shows that the model formed for all sections allows prediction errors to occur between sections. Establishment in section I can be predicted as section G, or vice versa; this can be seen in the confusion matrix plot in Figure 5 and Figure 6.</w:t>
      </w:r>
    </w:p>
    <w:p w14:paraId="769B8D27" w14:textId="3101C071" w:rsidR="00A0513F" w:rsidRPr="00A0513F" w:rsidRDefault="00A0513F" w:rsidP="00AF25C4">
      <w:pPr>
        <w:pStyle w:val="Caption"/>
        <w:keepNext/>
        <w:spacing w:after="0" w:line="360" w:lineRule="auto"/>
        <w:jc w:val="center"/>
        <w:rPr>
          <w:rFonts w:ascii="Arial Nova Light" w:hAnsi="Arial Nova Light"/>
          <w:sz w:val="22"/>
          <w:szCs w:val="16"/>
        </w:rPr>
      </w:pPr>
      <w:r w:rsidRPr="00A0513F">
        <w:rPr>
          <w:rFonts w:ascii="Arial Nova Light" w:hAnsi="Arial Nova Light"/>
          <w:sz w:val="22"/>
          <w:szCs w:val="16"/>
        </w:rPr>
        <w:t xml:space="preserve">Table </w:t>
      </w:r>
      <w:r w:rsidRPr="00A0513F">
        <w:rPr>
          <w:rFonts w:ascii="Arial Nova Light" w:hAnsi="Arial Nova Light"/>
          <w:sz w:val="22"/>
          <w:szCs w:val="16"/>
        </w:rPr>
        <w:fldChar w:fldCharType="begin"/>
      </w:r>
      <w:r w:rsidRPr="00A0513F">
        <w:rPr>
          <w:rFonts w:ascii="Arial Nova Light" w:hAnsi="Arial Nova Light"/>
          <w:sz w:val="22"/>
          <w:szCs w:val="16"/>
        </w:rPr>
        <w:instrText xml:space="preserve"> SEQ Table \* ARABIC </w:instrText>
      </w:r>
      <w:r w:rsidRPr="00A0513F">
        <w:rPr>
          <w:rFonts w:ascii="Arial Nova Light" w:hAnsi="Arial Nova Light"/>
          <w:sz w:val="22"/>
          <w:szCs w:val="16"/>
        </w:rPr>
        <w:fldChar w:fldCharType="separate"/>
      </w:r>
      <w:r w:rsidR="00EC47DD">
        <w:rPr>
          <w:rFonts w:ascii="Arial Nova Light" w:hAnsi="Arial Nova Light"/>
          <w:noProof/>
          <w:sz w:val="22"/>
          <w:szCs w:val="16"/>
        </w:rPr>
        <w:t>3</w:t>
      </w:r>
      <w:r w:rsidRPr="00A0513F">
        <w:rPr>
          <w:rFonts w:ascii="Arial Nova Light" w:hAnsi="Arial Nova Light"/>
          <w:sz w:val="22"/>
          <w:szCs w:val="16"/>
        </w:rPr>
        <w:fldChar w:fldCharType="end"/>
      </w:r>
      <w:r w:rsidRPr="00A0513F">
        <w:rPr>
          <w:rFonts w:ascii="Arial Nova Light" w:hAnsi="Arial Nova Light"/>
          <w:sz w:val="22"/>
          <w:szCs w:val="16"/>
        </w:rPr>
        <w:t xml:space="preserve"> </w:t>
      </w:r>
      <w:r w:rsidR="00DB7831">
        <w:rPr>
          <w:rFonts w:ascii="Arial Nova Light" w:hAnsi="Arial Nova Light"/>
          <w:sz w:val="22"/>
          <w:szCs w:val="16"/>
        </w:rPr>
        <w:t>Accuracy and F1-Score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126"/>
        <w:gridCol w:w="1803"/>
        <w:gridCol w:w="1396"/>
        <w:gridCol w:w="1170"/>
      </w:tblGrid>
      <w:tr w:rsidR="007E6E3B" w14:paraId="10010FDF" w14:textId="77777777" w:rsidTr="009065EA">
        <w:trPr>
          <w:jc w:val="center"/>
        </w:trPr>
        <w:tc>
          <w:tcPr>
            <w:tcW w:w="1345" w:type="dxa"/>
            <w:tcBorders>
              <w:top w:val="single" w:sz="4" w:space="0" w:color="auto"/>
              <w:bottom w:val="single" w:sz="4" w:space="0" w:color="auto"/>
            </w:tcBorders>
          </w:tcPr>
          <w:p w14:paraId="0C8B5824" w14:textId="77777777" w:rsidR="007E6E3B" w:rsidRDefault="007E6E3B" w:rsidP="00A722FE">
            <w:pPr>
              <w:spacing w:line="276" w:lineRule="auto"/>
              <w:jc w:val="both"/>
              <w:rPr>
                <w:rFonts w:ascii="Arial Nova Light" w:hAnsi="Arial Nova Light" w:cs="Times New Roman"/>
              </w:rPr>
            </w:pPr>
          </w:p>
        </w:tc>
        <w:tc>
          <w:tcPr>
            <w:tcW w:w="1126" w:type="dxa"/>
            <w:tcBorders>
              <w:top w:val="single" w:sz="4" w:space="0" w:color="auto"/>
              <w:bottom w:val="single" w:sz="4" w:space="0" w:color="auto"/>
            </w:tcBorders>
          </w:tcPr>
          <w:p w14:paraId="58C113D9" w14:textId="712F93FD" w:rsidR="007E6E3B" w:rsidRDefault="00DB7831" w:rsidP="00A722FE">
            <w:pPr>
              <w:spacing w:line="276" w:lineRule="auto"/>
              <w:jc w:val="both"/>
              <w:rPr>
                <w:rFonts w:ascii="Arial Nova Light" w:hAnsi="Arial Nova Light" w:cs="Times New Roman"/>
              </w:rPr>
            </w:pPr>
            <w:r>
              <w:rPr>
                <w:rFonts w:ascii="Arial Nova Light" w:hAnsi="Arial Nova Light" w:cs="Times New Roman"/>
              </w:rPr>
              <w:t>Section</w:t>
            </w:r>
          </w:p>
        </w:tc>
        <w:tc>
          <w:tcPr>
            <w:tcW w:w="1803" w:type="dxa"/>
            <w:tcBorders>
              <w:top w:val="single" w:sz="4" w:space="0" w:color="auto"/>
              <w:bottom w:val="single" w:sz="4" w:space="0" w:color="auto"/>
            </w:tcBorders>
          </w:tcPr>
          <w:p w14:paraId="02236392" w14:textId="08EAA302" w:rsidR="007E6E3B" w:rsidRDefault="007E6E3B" w:rsidP="00A722FE">
            <w:pPr>
              <w:spacing w:line="276" w:lineRule="auto"/>
              <w:jc w:val="both"/>
              <w:rPr>
                <w:rFonts w:ascii="Arial Nova Light" w:hAnsi="Arial Nova Light" w:cs="Times New Roman"/>
              </w:rPr>
            </w:pPr>
            <w:r>
              <w:rPr>
                <w:rFonts w:ascii="Arial Nova Light" w:hAnsi="Arial Nova Light" w:cs="Times New Roman"/>
              </w:rPr>
              <w:t>Model</w:t>
            </w:r>
          </w:p>
        </w:tc>
        <w:tc>
          <w:tcPr>
            <w:tcW w:w="1396" w:type="dxa"/>
            <w:tcBorders>
              <w:top w:val="single" w:sz="4" w:space="0" w:color="auto"/>
              <w:bottom w:val="single" w:sz="4" w:space="0" w:color="auto"/>
            </w:tcBorders>
          </w:tcPr>
          <w:p w14:paraId="22AF958F" w14:textId="69E89C1A" w:rsidR="007E6E3B" w:rsidRDefault="00DB7831" w:rsidP="00A722FE">
            <w:pPr>
              <w:spacing w:line="276" w:lineRule="auto"/>
              <w:jc w:val="both"/>
              <w:rPr>
                <w:rFonts w:ascii="Arial Nova Light" w:hAnsi="Arial Nova Light" w:cs="Times New Roman"/>
              </w:rPr>
            </w:pPr>
            <w:r>
              <w:rPr>
                <w:rFonts w:ascii="Arial Nova Light" w:hAnsi="Arial Nova Light" w:cs="Times New Roman"/>
              </w:rPr>
              <w:t>Accuracy</w:t>
            </w:r>
          </w:p>
        </w:tc>
        <w:tc>
          <w:tcPr>
            <w:tcW w:w="1170" w:type="dxa"/>
            <w:tcBorders>
              <w:top w:val="single" w:sz="4" w:space="0" w:color="auto"/>
              <w:bottom w:val="single" w:sz="4" w:space="0" w:color="auto"/>
            </w:tcBorders>
          </w:tcPr>
          <w:p w14:paraId="4509474C" w14:textId="09CF7B06" w:rsidR="007E6E3B" w:rsidRDefault="007E6E3B" w:rsidP="00A722FE">
            <w:pPr>
              <w:spacing w:line="276" w:lineRule="auto"/>
              <w:jc w:val="both"/>
              <w:rPr>
                <w:rFonts w:ascii="Arial Nova Light" w:hAnsi="Arial Nova Light" w:cs="Times New Roman"/>
              </w:rPr>
            </w:pPr>
            <w:r>
              <w:rPr>
                <w:rFonts w:ascii="Arial Nova Light" w:hAnsi="Arial Nova Light" w:cs="Times New Roman"/>
              </w:rPr>
              <w:t>F1Score</w:t>
            </w:r>
          </w:p>
        </w:tc>
      </w:tr>
      <w:tr w:rsidR="00A722FE" w14:paraId="017532B9" w14:textId="77777777" w:rsidTr="009065EA">
        <w:trPr>
          <w:jc w:val="center"/>
        </w:trPr>
        <w:tc>
          <w:tcPr>
            <w:tcW w:w="1345" w:type="dxa"/>
            <w:tcBorders>
              <w:top w:val="single" w:sz="4" w:space="0" w:color="auto"/>
            </w:tcBorders>
          </w:tcPr>
          <w:p w14:paraId="0F79DFBF" w14:textId="2C0AA7D1" w:rsidR="00A722FE" w:rsidRDefault="00A722FE" w:rsidP="00A722FE">
            <w:pPr>
              <w:spacing w:line="276" w:lineRule="auto"/>
              <w:jc w:val="both"/>
              <w:rPr>
                <w:rFonts w:ascii="Arial Nova Light" w:hAnsi="Arial Nova Light" w:cs="Times New Roman"/>
              </w:rPr>
            </w:pPr>
            <w:r>
              <w:rPr>
                <w:rFonts w:ascii="Arial Nova Light" w:hAnsi="Arial Nova Light" w:cs="Times New Roman"/>
              </w:rPr>
              <w:t>1 Model</w:t>
            </w:r>
          </w:p>
        </w:tc>
        <w:tc>
          <w:tcPr>
            <w:tcW w:w="1126" w:type="dxa"/>
            <w:tcBorders>
              <w:top w:val="single" w:sz="4" w:space="0" w:color="auto"/>
            </w:tcBorders>
          </w:tcPr>
          <w:p w14:paraId="518957CF" w14:textId="24CC3238" w:rsidR="00A722FE" w:rsidRDefault="004D2108" w:rsidP="00A722FE">
            <w:pPr>
              <w:spacing w:line="276" w:lineRule="auto"/>
              <w:jc w:val="both"/>
              <w:rPr>
                <w:rFonts w:ascii="Arial Nova Light" w:hAnsi="Arial Nova Light" w:cs="Times New Roman"/>
              </w:rPr>
            </w:pPr>
            <w:r>
              <w:rPr>
                <w:rFonts w:ascii="Arial Nova Light" w:hAnsi="Arial Nova Light" w:cs="Times New Roman"/>
              </w:rPr>
              <w:t>All</w:t>
            </w:r>
          </w:p>
        </w:tc>
        <w:tc>
          <w:tcPr>
            <w:tcW w:w="1803" w:type="dxa"/>
            <w:tcBorders>
              <w:top w:val="single" w:sz="4" w:space="0" w:color="auto"/>
            </w:tcBorders>
          </w:tcPr>
          <w:p w14:paraId="1CFA8D99" w14:textId="47C6829C" w:rsidR="00A722FE" w:rsidRDefault="00A722FE" w:rsidP="00A722FE">
            <w:pPr>
              <w:spacing w:line="276" w:lineRule="auto"/>
              <w:jc w:val="both"/>
              <w:rPr>
                <w:rFonts w:ascii="Arial Nova Light" w:hAnsi="Arial Nova Light" w:cs="Times New Roman"/>
              </w:rPr>
            </w:pPr>
            <w:r>
              <w:rPr>
                <w:rFonts w:ascii="Arial Nova Light" w:hAnsi="Arial Nova Light" w:cs="Times New Roman"/>
              </w:rPr>
              <w:t>DRF</w:t>
            </w:r>
          </w:p>
        </w:tc>
        <w:tc>
          <w:tcPr>
            <w:tcW w:w="1396" w:type="dxa"/>
            <w:tcBorders>
              <w:top w:val="single" w:sz="4" w:space="0" w:color="auto"/>
            </w:tcBorders>
          </w:tcPr>
          <w:p w14:paraId="5316E18D" w14:textId="1B270350"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0.95</w:t>
            </w:r>
          </w:p>
        </w:tc>
        <w:tc>
          <w:tcPr>
            <w:tcW w:w="1170" w:type="dxa"/>
            <w:tcBorders>
              <w:top w:val="single" w:sz="4" w:space="0" w:color="auto"/>
            </w:tcBorders>
          </w:tcPr>
          <w:p w14:paraId="2FD7B631" w14:textId="79D276A4"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0.87</w:t>
            </w:r>
          </w:p>
        </w:tc>
      </w:tr>
      <w:tr w:rsidR="00A722FE" w14:paraId="488CC604" w14:textId="77777777" w:rsidTr="009065EA">
        <w:trPr>
          <w:jc w:val="center"/>
        </w:trPr>
        <w:tc>
          <w:tcPr>
            <w:tcW w:w="1345" w:type="dxa"/>
          </w:tcPr>
          <w:p w14:paraId="0D4C9FB7" w14:textId="77777777" w:rsidR="00A722FE" w:rsidRDefault="00A722FE" w:rsidP="00A722FE">
            <w:pPr>
              <w:spacing w:line="276" w:lineRule="auto"/>
              <w:jc w:val="both"/>
              <w:rPr>
                <w:rFonts w:ascii="Arial Nova Light" w:hAnsi="Arial Nova Light" w:cs="Times New Roman"/>
              </w:rPr>
            </w:pPr>
          </w:p>
        </w:tc>
        <w:tc>
          <w:tcPr>
            <w:tcW w:w="1126" w:type="dxa"/>
          </w:tcPr>
          <w:p w14:paraId="4F97E0C8" w14:textId="77777777" w:rsidR="00A722FE" w:rsidRDefault="00A722FE" w:rsidP="00A722FE">
            <w:pPr>
              <w:spacing w:line="276" w:lineRule="auto"/>
              <w:jc w:val="both"/>
              <w:rPr>
                <w:rFonts w:ascii="Arial Nova Light" w:hAnsi="Arial Nova Light" w:cs="Times New Roman"/>
              </w:rPr>
            </w:pPr>
          </w:p>
        </w:tc>
        <w:tc>
          <w:tcPr>
            <w:tcW w:w="1803" w:type="dxa"/>
          </w:tcPr>
          <w:p w14:paraId="1097466E" w14:textId="31A1D4D0" w:rsidR="00A722FE" w:rsidRDefault="00A722FE" w:rsidP="00A722FE">
            <w:pPr>
              <w:spacing w:line="276" w:lineRule="auto"/>
              <w:jc w:val="both"/>
              <w:rPr>
                <w:rFonts w:ascii="Arial Nova Light" w:hAnsi="Arial Nova Light" w:cs="Times New Roman"/>
              </w:rPr>
            </w:pPr>
            <w:r>
              <w:rPr>
                <w:rFonts w:ascii="Arial Nova Light" w:hAnsi="Arial Nova Light" w:cs="Times New Roman"/>
              </w:rPr>
              <w:t>IndoBERT</w:t>
            </w:r>
          </w:p>
        </w:tc>
        <w:tc>
          <w:tcPr>
            <w:tcW w:w="1396" w:type="dxa"/>
          </w:tcPr>
          <w:p w14:paraId="1675A169" w14:textId="55825E45" w:rsidR="00A722FE" w:rsidRPr="006A7A4A" w:rsidRDefault="004D2108" w:rsidP="00A722FE">
            <w:pPr>
              <w:spacing w:line="276" w:lineRule="auto"/>
              <w:jc w:val="both"/>
              <w:rPr>
                <w:rFonts w:ascii="Arial Nova Light" w:hAnsi="Arial Nova Light" w:cs="Times New Roman"/>
                <w:b/>
                <w:bCs/>
                <w:u w:val="single"/>
              </w:rPr>
            </w:pPr>
            <w:r w:rsidRPr="006A7A4A">
              <w:rPr>
                <w:rFonts w:ascii="Arial Nova Light" w:hAnsi="Arial Nova Light" w:cs="Times New Roman"/>
                <w:b/>
                <w:bCs/>
                <w:u w:val="single"/>
              </w:rPr>
              <w:t>0.96</w:t>
            </w:r>
          </w:p>
        </w:tc>
        <w:tc>
          <w:tcPr>
            <w:tcW w:w="1170" w:type="dxa"/>
          </w:tcPr>
          <w:p w14:paraId="39BDFC81" w14:textId="5DA27C4E" w:rsidR="00A722FE" w:rsidRPr="006A7A4A" w:rsidRDefault="004D2108" w:rsidP="00A722FE">
            <w:pPr>
              <w:spacing w:line="276" w:lineRule="auto"/>
              <w:jc w:val="both"/>
              <w:rPr>
                <w:rFonts w:ascii="Arial Nova Light" w:hAnsi="Arial Nova Light" w:cs="Times New Roman"/>
                <w:b/>
                <w:bCs/>
                <w:u w:val="single"/>
              </w:rPr>
            </w:pPr>
            <w:r w:rsidRPr="006A7A4A">
              <w:rPr>
                <w:rFonts w:ascii="Arial Nova Light" w:hAnsi="Arial Nova Light" w:cs="Times New Roman"/>
                <w:b/>
                <w:bCs/>
                <w:u w:val="single"/>
              </w:rPr>
              <w:t>0.92</w:t>
            </w:r>
          </w:p>
        </w:tc>
      </w:tr>
      <w:tr w:rsidR="007E6E3B" w14:paraId="338F9AC5" w14:textId="77777777" w:rsidTr="009065EA">
        <w:trPr>
          <w:jc w:val="center"/>
        </w:trPr>
        <w:tc>
          <w:tcPr>
            <w:tcW w:w="1345" w:type="dxa"/>
          </w:tcPr>
          <w:p w14:paraId="13CA88A6" w14:textId="7881F115" w:rsidR="007E6E3B" w:rsidRDefault="007E6E3B" w:rsidP="00A722FE">
            <w:pPr>
              <w:spacing w:line="276" w:lineRule="auto"/>
              <w:jc w:val="both"/>
              <w:rPr>
                <w:rFonts w:ascii="Arial Nova Light" w:hAnsi="Arial Nova Light" w:cs="Times New Roman"/>
              </w:rPr>
            </w:pPr>
          </w:p>
        </w:tc>
        <w:tc>
          <w:tcPr>
            <w:tcW w:w="1126" w:type="dxa"/>
          </w:tcPr>
          <w:p w14:paraId="5BE90957" w14:textId="4F6EB5C3" w:rsidR="007E6E3B" w:rsidRDefault="007E6E3B" w:rsidP="00A722FE">
            <w:pPr>
              <w:spacing w:line="276" w:lineRule="auto"/>
              <w:jc w:val="both"/>
              <w:rPr>
                <w:rFonts w:ascii="Arial Nova Light" w:hAnsi="Arial Nova Light" w:cs="Times New Roman"/>
              </w:rPr>
            </w:pPr>
            <w:r>
              <w:rPr>
                <w:rFonts w:ascii="Arial Nova Light" w:hAnsi="Arial Nova Light" w:cs="Times New Roman"/>
              </w:rPr>
              <w:t>G</w:t>
            </w:r>
          </w:p>
        </w:tc>
        <w:tc>
          <w:tcPr>
            <w:tcW w:w="1803" w:type="dxa"/>
          </w:tcPr>
          <w:p w14:paraId="161841EC" w14:textId="47255321" w:rsidR="007E6E3B" w:rsidRDefault="007E6E3B" w:rsidP="00A722FE">
            <w:pPr>
              <w:spacing w:line="276" w:lineRule="auto"/>
              <w:jc w:val="both"/>
              <w:rPr>
                <w:rFonts w:ascii="Arial Nova Light" w:hAnsi="Arial Nova Light" w:cs="Times New Roman"/>
              </w:rPr>
            </w:pPr>
            <w:r>
              <w:rPr>
                <w:rFonts w:ascii="Arial Nova Light" w:hAnsi="Arial Nova Light" w:cs="Times New Roman"/>
              </w:rPr>
              <w:t>DRF</w:t>
            </w:r>
          </w:p>
        </w:tc>
        <w:tc>
          <w:tcPr>
            <w:tcW w:w="1396" w:type="dxa"/>
          </w:tcPr>
          <w:p w14:paraId="3BA5C31E" w14:textId="4F149BE1"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0.95</w:t>
            </w:r>
          </w:p>
        </w:tc>
        <w:tc>
          <w:tcPr>
            <w:tcW w:w="1170" w:type="dxa"/>
          </w:tcPr>
          <w:p w14:paraId="613B1B35" w14:textId="6CDC17C2"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0.68</w:t>
            </w:r>
          </w:p>
        </w:tc>
      </w:tr>
      <w:tr w:rsidR="007E6E3B" w14:paraId="1631A482" w14:textId="77777777" w:rsidTr="009065EA">
        <w:trPr>
          <w:jc w:val="center"/>
        </w:trPr>
        <w:tc>
          <w:tcPr>
            <w:tcW w:w="1345" w:type="dxa"/>
          </w:tcPr>
          <w:p w14:paraId="49A0E9C2" w14:textId="77777777" w:rsidR="007E6E3B" w:rsidRDefault="007E6E3B" w:rsidP="00A722FE">
            <w:pPr>
              <w:spacing w:line="276" w:lineRule="auto"/>
              <w:jc w:val="both"/>
              <w:rPr>
                <w:rFonts w:ascii="Arial Nova Light" w:hAnsi="Arial Nova Light" w:cs="Times New Roman"/>
              </w:rPr>
            </w:pPr>
          </w:p>
        </w:tc>
        <w:tc>
          <w:tcPr>
            <w:tcW w:w="1126" w:type="dxa"/>
          </w:tcPr>
          <w:p w14:paraId="3D3482A1" w14:textId="3AF19790" w:rsidR="007E6E3B" w:rsidRDefault="007E6E3B" w:rsidP="00A722FE">
            <w:pPr>
              <w:spacing w:line="276" w:lineRule="auto"/>
              <w:jc w:val="both"/>
              <w:rPr>
                <w:rFonts w:ascii="Arial Nova Light" w:hAnsi="Arial Nova Light" w:cs="Times New Roman"/>
              </w:rPr>
            </w:pPr>
          </w:p>
        </w:tc>
        <w:tc>
          <w:tcPr>
            <w:tcW w:w="1803" w:type="dxa"/>
          </w:tcPr>
          <w:p w14:paraId="22843B73" w14:textId="7730E471" w:rsidR="007E6E3B" w:rsidRDefault="007E6E3B" w:rsidP="00A722FE">
            <w:pPr>
              <w:spacing w:line="276" w:lineRule="auto"/>
              <w:jc w:val="both"/>
              <w:rPr>
                <w:rFonts w:ascii="Arial Nova Light" w:hAnsi="Arial Nova Light" w:cs="Times New Roman"/>
              </w:rPr>
            </w:pPr>
            <w:r>
              <w:rPr>
                <w:rFonts w:ascii="Arial Nova Light" w:hAnsi="Arial Nova Light" w:cs="Times New Roman"/>
              </w:rPr>
              <w:t>IndoBERT</w:t>
            </w:r>
          </w:p>
        </w:tc>
        <w:tc>
          <w:tcPr>
            <w:tcW w:w="1396" w:type="dxa"/>
          </w:tcPr>
          <w:p w14:paraId="45E95FE7" w14:textId="6A73A23C"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0.95</w:t>
            </w:r>
          </w:p>
        </w:tc>
        <w:tc>
          <w:tcPr>
            <w:tcW w:w="1170" w:type="dxa"/>
          </w:tcPr>
          <w:p w14:paraId="2510F271" w14:textId="162B891B"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0.60</w:t>
            </w:r>
          </w:p>
        </w:tc>
      </w:tr>
      <w:tr w:rsidR="007E6E3B" w14:paraId="041CBFEA" w14:textId="77777777" w:rsidTr="006A7A4A">
        <w:trPr>
          <w:jc w:val="center"/>
        </w:trPr>
        <w:tc>
          <w:tcPr>
            <w:tcW w:w="1345" w:type="dxa"/>
            <w:tcBorders>
              <w:bottom w:val="nil"/>
            </w:tcBorders>
          </w:tcPr>
          <w:p w14:paraId="2731BCE7" w14:textId="77777777" w:rsidR="007E6E3B" w:rsidRDefault="007E6E3B" w:rsidP="00A722FE">
            <w:pPr>
              <w:spacing w:line="276" w:lineRule="auto"/>
              <w:jc w:val="both"/>
              <w:rPr>
                <w:rFonts w:ascii="Arial Nova Light" w:hAnsi="Arial Nova Light" w:cs="Times New Roman"/>
              </w:rPr>
            </w:pPr>
          </w:p>
        </w:tc>
        <w:tc>
          <w:tcPr>
            <w:tcW w:w="1126" w:type="dxa"/>
            <w:tcBorders>
              <w:bottom w:val="nil"/>
            </w:tcBorders>
          </w:tcPr>
          <w:p w14:paraId="3A28BAFE" w14:textId="5DFB138D" w:rsidR="007E6E3B" w:rsidRDefault="007E6E3B" w:rsidP="00A722FE">
            <w:pPr>
              <w:spacing w:line="276" w:lineRule="auto"/>
              <w:jc w:val="both"/>
              <w:rPr>
                <w:rFonts w:ascii="Arial Nova Light" w:hAnsi="Arial Nova Light" w:cs="Times New Roman"/>
              </w:rPr>
            </w:pPr>
            <w:r>
              <w:rPr>
                <w:rFonts w:ascii="Arial Nova Light" w:hAnsi="Arial Nova Light" w:cs="Times New Roman"/>
              </w:rPr>
              <w:t>I</w:t>
            </w:r>
          </w:p>
        </w:tc>
        <w:tc>
          <w:tcPr>
            <w:tcW w:w="1803" w:type="dxa"/>
            <w:tcBorders>
              <w:bottom w:val="nil"/>
            </w:tcBorders>
          </w:tcPr>
          <w:p w14:paraId="479A6A48" w14:textId="50D68B16" w:rsidR="007E6E3B" w:rsidRDefault="007E6E3B" w:rsidP="00A722FE">
            <w:pPr>
              <w:spacing w:line="276" w:lineRule="auto"/>
              <w:jc w:val="both"/>
              <w:rPr>
                <w:rFonts w:ascii="Arial Nova Light" w:hAnsi="Arial Nova Light" w:cs="Times New Roman"/>
              </w:rPr>
            </w:pPr>
            <w:r>
              <w:rPr>
                <w:rFonts w:ascii="Arial Nova Light" w:hAnsi="Arial Nova Light" w:cs="Times New Roman"/>
              </w:rPr>
              <w:t>DRF</w:t>
            </w:r>
          </w:p>
        </w:tc>
        <w:tc>
          <w:tcPr>
            <w:tcW w:w="1396" w:type="dxa"/>
            <w:tcBorders>
              <w:bottom w:val="nil"/>
            </w:tcBorders>
          </w:tcPr>
          <w:p w14:paraId="09EC14FD" w14:textId="42127183"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0.93</w:t>
            </w:r>
          </w:p>
        </w:tc>
        <w:tc>
          <w:tcPr>
            <w:tcW w:w="1170" w:type="dxa"/>
            <w:tcBorders>
              <w:bottom w:val="nil"/>
            </w:tcBorders>
          </w:tcPr>
          <w:p w14:paraId="40EDF6AA" w14:textId="56DAADDF"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0.72</w:t>
            </w:r>
          </w:p>
        </w:tc>
      </w:tr>
      <w:tr w:rsidR="007E6E3B" w14:paraId="577E1F5C" w14:textId="77777777" w:rsidTr="006A7A4A">
        <w:trPr>
          <w:jc w:val="center"/>
        </w:trPr>
        <w:tc>
          <w:tcPr>
            <w:tcW w:w="1345" w:type="dxa"/>
            <w:tcBorders>
              <w:top w:val="nil"/>
              <w:bottom w:val="single" w:sz="4" w:space="0" w:color="auto"/>
            </w:tcBorders>
          </w:tcPr>
          <w:p w14:paraId="5A23C5C3" w14:textId="77777777" w:rsidR="007E6E3B" w:rsidRDefault="007E6E3B" w:rsidP="00A722FE">
            <w:pPr>
              <w:spacing w:line="276" w:lineRule="auto"/>
              <w:jc w:val="both"/>
              <w:rPr>
                <w:rFonts w:ascii="Arial Nova Light" w:hAnsi="Arial Nova Light" w:cs="Times New Roman"/>
              </w:rPr>
            </w:pPr>
          </w:p>
        </w:tc>
        <w:tc>
          <w:tcPr>
            <w:tcW w:w="1126" w:type="dxa"/>
            <w:tcBorders>
              <w:top w:val="nil"/>
              <w:bottom w:val="single" w:sz="4" w:space="0" w:color="auto"/>
            </w:tcBorders>
          </w:tcPr>
          <w:p w14:paraId="2966B510" w14:textId="77777777" w:rsidR="007E6E3B" w:rsidRDefault="007E6E3B" w:rsidP="00A722FE">
            <w:pPr>
              <w:spacing w:line="276" w:lineRule="auto"/>
              <w:jc w:val="both"/>
              <w:rPr>
                <w:rFonts w:ascii="Arial Nova Light" w:hAnsi="Arial Nova Light" w:cs="Times New Roman"/>
              </w:rPr>
            </w:pPr>
          </w:p>
        </w:tc>
        <w:tc>
          <w:tcPr>
            <w:tcW w:w="1803" w:type="dxa"/>
            <w:tcBorders>
              <w:top w:val="nil"/>
              <w:bottom w:val="single" w:sz="4" w:space="0" w:color="auto"/>
            </w:tcBorders>
          </w:tcPr>
          <w:p w14:paraId="643CFDE1" w14:textId="4565DFC0" w:rsidR="007E6E3B" w:rsidRDefault="007E6E3B" w:rsidP="00A722FE">
            <w:pPr>
              <w:spacing w:line="276" w:lineRule="auto"/>
              <w:jc w:val="both"/>
              <w:rPr>
                <w:rFonts w:ascii="Arial Nova Light" w:hAnsi="Arial Nova Light" w:cs="Times New Roman"/>
              </w:rPr>
            </w:pPr>
            <w:r>
              <w:rPr>
                <w:rFonts w:ascii="Arial Nova Light" w:hAnsi="Arial Nova Light" w:cs="Times New Roman"/>
              </w:rPr>
              <w:t>IndoBERT</w:t>
            </w:r>
          </w:p>
        </w:tc>
        <w:tc>
          <w:tcPr>
            <w:tcW w:w="1396" w:type="dxa"/>
            <w:tcBorders>
              <w:top w:val="nil"/>
              <w:bottom w:val="single" w:sz="4" w:space="0" w:color="auto"/>
            </w:tcBorders>
          </w:tcPr>
          <w:p w14:paraId="12E47D21" w14:textId="37E90D78"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0.96</w:t>
            </w:r>
          </w:p>
        </w:tc>
        <w:tc>
          <w:tcPr>
            <w:tcW w:w="1170" w:type="dxa"/>
            <w:tcBorders>
              <w:top w:val="nil"/>
              <w:bottom w:val="single" w:sz="4" w:space="0" w:color="auto"/>
            </w:tcBorders>
          </w:tcPr>
          <w:p w14:paraId="62A10D0A" w14:textId="78C4D645" w:rsidR="007E6E3B"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0.71</w:t>
            </w:r>
          </w:p>
        </w:tc>
      </w:tr>
      <w:tr w:rsidR="00A722FE" w14:paraId="306A657E" w14:textId="77777777" w:rsidTr="006A7A4A">
        <w:trPr>
          <w:jc w:val="center"/>
        </w:trPr>
        <w:tc>
          <w:tcPr>
            <w:tcW w:w="1345" w:type="dxa"/>
            <w:tcBorders>
              <w:top w:val="single" w:sz="4" w:space="0" w:color="auto"/>
            </w:tcBorders>
          </w:tcPr>
          <w:p w14:paraId="220A9AF7" w14:textId="7CF42F8D" w:rsidR="00A722FE" w:rsidRDefault="00A722FE" w:rsidP="00A722FE">
            <w:pPr>
              <w:spacing w:line="276" w:lineRule="auto"/>
              <w:jc w:val="both"/>
              <w:rPr>
                <w:rFonts w:ascii="Arial Nova Light" w:hAnsi="Arial Nova Light" w:cs="Times New Roman"/>
              </w:rPr>
            </w:pPr>
            <w:r>
              <w:rPr>
                <w:rFonts w:ascii="Arial Nova Light" w:hAnsi="Arial Nova Light" w:cs="Times New Roman"/>
              </w:rPr>
              <w:t>2 Model</w:t>
            </w:r>
          </w:p>
        </w:tc>
        <w:tc>
          <w:tcPr>
            <w:tcW w:w="1126" w:type="dxa"/>
            <w:tcBorders>
              <w:top w:val="single" w:sz="4" w:space="0" w:color="auto"/>
            </w:tcBorders>
          </w:tcPr>
          <w:p w14:paraId="0BE7BD37" w14:textId="1AFF2D55" w:rsidR="00A722FE" w:rsidRDefault="004D2108" w:rsidP="00A722FE">
            <w:pPr>
              <w:spacing w:line="276" w:lineRule="auto"/>
              <w:jc w:val="both"/>
              <w:rPr>
                <w:rFonts w:ascii="Arial Nova Light" w:hAnsi="Arial Nova Light" w:cs="Times New Roman"/>
              </w:rPr>
            </w:pPr>
            <w:r>
              <w:rPr>
                <w:rFonts w:ascii="Arial Nova Light" w:hAnsi="Arial Nova Light" w:cs="Times New Roman"/>
              </w:rPr>
              <w:t>All</w:t>
            </w:r>
          </w:p>
        </w:tc>
        <w:tc>
          <w:tcPr>
            <w:tcW w:w="1803" w:type="dxa"/>
            <w:tcBorders>
              <w:top w:val="single" w:sz="4" w:space="0" w:color="auto"/>
            </w:tcBorders>
          </w:tcPr>
          <w:p w14:paraId="5452A565" w14:textId="3CC83F56" w:rsidR="00A722FE" w:rsidRDefault="00A722FE" w:rsidP="00A722FE">
            <w:pPr>
              <w:spacing w:line="276" w:lineRule="auto"/>
              <w:jc w:val="both"/>
              <w:rPr>
                <w:rFonts w:ascii="Arial Nova Light" w:hAnsi="Arial Nova Light" w:cs="Times New Roman"/>
              </w:rPr>
            </w:pPr>
            <w:r>
              <w:rPr>
                <w:rFonts w:ascii="Arial Nova Light" w:hAnsi="Arial Nova Light" w:cs="Times New Roman"/>
              </w:rPr>
              <w:t>DRF</w:t>
            </w:r>
          </w:p>
        </w:tc>
        <w:tc>
          <w:tcPr>
            <w:tcW w:w="1396" w:type="dxa"/>
            <w:tcBorders>
              <w:top w:val="single" w:sz="4" w:space="0" w:color="auto"/>
            </w:tcBorders>
          </w:tcPr>
          <w:p w14:paraId="019FF94C" w14:textId="022869B0"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0.96</w:t>
            </w:r>
          </w:p>
        </w:tc>
        <w:tc>
          <w:tcPr>
            <w:tcW w:w="1170" w:type="dxa"/>
            <w:tcBorders>
              <w:top w:val="single" w:sz="4" w:space="0" w:color="auto"/>
            </w:tcBorders>
          </w:tcPr>
          <w:p w14:paraId="712B97C5" w14:textId="022654D6"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0.91</w:t>
            </w:r>
          </w:p>
        </w:tc>
      </w:tr>
      <w:tr w:rsidR="00A722FE" w14:paraId="2867888F" w14:textId="77777777" w:rsidTr="009065EA">
        <w:trPr>
          <w:jc w:val="center"/>
        </w:trPr>
        <w:tc>
          <w:tcPr>
            <w:tcW w:w="1345" w:type="dxa"/>
          </w:tcPr>
          <w:p w14:paraId="7567B536" w14:textId="77777777" w:rsidR="00A722FE" w:rsidRDefault="00A722FE" w:rsidP="00A722FE">
            <w:pPr>
              <w:spacing w:line="276" w:lineRule="auto"/>
              <w:jc w:val="both"/>
              <w:rPr>
                <w:rFonts w:ascii="Arial Nova Light" w:hAnsi="Arial Nova Light" w:cs="Times New Roman"/>
              </w:rPr>
            </w:pPr>
          </w:p>
        </w:tc>
        <w:tc>
          <w:tcPr>
            <w:tcW w:w="1126" w:type="dxa"/>
          </w:tcPr>
          <w:p w14:paraId="269FBD3F" w14:textId="77777777" w:rsidR="00A722FE" w:rsidRDefault="00A722FE" w:rsidP="00A722FE">
            <w:pPr>
              <w:spacing w:line="276" w:lineRule="auto"/>
              <w:jc w:val="both"/>
              <w:rPr>
                <w:rFonts w:ascii="Arial Nova Light" w:hAnsi="Arial Nova Light" w:cs="Times New Roman"/>
              </w:rPr>
            </w:pPr>
          </w:p>
        </w:tc>
        <w:tc>
          <w:tcPr>
            <w:tcW w:w="1803" w:type="dxa"/>
          </w:tcPr>
          <w:p w14:paraId="592BF1A0" w14:textId="69328AA6" w:rsidR="00A722FE" w:rsidRDefault="00A722FE" w:rsidP="00A722FE">
            <w:pPr>
              <w:spacing w:line="276" w:lineRule="auto"/>
              <w:jc w:val="both"/>
              <w:rPr>
                <w:rFonts w:ascii="Arial Nova Light" w:hAnsi="Arial Nova Light" w:cs="Times New Roman"/>
              </w:rPr>
            </w:pPr>
            <w:r>
              <w:rPr>
                <w:rFonts w:ascii="Arial Nova Light" w:hAnsi="Arial Nova Light" w:cs="Times New Roman"/>
              </w:rPr>
              <w:t>IndoBERT</w:t>
            </w:r>
          </w:p>
        </w:tc>
        <w:tc>
          <w:tcPr>
            <w:tcW w:w="1396" w:type="dxa"/>
          </w:tcPr>
          <w:p w14:paraId="05E17BDE" w14:textId="3939EC2C" w:rsidR="00A722FE" w:rsidRPr="00B41DB7" w:rsidRDefault="004D2108" w:rsidP="00A722FE">
            <w:pPr>
              <w:spacing w:line="276" w:lineRule="auto"/>
              <w:jc w:val="both"/>
              <w:rPr>
                <w:rFonts w:ascii="Arial Nova Light" w:hAnsi="Arial Nova Light" w:cs="Times New Roman"/>
                <w:b/>
                <w:bCs/>
                <w:u w:val="single"/>
              </w:rPr>
            </w:pPr>
            <w:r w:rsidRPr="004D2108">
              <w:rPr>
                <w:rFonts w:ascii="Arial Nova Light" w:hAnsi="Arial Nova Light" w:cs="Times New Roman"/>
                <w:b/>
                <w:bCs/>
                <w:u w:val="single"/>
              </w:rPr>
              <w:t>0.98</w:t>
            </w:r>
          </w:p>
        </w:tc>
        <w:tc>
          <w:tcPr>
            <w:tcW w:w="1170" w:type="dxa"/>
          </w:tcPr>
          <w:p w14:paraId="3659A6FA" w14:textId="62FFE309" w:rsidR="00A722FE" w:rsidRPr="00B41DB7" w:rsidRDefault="004D2108" w:rsidP="00A722FE">
            <w:pPr>
              <w:spacing w:line="276" w:lineRule="auto"/>
              <w:jc w:val="both"/>
              <w:rPr>
                <w:rFonts w:ascii="Arial Nova Light" w:hAnsi="Arial Nova Light" w:cs="Times New Roman"/>
                <w:b/>
                <w:bCs/>
                <w:u w:val="single"/>
              </w:rPr>
            </w:pPr>
            <w:r w:rsidRPr="004D2108">
              <w:rPr>
                <w:rFonts w:ascii="Arial Nova Light" w:hAnsi="Arial Nova Light" w:cs="Times New Roman"/>
                <w:b/>
                <w:bCs/>
                <w:u w:val="single"/>
              </w:rPr>
              <w:t>0.95</w:t>
            </w:r>
          </w:p>
        </w:tc>
      </w:tr>
      <w:tr w:rsidR="00A722FE" w14:paraId="32680EF0" w14:textId="77777777" w:rsidTr="009065EA">
        <w:trPr>
          <w:jc w:val="center"/>
        </w:trPr>
        <w:tc>
          <w:tcPr>
            <w:tcW w:w="1345" w:type="dxa"/>
          </w:tcPr>
          <w:p w14:paraId="16DF0D0F" w14:textId="71DE6C78" w:rsidR="00A722FE" w:rsidRDefault="00A722FE" w:rsidP="00A722FE">
            <w:pPr>
              <w:spacing w:line="276" w:lineRule="auto"/>
              <w:jc w:val="both"/>
              <w:rPr>
                <w:rFonts w:ascii="Arial Nova Light" w:hAnsi="Arial Nova Light" w:cs="Times New Roman"/>
              </w:rPr>
            </w:pPr>
          </w:p>
        </w:tc>
        <w:tc>
          <w:tcPr>
            <w:tcW w:w="1126" w:type="dxa"/>
          </w:tcPr>
          <w:p w14:paraId="0604B093" w14:textId="1F132648" w:rsidR="00A722FE" w:rsidRDefault="00A722FE" w:rsidP="00A722FE">
            <w:pPr>
              <w:spacing w:line="276" w:lineRule="auto"/>
              <w:jc w:val="both"/>
              <w:rPr>
                <w:rFonts w:ascii="Arial Nova Light" w:hAnsi="Arial Nova Light" w:cs="Times New Roman"/>
              </w:rPr>
            </w:pPr>
            <w:r>
              <w:rPr>
                <w:rFonts w:ascii="Arial Nova Light" w:hAnsi="Arial Nova Light" w:cs="Times New Roman"/>
              </w:rPr>
              <w:t>G</w:t>
            </w:r>
          </w:p>
        </w:tc>
        <w:tc>
          <w:tcPr>
            <w:tcW w:w="1803" w:type="dxa"/>
          </w:tcPr>
          <w:p w14:paraId="7CF6ACBF" w14:textId="3BF48912" w:rsidR="00A722FE" w:rsidRDefault="00A722FE" w:rsidP="00A722FE">
            <w:pPr>
              <w:spacing w:line="276" w:lineRule="auto"/>
              <w:jc w:val="both"/>
              <w:rPr>
                <w:rFonts w:ascii="Arial Nova Light" w:hAnsi="Arial Nova Light" w:cs="Times New Roman"/>
              </w:rPr>
            </w:pPr>
            <w:r>
              <w:rPr>
                <w:rFonts w:ascii="Arial Nova Light" w:hAnsi="Arial Nova Light" w:cs="Times New Roman"/>
              </w:rPr>
              <w:t>DRF</w:t>
            </w:r>
          </w:p>
        </w:tc>
        <w:tc>
          <w:tcPr>
            <w:tcW w:w="1396" w:type="dxa"/>
          </w:tcPr>
          <w:p w14:paraId="1E4E282E" w14:textId="71F6F1F0"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0.97</w:t>
            </w:r>
          </w:p>
        </w:tc>
        <w:tc>
          <w:tcPr>
            <w:tcW w:w="1170" w:type="dxa"/>
          </w:tcPr>
          <w:p w14:paraId="37682BE0" w14:textId="4E69C940"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0.93</w:t>
            </w:r>
          </w:p>
        </w:tc>
      </w:tr>
      <w:tr w:rsidR="00A722FE" w14:paraId="7D58B209" w14:textId="77777777" w:rsidTr="009065EA">
        <w:trPr>
          <w:jc w:val="center"/>
        </w:trPr>
        <w:tc>
          <w:tcPr>
            <w:tcW w:w="1345" w:type="dxa"/>
          </w:tcPr>
          <w:p w14:paraId="420D054F" w14:textId="77777777" w:rsidR="00A722FE" w:rsidRDefault="00A722FE" w:rsidP="00A722FE">
            <w:pPr>
              <w:spacing w:line="276" w:lineRule="auto"/>
              <w:jc w:val="both"/>
              <w:rPr>
                <w:rFonts w:ascii="Arial Nova Light" w:hAnsi="Arial Nova Light" w:cs="Times New Roman"/>
              </w:rPr>
            </w:pPr>
          </w:p>
        </w:tc>
        <w:tc>
          <w:tcPr>
            <w:tcW w:w="1126" w:type="dxa"/>
          </w:tcPr>
          <w:p w14:paraId="089172DB" w14:textId="77777777" w:rsidR="00A722FE" w:rsidRDefault="00A722FE" w:rsidP="00A722FE">
            <w:pPr>
              <w:spacing w:line="276" w:lineRule="auto"/>
              <w:jc w:val="both"/>
              <w:rPr>
                <w:rFonts w:ascii="Arial Nova Light" w:hAnsi="Arial Nova Light" w:cs="Times New Roman"/>
              </w:rPr>
            </w:pPr>
          </w:p>
        </w:tc>
        <w:tc>
          <w:tcPr>
            <w:tcW w:w="1803" w:type="dxa"/>
          </w:tcPr>
          <w:p w14:paraId="4EEFF627" w14:textId="7AA398E7" w:rsidR="00A722FE" w:rsidRDefault="00A722FE" w:rsidP="00A722FE">
            <w:pPr>
              <w:spacing w:line="276" w:lineRule="auto"/>
              <w:jc w:val="both"/>
              <w:rPr>
                <w:rFonts w:ascii="Arial Nova Light" w:hAnsi="Arial Nova Light" w:cs="Times New Roman"/>
              </w:rPr>
            </w:pPr>
            <w:r>
              <w:rPr>
                <w:rFonts w:ascii="Arial Nova Light" w:hAnsi="Arial Nova Light" w:cs="Times New Roman"/>
              </w:rPr>
              <w:t>IndoBERT</w:t>
            </w:r>
          </w:p>
        </w:tc>
        <w:tc>
          <w:tcPr>
            <w:tcW w:w="1396" w:type="dxa"/>
          </w:tcPr>
          <w:p w14:paraId="66C311A7" w14:textId="7818A95E"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0.98</w:t>
            </w:r>
          </w:p>
        </w:tc>
        <w:tc>
          <w:tcPr>
            <w:tcW w:w="1170" w:type="dxa"/>
          </w:tcPr>
          <w:p w14:paraId="64892B8D" w14:textId="219B3D12"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0.96</w:t>
            </w:r>
          </w:p>
        </w:tc>
      </w:tr>
      <w:tr w:rsidR="00A722FE" w14:paraId="78CE94D6" w14:textId="77777777" w:rsidTr="009065EA">
        <w:trPr>
          <w:jc w:val="center"/>
        </w:trPr>
        <w:tc>
          <w:tcPr>
            <w:tcW w:w="1345" w:type="dxa"/>
          </w:tcPr>
          <w:p w14:paraId="404092AC" w14:textId="77777777" w:rsidR="00A722FE" w:rsidRDefault="00A722FE" w:rsidP="00A722FE">
            <w:pPr>
              <w:spacing w:line="276" w:lineRule="auto"/>
              <w:jc w:val="both"/>
              <w:rPr>
                <w:rFonts w:ascii="Arial Nova Light" w:hAnsi="Arial Nova Light" w:cs="Times New Roman"/>
              </w:rPr>
            </w:pPr>
          </w:p>
        </w:tc>
        <w:tc>
          <w:tcPr>
            <w:tcW w:w="1126" w:type="dxa"/>
          </w:tcPr>
          <w:p w14:paraId="0847ABD3" w14:textId="2830D1FA" w:rsidR="00A722FE" w:rsidRDefault="00A722FE" w:rsidP="00A722FE">
            <w:pPr>
              <w:spacing w:line="276" w:lineRule="auto"/>
              <w:jc w:val="both"/>
              <w:rPr>
                <w:rFonts w:ascii="Arial Nova Light" w:hAnsi="Arial Nova Light" w:cs="Times New Roman"/>
              </w:rPr>
            </w:pPr>
            <w:r>
              <w:rPr>
                <w:rFonts w:ascii="Arial Nova Light" w:hAnsi="Arial Nova Light" w:cs="Times New Roman"/>
              </w:rPr>
              <w:t>I</w:t>
            </w:r>
          </w:p>
        </w:tc>
        <w:tc>
          <w:tcPr>
            <w:tcW w:w="1803" w:type="dxa"/>
          </w:tcPr>
          <w:p w14:paraId="4097813D" w14:textId="227CB283" w:rsidR="00A722FE" w:rsidRDefault="00A722FE" w:rsidP="00A722FE">
            <w:pPr>
              <w:spacing w:line="276" w:lineRule="auto"/>
              <w:jc w:val="both"/>
              <w:rPr>
                <w:rFonts w:ascii="Arial Nova Light" w:hAnsi="Arial Nova Light" w:cs="Times New Roman"/>
              </w:rPr>
            </w:pPr>
            <w:r>
              <w:rPr>
                <w:rFonts w:ascii="Arial Nova Light" w:hAnsi="Arial Nova Light" w:cs="Times New Roman"/>
              </w:rPr>
              <w:t>DRF</w:t>
            </w:r>
          </w:p>
        </w:tc>
        <w:tc>
          <w:tcPr>
            <w:tcW w:w="1396" w:type="dxa"/>
          </w:tcPr>
          <w:p w14:paraId="0F45D4DC" w14:textId="542721EA"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0.96</w:t>
            </w:r>
          </w:p>
        </w:tc>
        <w:tc>
          <w:tcPr>
            <w:tcW w:w="1170" w:type="dxa"/>
          </w:tcPr>
          <w:p w14:paraId="0503AB48" w14:textId="7BE6B1E9"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0.89</w:t>
            </w:r>
          </w:p>
        </w:tc>
      </w:tr>
      <w:tr w:rsidR="00A722FE" w14:paraId="7A2EDF61" w14:textId="77777777" w:rsidTr="009065EA">
        <w:trPr>
          <w:jc w:val="center"/>
        </w:trPr>
        <w:tc>
          <w:tcPr>
            <w:tcW w:w="1345" w:type="dxa"/>
          </w:tcPr>
          <w:p w14:paraId="58ACB587" w14:textId="77777777" w:rsidR="00A722FE" w:rsidRDefault="00A722FE" w:rsidP="00A722FE">
            <w:pPr>
              <w:spacing w:line="276" w:lineRule="auto"/>
              <w:jc w:val="both"/>
              <w:rPr>
                <w:rFonts w:ascii="Arial Nova Light" w:hAnsi="Arial Nova Light" w:cs="Times New Roman"/>
              </w:rPr>
            </w:pPr>
          </w:p>
        </w:tc>
        <w:tc>
          <w:tcPr>
            <w:tcW w:w="1126" w:type="dxa"/>
          </w:tcPr>
          <w:p w14:paraId="74BCE697" w14:textId="77777777" w:rsidR="00A722FE" w:rsidRDefault="00A722FE" w:rsidP="00A722FE">
            <w:pPr>
              <w:spacing w:line="276" w:lineRule="auto"/>
              <w:jc w:val="both"/>
              <w:rPr>
                <w:rFonts w:ascii="Arial Nova Light" w:hAnsi="Arial Nova Light" w:cs="Times New Roman"/>
              </w:rPr>
            </w:pPr>
          </w:p>
        </w:tc>
        <w:tc>
          <w:tcPr>
            <w:tcW w:w="1803" w:type="dxa"/>
          </w:tcPr>
          <w:p w14:paraId="0DE713F0" w14:textId="5B4FF76B" w:rsidR="00A722FE" w:rsidRDefault="00A722FE" w:rsidP="00A722FE">
            <w:pPr>
              <w:spacing w:line="276" w:lineRule="auto"/>
              <w:jc w:val="both"/>
              <w:rPr>
                <w:rFonts w:ascii="Arial Nova Light" w:hAnsi="Arial Nova Light" w:cs="Times New Roman"/>
              </w:rPr>
            </w:pPr>
            <w:r>
              <w:rPr>
                <w:rFonts w:ascii="Arial Nova Light" w:hAnsi="Arial Nova Light" w:cs="Times New Roman"/>
              </w:rPr>
              <w:t>IndoBERT</w:t>
            </w:r>
          </w:p>
        </w:tc>
        <w:tc>
          <w:tcPr>
            <w:tcW w:w="1396" w:type="dxa"/>
          </w:tcPr>
          <w:p w14:paraId="74F49302" w14:textId="78A6559E"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0.97</w:t>
            </w:r>
          </w:p>
        </w:tc>
        <w:tc>
          <w:tcPr>
            <w:tcW w:w="1170" w:type="dxa"/>
          </w:tcPr>
          <w:p w14:paraId="65B8B61A" w14:textId="44D0AD2C" w:rsidR="00A722FE" w:rsidRDefault="004D2108" w:rsidP="00A722FE">
            <w:pPr>
              <w:spacing w:line="276" w:lineRule="auto"/>
              <w:jc w:val="both"/>
              <w:rPr>
                <w:rFonts w:ascii="Arial Nova Light" w:hAnsi="Arial Nova Light" w:cs="Times New Roman"/>
              </w:rPr>
            </w:pPr>
            <w:r w:rsidRPr="004D2108">
              <w:rPr>
                <w:rFonts w:ascii="Arial Nova Light" w:hAnsi="Arial Nova Light" w:cs="Times New Roman"/>
              </w:rPr>
              <w:t>0.94</w:t>
            </w:r>
          </w:p>
        </w:tc>
      </w:tr>
    </w:tbl>
    <w:p w14:paraId="530D2158" w14:textId="09F171D6" w:rsidR="003B2A0B" w:rsidRPr="003B2A0B" w:rsidRDefault="003B2A0B" w:rsidP="006646F9">
      <w:pPr>
        <w:spacing w:before="240" w:after="0" w:line="360" w:lineRule="auto"/>
        <w:ind w:firstLine="360"/>
        <w:jc w:val="both"/>
        <w:rPr>
          <w:rFonts w:ascii="Arial Nova Light" w:hAnsi="Arial Nova Light" w:cs="Times New Roman"/>
        </w:rPr>
      </w:pPr>
      <w:r w:rsidRPr="003B2A0B">
        <w:rPr>
          <w:rFonts w:ascii="Arial Nova Light" w:hAnsi="Arial Nova Light" w:cs="Times New Roman"/>
        </w:rPr>
        <w:t xml:space="preserve">Figure 5 compares the actual KBLI with the predicted KBLI from the model. The main diagonal shows correct predictions. The darker the </w:t>
      </w:r>
      <w:r w:rsidR="00A21DF1">
        <w:rPr>
          <w:rFonts w:ascii="Arial Nova Light" w:hAnsi="Arial Nova Light" w:cs="Times New Roman"/>
        </w:rPr>
        <w:t>colour</w:t>
      </w:r>
      <w:r w:rsidRPr="003B2A0B">
        <w:rPr>
          <w:rFonts w:ascii="Arial Nova Light" w:hAnsi="Arial Nova Light" w:cs="Times New Roman"/>
        </w:rPr>
        <w:t xml:space="preserve">, the greater the percentage of correct prediction. </w:t>
      </w:r>
      <w:r w:rsidR="0017089F">
        <w:rPr>
          <w:rFonts w:ascii="Arial Nova Light" w:hAnsi="Arial Nova Light" w:cs="Times New Roman"/>
        </w:rPr>
        <w:t>For example, F</w:t>
      </w:r>
      <w:r w:rsidRPr="003B2A0B">
        <w:rPr>
          <w:rFonts w:ascii="Arial Nova Light" w:hAnsi="Arial Nova Light" w:cs="Times New Roman"/>
        </w:rPr>
        <w:t>igure 5 (a) shows that DRF predicts 28.57% KBLI 56304 as KBLI 47112. This cross-section prediction exists when using 1 model for all subclasses.</w:t>
      </w:r>
    </w:p>
    <w:p w14:paraId="39C507B5" w14:textId="352289BC" w:rsidR="003B2A0B" w:rsidRPr="003B2A0B" w:rsidRDefault="003B2A0B" w:rsidP="003B2A0B">
      <w:pPr>
        <w:spacing w:after="0" w:line="360" w:lineRule="auto"/>
        <w:ind w:firstLine="360"/>
        <w:jc w:val="both"/>
        <w:rPr>
          <w:rFonts w:ascii="Arial Nova Light" w:hAnsi="Arial Nova Light" w:cs="Times New Roman"/>
        </w:rPr>
      </w:pPr>
      <w:r w:rsidRPr="003B2A0B">
        <w:rPr>
          <w:rFonts w:ascii="Arial Nova Light" w:hAnsi="Arial Nova Light" w:cs="Times New Roman"/>
        </w:rPr>
        <w:t xml:space="preserve">Furthermore, in Figure 5 (b), it can be seen that IndoBERT produces better predictions than DRF. The </w:t>
      </w:r>
      <w:r w:rsidR="00A21DF1">
        <w:rPr>
          <w:rFonts w:ascii="Arial Nova Light" w:hAnsi="Arial Nova Light" w:cs="Times New Roman"/>
        </w:rPr>
        <w:t>colours</w:t>
      </w:r>
      <w:r w:rsidRPr="003B2A0B">
        <w:rPr>
          <w:rFonts w:ascii="Arial Nova Light" w:hAnsi="Arial Nova Light" w:cs="Times New Roman"/>
        </w:rPr>
        <w:t xml:space="preserve"> on the main diagonal tend to be darker than DRF; this indicates that the correct prediction for IndoBERT is higher than DRF. The prediction error between sections is also smaller than DRF, marked in light blue in the lower left and upper right corners. For example, the same case, namely, KBLI 56304, predicted as KBLI 47112, did not occur with IndoBERT.</w:t>
      </w:r>
    </w:p>
    <w:p w14:paraId="2007BAD0" w14:textId="77777777" w:rsidR="00845162" w:rsidRPr="00845162" w:rsidRDefault="00845162" w:rsidP="00845162">
      <w:pPr>
        <w:spacing w:after="0" w:line="360" w:lineRule="auto"/>
        <w:ind w:firstLine="360"/>
        <w:jc w:val="both"/>
        <w:rPr>
          <w:rFonts w:ascii="Arial Nova Light" w:hAnsi="Arial Nova Light" w:cs="Times New Roman"/>
        </w:rPr>
      </w:pPr>
      <w:r w:rsidRPr="00845162">
        <w:rPr>
          <w:rFonts w:ascii="Arial Nova Light" w:hAnsi="Arial Nova Light" w:cs="Times New Roman"/>
        </w:rPr>
        <w:t>Figure 6 shows the confusion matrix from the second scenario when the models were built for each section. From the confusion matrix, it can be seen that, for section G, KBLI 47713, both models have the lowest percentage of correct prediction. Prediction errors occur by predicting KBLI 47713 as KBLI 47711 and 47112. This error prediction can happen when the establishment has multiple products and the enumerator does not write the specific main product. So, it is essential to write down the main product following the writing rules in the KBLI guidelines.</w:t>
      </w:r>
    </w:p>
    <w:p w14:paraId="23EE947C" w14:textId="1D83FDEB" w:rsidR="00DB7831" w:rsidRDefault="00845162" w:rsidP="00845162">
      <w:pPr>
        <w:spacing w:after="0" w:line="360" w:lineRule="auto"/>
        <w:ind w:firstLine="360"/>
        <w:jc w:val="both"/>
        <w:rPr>
          <w:rFonts w:ascii="Arial Nova Light" w:hAnsi="Arial Nova Light" w:cs="Times New Roman"/>
        </w:rPr>
      </w:pPr>
      <w:r w:rsidRPr="00845162">
        <w:rPr>
          <w:rFonts w:ascii="Arial Nova Light" w:hAnsi="Arial Nova Light" w:cs="Times New Roman"/>
        </w:rPr>
        <w:t>Apart from that, both models' prediction ability differences can be seen in KBLI 47111. DRF (Figure 6 (a)) shows that 45.85% of KBLI 47111 was predicted as KBLI 47112, while IndoBERT gave higher results, 94.87% of KBLI 47111 was predicted correctly, while the remaining 5.13% predicted as KBLI 47112. These two KBLI are also close together; the only difference is the location of the business.</w:t>
      </w:r>
      <w:r w:rsidR="003B2A0B" w:rsidRPr="003B2A0B">
        <w:rPr>
          <w:rFonts w:ascii="Arial Nova Light" w:hAnsi="Arial Nova Light" w:cs="Times New Roman"/>
        </w:rPr>
        <w:t xml:space="preserve"> </w:t>
      </w:r>
    </w:p>
    <w:p w14:paraId="25299929" w14:textId="31B10A70" w:rsidR="007C3CCC" w:rsidRPr="00E60114" w:rsidRDefault="004D2108" w:rsidP="00E60114">
      <w:pPr>
        <w:keepNext/>
        <w:spacing w:after="0" w:line="360" w:lineRule="auto"/>
        <w:ind w:firstLine="360"/>
        <w:jc w:val="center"/>
        <w:rPr>
          <w:rFonts w:ascii="Arial Nova Light" w:hAnsi="Arial Nova Light"/>
        </w:rPr>
      </w:pPr>
      <w:r w:rsidRPr="00E60114">
        <w:rPr>
          <w:rFonts w:ascii="Arial Nova Light" w:hAnsi="Arial Nova Light"/>
          <w:noProof/>
          <w:lang w:val="id-ID" w:eastAsia="id-ID"/>
        </w:rPr>
        <w:lastRenderedPageBreak/>
        <w:drawing>
          <wp:inline distT="0" distB="0" distL="0" distR="0" wp14:anchorId="6BE7B8C2" wp14:editId="54FF7EAC">
            <wp:extent cx="3200400" cy="3938229"/>
            <wp:effectExtent l="0" t="0" r="0" b="5715"/>
            <wp:docPr id="1548329184" name="Picture 16" descr="A graph with numbers and a line of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29184" name="Picture 16" descr="A graph with numbers and a line of blue squares&#10;&#10;Description automatically generated with medium confidence"/>
                    <pic:cNvPicPr>
                      <a:picLocks noChangeAspect="1" noChangeArrowheads="1"/>
                    </pic:cNvPicPr>
                  </pic:nvPicPr>
                  <pic:blipFill rotWithShape="1">
                    <a:blip r:embed="rId14">
                      <a:extLst>
                        <a:ext uri="{28A0092B-C50C-407E-A947-70E740481C1C}">
                          <a14:useLocalDpi xmlns:a14="http://schemas.microsoft.com/office/drawing/2010/main" val="0"/>
                        </a:ext>
                      </a:extLst>
                    </a:blip>
                    <a:srcRect r="14360"/>
                    <a:stretch/>
                  </pic:blipFill>
                  <pic:spPr bwMode="auto">
                    <a:xfrm>
                      <a:off x="0" y="0"/>
                      <a:ext cx="3210391" cy="3950524"/>
                    </a:xfrm>
                    <a:prstGeom prst="rect">
                      <a:avLst/>
                    </a:prstGeom>
                    <a:noFill/>
                    <a:ln>
                      <a:noFill/>
                    </a:ln>
                    <a:extLst>
                      <a:ext uri="{53640926-AAD7-44D8-BBD7-CCE9431645EC}">
                        <a14:shadowObscured xmlns:a14="http://schemas.microsoft.com/office/drawing/2010/main"/>
                      </a:ext>
                    </a:extLst>
                  </pic:spPr>
                </pic:pic>
              </a:graphicData>
            </a:graphic>
          </wp:inline>
        </w:drawing>
      </w:r>
    </w:p>
    <w:p w14:paraId="3A664F7D" w14:textId="16B03CA2" w:rsidR="00E60114" w:rsidRPr="00E60114" w:rsidRDefault="00E60114" w:rsidP="00E60114">
      <w:pPr>
        <w:keepNext/>
        <w:spacing w:after="0" w:line="360" w:lineRule="auto"/>
        <w:ind w:firstLine="360"/>
        <w:jc w:val="center"/>
        <w:rPr>
          <w:rFonts w:ascii="Arial Nova Light" w:hAnsi="Arial Nova Light"/>
        </w:rPr>
      </w:pPr>
      <w:r w:rsidRPr="00E60114">
        <w:rPr>
          <w:rFonts w:ascii="Arial Nova Light" w:hAnsi="Arial Nova Light"/>
        </w:rPr>
        <w:t>(a)</w:t>
      </w:r>
    </w:p>
    <w:p w14:paraId="105168A6" w14:textId="6999F91B" w:rsidR="00B77459" w:rsidRDefault="004D2108" w:rsidP="00B77459">
      <w:pPr>
        <w:keepNext/>
        <w:spacing w:after="0" w:line="360" w:lineRule="auto"/>
        <w:ind w:firstLine="360"/>
        <w:jc w:val="center"/>
      </w:pPr>
      <w:r>
        <w:rPr>
          <w:noProof/>
          <w:lang w:val="id-ID" w:eastAsia="id-ID"/>
        </w:rPr>
        <w:drawing>
          <wp:inline distT="0" distB="0" distL="0" distR="0" wp14:anchorId="60716C08" wp14:editId="60B73875">
            <wp:extent cx="3200400" cy="3917816"/>
            <wp:effectExtent l="0" t="0" r="0" b="6985"/>
            <wp:docPr id="2080318593" name="Picture 17" descr="A graph with numbers and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18593" name="Picture 17" descr="A graph with numbers and a bar chart&#10;&#10;Description automatically generated with medium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r="13977"/>
                    <a:stretch/>
                  </pic:blipFill>
                  <pic:spPr bwMode="auto">
                    <a:xfrm>
                      <a:off x="0" y="0"/>
                      <a:ext cx="3200400" cy="3917816"/>
                    </a:xfrm>
                    <a:prstGeom prst="rect">
                      <a:avLst/>
                    </a:prstGeom>
                    <a:noFill/>
                    <a:ln>
                      <a:noFill/>
                    </a:ln>
                    <a:extLst>
                      <a:ext uri="{53640926-AAD7-44D8-BBD7-CCE9431645EC}">
                        <a14:shadowObscured xmlns:a14="http://schemas.microsoft.com/office/drawing/2010/main"/>
                      </a:ext>
                    </a:extLst>
                  </pic:spPr>
                </pic:pic>
              </a:graphicData>
            </a:graphic>
          </wp:inline>
        </w:drawing>
      </w:r>
    </w:p>
    <w:p w14:paraId="1F16791C" w14:textId="06F4519D" w:rsidR="00E60114" w:rsidRPr="00E60114" w:rsidRDefault="00E60114" w:rsidP="00B77459">
      <w:pPr>
        <w:keepNext/>
        <w:spacing w:after="0" w:line="360" w:lineRule="auto"/>
        <w:ind w:firstLine="360"/>
        <w:jc w:val="center"/>
        <w:rPr>
          <w:rFonts w:ascii="Arial Nova Light" w:hAnsi="Arial Nova Light"/>
        </w:rPr>
      </w:pPr>
      <w:r w:rsidRPr="00E60114">
        <w:rPr>
          <w:rFonts w:ascii="Arial Nova Light" w:hAnsi="Arial Nova Light"/>
        </w:rPr>
        <w:t>(b)</w:t>
      </w:r>
    </w:p>
    <w:p w14:paraId="49E83928" w14:textId="6263DB8B" w:rsidR="002B4A8B" w:rsidRDefault="00E60114" w:rsidP="002B4A8B">
      <w:pPr>
        <w:keepNext/>
        <w:spacing w:after="0" w:line="360" w:lineRule="auto"/>
        <w:ind w:firstLine="360"/>
        <w:jc w:val="center"/>
        <w:rPr>
          <w:rFonts w:ascii="Arial Nova Light" w:hAnsi="Arial Nova Light"/>
        </w:rPr>
      </w:pPr>
      <w:r>
        <w:rPr>
          <w:rFonts w:ascii="Arial Nova Light" w:hAnsi="Arial Nova Light"/>
        </w:rPr>
        <w:t>Figure</w:t>
      </w:r>
      <w:r w:rsidR="002B4A8B" w:rsidRPr="002B4A8B">
        <w:rPr>
          <w:rFonts w:ascii="Arial Nova Light" w:hAnsi="Arial Nova Light"/>
        </w:rPr>
        <w:t xml:space="preserve"> </w:t>
      </w:r>
      <w:r>
        <w:rPr>
          <w:rFonts w:ascii="Arial Nova Light" w:hAnsi="Arial Nova Light"/>
        </w:rPr>
        <w:t>5</w:t>
      </w:r>
      <w:r w:rsidR="002B4A8B" w:rsidRPr="002B4A8B">
        <w:rPr>
          <w:rFonts w:ascii="Arial Nova Light" w:hAnsi="Arial Nova Light"/>
        </w:rPr>
        <w:t xml:space="preserve"> Confusion matrix</w:t>
      </w:r>
      <w:r>
        <w:rPr>
          <w:rFonts w:ascii="Arial Nova Light" w:hAnsi="Arial Nova Light"/>
        </w:rPr>
        <w:t xml:space="preserve"> </w:t>
      </w:r>
      <w:r w:rsidR="0017089F">
        <w:rPr>
          <w:rFonts w:ascii="Arial Nova Light" w:hAnsi="Arial Nova Light"/>
        </w:rPr>
        <w:t>from scenario 1</w:t>
      </w:r>
      <w:r>
        <w:rPr>
          <w:rFonts w:ascii="Arial Nova Light" w:hAnsi="Arial Nova Light"/>
        </w:rPr>
        <w:t>: (a) DRF, (b)</w:t>
      </w:r>
      <w:r w:rsidR="002B4A8B" w:rsidRPr="002B4A8B">
        <w:rPr>
          <w:rFonts w:ascii="Arial Nova Light" w:hAnsi="Arial Nova Light"/>
        </w:rPr>
        <w:t xml:space="preserve"> </w:t>
      </w:r>
      <w:r w:rsidR="002B4A8B">
        <w:rPr>
          <w:rFonts w:ascii="Arial Nova Light" w:hAnsi="Arial Nova Light"/>
        </w:rPr>
        <w:t>IndoBERT</w:t>
      </w:r>
    </w:p>
    <w:p w14:paraId="5B5D4FD7" w14:textId="47B864D9" w:rsidR="00E60114" w:rsidRDefault="00E60114" w:rsidP="002B4A8B">
      <w:pPr>
        <w:keepNext/>
        <w:spacing w:after="0" w:line="360" w:lineRule="auto"/>
        <w:ind w:firstLine="360"/>
        <w:jc w:val="center"/>
        <w:rPr>
          <w:rFonts w:ascii="Arial Nova Light" w:hAnsi="Arial Nova Light"/>
        </w:rPr>
      </w:pPr>
      <w:r>
        <w:rPr>
          <w:rFonts w:ascii="Arial Nova Light" w:hAnsi="Arial Nova Light"/>
          <w:noProof/>
          <w:lang w:val="id-ID" w:eastAsia="id-ID"/>
        </w:rPr>
        <w:lastRenderedPageBreak/>
        <w:drawing>
          <wp:inline distT="0" distB="0" distL="0" distR="0" wp14:anchorId="676D0401" wp14:editId="07A0C1B4">
            <wp:extent cx="3200400" cy="3932334"/>
            <wp:effectExtent l="0" t="0" r="0" b="0"/>
            <wp:docPr id="226336130" name="Picture 7" descr="A graph with numbers and a number of percent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36130" name="Picture 7" descr="A graph with numbers and a number of percentages&#10;&#10;Description automatically generated with medium confidence"/>
                    <pic:cNvPicPr>
                      <a:picLocks noChangeAspect="1" noChangeArrowheads="1"/>
                    </pic:cNvPicPr>
                  </pic:nvPicPr>
                  <pic:blipFill rotWithShape="1">
                    <a:blip r:embed="rId16">
                      <a:extLst>
                        <a:ext uri="{28A0092B-C50C-407E-A947-70E740481C1C}">
                          <a14:useLocalDpi xmlns:a14="http://schemas.microsoft.com/office/drawing/2010/main" val="0"/>
                        </a:ext>
                      </a:extLst>
                    </a:blip>
                    <a:srcRect r="14294"/>
                    <a:stretch/>
                  </pic:blipFill>
                  <pic:spPr bwMode="auto">
                    <a:xfrm>
                      <a:off x="0" y="0"/>
                      <a:ext cx="3200400" cy="3932334"/>
                    </a:xfrm>
                    <a:prstGeom prst="rect">
                      <a:avLst/>
                    </a:prstGeom>
                    <a:noFill/>
                    <a:ln>
                      <a:noFill/>
                    </a:ln>
                    <a:extLst>
                      <a:ext uri="{53640926-AAD7-44D8-BBD7-CCE9431645EC}">
                        <a14:shadowObscured xmlns:a14="http://schemas.microsoft.com/office/drawing/2010/main"/>
                      </a:ext>
                    </a:extLst>
                  </pic:spPr>
                </pic:pic>
              </a:graphicData>
            </a:graphic>
          </wp:inline>
        </w:drawing>
      </w:r>
    </w:p>
    <w:p w14:paraId="08E223A8" w14:textId="258E6378" w:rsidR="00E60114" w:rsidRDefault="00E60114" w:rsidP="002B4A8B">
      <w:pPr>
        <w:keepNext/>
        <w:spacing w:after="0" w:line="360" w:lineRule="auto"/>
        <w:ind w:firstLine="360"/>
        <w:jc w:val="center"/>
        <w:rPr>
          <w:rFonts w:ascii="Arial Nova Light" w:hAnsi="Arial Nova Light"/>
        </w:rPr>
      </w:pPr>
      <w:r>
        <w:rPr>
          <w:rFonts w:ascii="Arial Nova Light" w:hAnsi="Arial Nova Light"/>
        </w:rPr>
        <w:t>(a)</w:t>
      </w:r>
    </w:p>
    <w:p w14:paraId="7E117B30" w14:textId="52FE19BB" w:rsidR="00E60114" w:rsidRDefault="00E60114" w:rsidP="002B4A8B">
      <w:pPr>
        <w:keepNext/>
        <w:spacing w:after="0" w:line="360" w:lineRule="auto"/>
        <w:ind w:firstLine="360"/>
        <w:jc w:val="center"/>
        <w:rPr>
          <w:rFonts w:ascii="Arial Nova Light" w:hAnsi="Arial Nova Light"/>
        </w:rPr>
      </w:pPr>
      <w:r>
        <w:rPr>
          <w:rFonts w:ascii="Arial Nova Light" w:hAnsi="Arial Nova Light"/>
          <w:noProof/>
          <w:lang w:val="id-ID" w:eastAsia="id-ID"/>
        </w:rPr>
        <w:drawing>
          <wp:inline distT="0" distB="0" distL="0" distR="0" wp14:anchorId="0999EB8F" wp14:editId="6799EF01">
            <wp:extent cx="3200400" cy="3940863"/>
            <wp:effectExtent l="0" t="0" r="0" b="2540"/>
            <wp:docPr id="7269524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a:extLst>
                        <a:ext uri="{28A0092B-C50C-407E-A947-70E740481C1C}">
                          <a14:useLocalDpi xmlns:a14="http://schemas.microsoft.com/office/drawing/2010/main" val="0"/>
                        </a:ext>
                      </a:extLst>
                    </a:blip>
                    <a:srcRect r="14480"/>
                    <a:stretch/>
                  </pic:blipFill>
                  <pic:spPr bwMode="auto">
                    <a:xfrm>
                      <a:off x="0" y="0"/>
                      <a:ext cx="3200400" cy="3940863"/>
                    </a:xfrm>
                    <a:prstGeom prst="rect">
                      <a:avLst/>
                    </a:prstGeom>
                    <a:noFill/>
                    <a:ln>
                      <a:noFill/>
                    </a:ln>
                    <a:extLst>
                      <a:ext uri="{53640926-AAD7-44D8-BBD7-CCE9431645EC}">
                        <a14:shadowObscured xmlns:a14="http://schemas.microsoft.com/office/drawing/2010/main"/>
                      </a:ext>
                    </a:extLst>
                  </pic:spPr>
                </pic:pic>
              </a:graphicData>
            </a:graphic>
          </wp:inline>
        </w:drawing>
      </w:r>
    </w:p>
    <w:p w14:paraId="30B1E34A" w14:textId="36CEC68B" w:rsidR="00E60114" w:rsidRDefault="00E60114" w:rsidP="002B4A8B">
      <w:pPr>
        <w:keepNext/>
        <w:spacing w:after="0" w:line="360" w:lineRule="auto"/>
        <w:ind w:firstLine="360"/>
        <w:jc w:val="center"/>
        <w:rPr>
          <w:rFonts w:ascii="Arial Nova Light" w:hAnsi="Arial Nova Light"/>
        </w:rPr>
      </w:pPr>
      <w:r>
        <w:rPr>
          <w:rFonts w:ascii="Arial Nova Light" w:hAnsi="Arial Nova Light"/>
        </w:rPr>
        <w:t>(b)</w:t>
      </w:r>
    </w:p>
    <w:p w14:paraId="7A8A4D58" w14:textId="10163519" w:rsidR="00E60114" w:rsidRDefault="00E60114" w:rsidP="00E60114">
      <w:pPr>
        <w:keepNext/>
        <w:spacing w:after="0" w:line="360" w:lineRule="auto"/>
        <w:ind w:firstLine="360"/>
        <w:jc w:val="center"/>
        <w:rPr>
          <w:rFonts w:ascii="Arial Nova Light" w:hAnsi="Arial Nova Light"/>
        </w:rPr>
      </w:pPr>
      <w:r>
        <w:rPr>
          <w:rFonts w:ascii="Arial Nova Light" w:hAnsi="Arial Nova Light"/>
        </w:rPr>
        <w:t>Figure</w:t>
      </w:r>
      <w:r w:rsidRPr="002B4A8B">
        <w:rPr>
          <w:rFonts w:ascii="Arial Nova Light" w:hAnsi="Arial Nova Light"/>
        </w:rPr>
        <w:t xml:space="preserve"> </w:t>
      </w:r>
      <w:r>
        <w:rPr>
          <w:rFonts w:ascii="Arial Nova Light" w:hAnsi="Arial Nova Light"/>
        </w:rPr>
        <w:t>6</w:t>
      </w:r>
      <w:r w:rsidRPr="002B4A8B">
        <w:rPr>
          <w:rFonts w:ascii="Arial Nova Light" w:hAnsi="Arial Nova Light"/>
        </w:rPr>
        <w:t xml:space="preserve"> Confusion matrix</w:t>
      </w:r>
      <w:r>
        <w:rPr>
          <w:rFonts w:ascii="Arial Nova Light" w:hAnsi="Arial Nova Light"/>
        </w:rPr>
        <w:t xml:space="preserve"> </w:t>
      </w:r>
      <w:r w:rsidR="0017089F">
        <w:rPr>
          <w:rFonts w:ascii="Arial Nova Light" w:hAnsi="Arial Nova Light"/>
        </w:rPr>
        <w:t>from scenario 2</w:t>
      </w:r>
      <w:r>
        <w:rPr>
          <w:rFonts w:ascii="Arial Nova Light" w:hAnsi="Arial Nova Light"/>
        </w:rPr>
        <w:t>: (a) DRF, (b)</w:t>
      </w:r>
      <w:r w:rsidRPr="002B4A8B">
        <w:rPr>
          <w:rFonts w:ascii="Arial Nova Light" w:hAnsi="Arial Nova Light"/>
        </w:rPr>
        <w:t xml:space="preserve"> </w:t>
      </w:r>
      <w:r>
        <w:rPr>
          <w:rFonts w:ascii="Arial Nova Light" w:hAnsi="Arial Nova Light"/>
        </w:rPr>
        <w:t>IndoBERT</w:t>
      </w:r>
    </w:p>
    <w:p w14:paraId="5D16D9F3" w14:textId="5D7D660D" w:rsidR="005765B4" w:rsidRDefault="00DB7831" w:rsidP="00FD4C6F">
      <w:pPr>
        <w:pStyle w:val="ListParagraph"/>
        <w:numPr>
          <w:ilvl w:val="0"/>
          <w:numId w:val="1"/>
        </w:numPr>
        <w:spacing w:before="240" w:after="0" w:line="360" w:lineRule="auto"/>
        <w:ind w:left="360"/>
        <w:jc w:val="both"/>
        <w:rPr>
          <w:rFonts w:ascii="Arial Nova Light" w:hAnsi="Arial Nova Light" w:cs="Times New Roman"/>
        </w:rPr>
      </w:pPr>
      <w:r>
        <w:rPr>
          <w:rFonts w:ascii="Arial Nova Light" w:hAnsi="Arial Nova Light" w:cs="Times New Roman"/>
        </w:rPr>
        <w:lastRenderedPageBreak/>
        <w:t>Conclusion</w:t>
      </w:r>
    </w:p>
    <w:p w14:paraId="36E5EFCD" w14:textId="296B4168" w:rsidR="00225034" w:rsidRDefault="00845162" w:rsidP="00241F1C">
      <w:pPr>
        <w:spacing w:after="0" w:line="360" w:lineRule="auto"/>
        <w:ind w:firstLine="360"/>
        <w:jc w:val="both"/>
        <w:rPr>
          <w:rFonts w:ascii="Arial Nova Light" w:hAnsi="Arial Nova Light" w:cs="Times New Roman"/>
          <w:color w:val="000000" w:themeColor="text1"/>
        </w:rPr>
      </w:pPr>
      <w:r w:rsidRPr="00845162">
        <w:rPr>
          <w:rFonts w:ascii="Arial Nova Light" w:hAnsi="Arial Nova Light" w:cs="Times New Roman"/>
          <w:color w:val="000000" w:themeColor="text1"/>
        </w:rPr>
        <w:t>These results show that using machine learning models for industry classification based on textual descriptions of the establishment's main activities and products is feasible. The application of DRF and IndoBERT to classify 5-digit KBLI in sections G and I shows promising results. Two scenarios were formed, which included building a model without differentiating their sections and building a model for each section. For both scenarios, IndoBERT's performance exceeded DRF. IndoBERT has 0.96 accuracy in the first scenario, while DRF is 0.95. In the second scenario, the accuracy of IndoBERT is 0.98 while DRF is 0.96. In this research, forming a model for each section provides better results than forming one model for all sections.</w:t>
      </w:r>
    </w:p>
    <w:p w14:paraId="6CD5DE1D" w14:textId="77777777" w:rsidR="00241F1C" w:rsidRPr="00241F1C" w:rsidRDefault="00241F1C" w:rsidP="00241F1C">
      <w:pPr>
        <w:spacing w:after="0" w:line="360" w:lineRule="auto"/>
        <w:ind w:firstLine="360"/>
        <w:jc w:val="both"/>
        <w:rPr>
          <w:rFonts w:ascii="Arial Nova Light" w:hAnsi="Arial Nova Light" w:cs="Times New Roman"/>
          <w:color w:val="000000" w:themeColor="text1"/>
        </w:rPr>
      </w:pPr>
    </w:p>
    <w:p w14:paraId="579EC254" w14:textId="0AF6BDFD" w:rsidR="0067545B" w:rsidRPr="00BF4219" w:rsidRDefault="00225034" w:rsidP="0067545B">
      <w:pPr>
        <w:spacing w:after="0" w:line="360" w:lineRule="auto"/>
        <w:jc w:val="both"/>
        <w:rPr>
          <w:rFonts w:ascii="Arial Nova Light" w:hAnsi="Arial Nova Light" w:cs="Times New Roman"/>
          <w:b/>
          <w:bCs/>
        </w:rPr>
      </w:pPr>
      <w:r>
        <w:rPr>
          <w:rFonts w:ascii="Arial Nova Light" w:hAnsi="Arial Nova Light" w:cs="Times New Roman"/>
          <w:b/>
          <w:bCs/>
        </w:rPr>
        <w:t>References</w:t>
      </w:r>
    </w:p>
    <w:p w14:paraId="288DD543" w14:textId="7EBB1AFB" w:rsidR="00B7035B" w:rsidRPr="00B7035B" w:rsidRDefault="006754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Pr>
          <w:rFonts w:ascii="Arial Nova Light" w:hAnsi="Arial Nova Light" w:cs="Times New Roman"/>
        </w:rPr>
        <w:fldChar w:fldCharType="begin" w:fldLock="1"/>
      </w:r>
      <w:r>
        <w:rPr>
          <w:rFonts w:ascii="Arial Nova Light" w:hAnsi="Arial Nova Light" w:cs="Times New Roman"/>
        </w:rPr>
        <w:instrText xml:space="preserve">ADDIN Mendeley Bibliography CSL_BIBLIOGRAPHY </w:instrText>
      </w:r>
      <w:r>
        <w:rPr>
          <w:rFonts w:ascii="Arial Nova Light" w:hAnsi="Arial Nova Light" w:cs="Times New Roman"/>
        </w:rPr>
        <w:fldChar w:fldCharType="separate"/>
      </w:r>
      <w:r w:rsidR="00B7035B" w:rsidRPr="00B7035B">
        <w:rPr>
          <w:rFonts w:ascii="Arial Nova Light" w:hAnsi="Arial Nova Light" w:cs="Times New Roman"/>
          <w:noProof/>
          <w:szCs w:val="24"/>
        </w:rPr>
        <w:t>[1]</w:t>
      </w:r>
      <w:r w:rsidR="00B7035B" w:rsidRPr="00B7035B">
        <w:rPr>
          <w:rFonts w:ascii="Arial Nova Light" w:hAnsi="Arial Nova Light" w:cs="Times New Roman"/>
          <w:noProof/>
          <w:szCs w:val="24"/>
        </w:rPr>
        <w:tab/>
        <w:t xml:space="preserve">S. Han, H. Kim, and Y.-S. Lee, “Double random forest,” </w:t>
      </w:r>
      <w:r w:rsidR="00B7035B" w:rsidRPr="00B7035B">
        <w:rPr>
          <w:rFonts w:ascii="Arial Nova Light" w:hAnsi="Arial Nova Light" w:cs="Times New Roman"/>
          <w:i/>
          <w:iCs/>
          <w:noProof/>
          <w:szCs w:val="24"/>
        </w:rPr>
        <w:t>Mach. Learn.</w:t>
      </w:r>
      <w:r w:rsidR="00B7035B" w:rsidRPr="00B7035B">
        <w:rPr>
          <w:rFonts w:ascii="Arial Nova Light" w:hAnsi="Arial Nova Light" w:cs="Times New Roman"/>
          <w:noProof/>
          <w:szCs w:val="24"/>
        </w:rPr>
        <w:t>, vol. 109, no. 8, pp. 1569–1586, 2020, doi: 10.1007/s10994-020-05889-1.</w:t>
      </w:r>
    </w:p>
    <w:p w14:paraId="643B3298"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[2]</w:t>
      </w:r>
      <w:r w:rsidRPr="00B7035B">
        <w:rPr>
          <w:rFonts w:ascii="Arial Nova Light" w:hAnsi="Arial Nova Light" w:cs="Times New Roman"/>
          <w:noProof/>
          <w:szCs w:val="24"/>
        </w:rPr>
        <w:tab/>
        <w:t xml:space="preserve">B. Wilie </w:t>
      </w:r>
      <w:r w:rsidRPr="00B7035B">
        <w:rPr>
          <w:rFonts w:ascii="Arial Nova Light" w:hAnsi="Arial Nova Light" w:cs="Times New Roman"/>
          <w:i/>
          <w:iCs/>
          <w:noProof/>
          <w:szCs w:val="24"/>
        </w:rPr>
        <w:t>et al.</w:t>
      </w:r>
      <w:r w:rsidRPr="00B7035B">
        <w:rPr>
          <w:rFonts w:ascii="Arial Nova Light" w:hAnsi="Arial Nova Light" w:cs="Times New Roman"/>
          <w:noProof/>
          <w:szCs w:val="24"/>
        </w:rPr>
        <w:t xml:space="preserve">, “IndoNLU: Benchmark and resources for evaluating Indonesian natural language understanding,” </w:t>
      </w:r>
      <w:r w:rsidRPr="00B7035B">
        <w:rPr>
          <w:rFonts w:ascii="Arial Nova Light" w:hAnsi="Arial Nova Light" w:cs="Times New Roman"/>
          <w:i/>
          <w:iCs/>
          <w:noProof/>
          <w:szCs w:val="24"/>
        </w:rPr>
        <w:t>arXiv Prepr. arXiv2009.05387</w:t>
      </w:r>
      <w:r w:rsidRPr="00B7035B">
        <w:rPr>
          <w:rFonts w:ascii="Arial Nova Light" w:hAnsi="Arial Nova Light" w:cs="Times New Roman"/>
          <w:noProof/>
          <w:szCs w:val="24"/>
        </w:rPr>
        <w:t>, 2020.</w:t>
      </w:r>
    </w:p>
    <w:p w14:paraId="4E10E774"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[3]</w:t>
      </w:r>
      <w:r w:rsidRPr="00B7035B">
        <w:rPr>
          <w:rFonts w:ascii="Arial Nova Light" w:hAnsi="Arial Nova Light" w:cs="Times New Roman"/>
          <w:noProof/>
          <w:szCs w:val="24"/>
        </w:rPr>
        <w:tab/>
        <w:t xml:space="preserve">S. Vajjala, B. Majumder, A. Gupta, and H. Surana, </w:t>
      </w:r>
      <w:r w:rsidRPr="00B7035B">
        <w:rPr>
          <w:rFonts w:ascii="Arial Nova Light" w:hAnsi="Arial Nova Light" w:cs="Times New Roman"/>
          <w:i/>
          <w:iCs/>
          <w:noProof/>
          <w:szCs w:val="24"/>
        </w:rPr>
        <w:t>Practical natural language processing: a comprehensive guide to building real-world NLP systems</w:t>
      </w:r>
      <w:r w:rsidRPr="00B7035B">
        <w:rPr>
          <w:rFonts w:ascii="Arial Nova Light" w:hAnsi="Arial Nova Light" w:cs="Times New Roman"/>
          <w:noProof/>
          <w:szCs w:val="24"/>
        </w:rPr>
        <w:t>, 1st ed. O’Reilly Media, Inc., 2020.</w:t>
      </w:r>
    </w:p>
    <w:p w14:paraId="798C3F1A"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[4]</w:t>
      </w:r>
      <w:r w:rsidRPr="00B7035B">
        <w:rPr>
          <w:rFonts w:ascii="Arial Nova Light" w:hAnsi="Arial Nova Light" w:cs="Times New Roman"/>
          <w:noProof/>
          <w:szCs w:val="24"/>
        </w:rPr>
        <w:tab/>
        <w:t xml:space="preserve">K. Kowsari, K. Jafari Meimandi, M. Heidarysafa, S. Mendu, L. Barnes, and D. Brown, “Text Classification Algorithms: A Survey,” </w:t>
      </w:r>
      <w:r w:rsidRPr="00B7035B">
        <w:rPr>
          <w:rFonts w:ascii="Arial Nova Light" w:hAnsi="Arial Nova Light" w:cs="Times New Roman"/>
          <w:i/>
          <w:iCs/>
          <w:noProof/>
          <w:szCs w:val="24"/>
        </w:rPr>
        <w:t>Information</w:t>
      </w:r>
      <w:r w:rsidRPr="00B7035B">
        <w:rPr>
          <w:rFonts w:ascii="Arial Nova Light" w:hAnsi="Arial Nova Light" w:cs="Times New Roman"/>
          <w:noProof/>
          <w:szCs w:val="24"/>
        </w:rPr>
        <w:t>, vol. 10, no. 4, 2019, doi: 10.3390/info10040150.</w:t>
      </w:r>
    </w:p>
    <w:p w14:paraId="145DD337"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[5]</w:t>
      </w:r>
      <w:r w:rsidRPr="00B7035B">
        <w:rPr>
          <w:rFonts w:ascii="Arial Nova Light" w:hAnsi="Arial Nova Light" w:cs="Times New Roman"/>
          <w:noProof/>
          <w:szCs w:val="24"/>
        </w:rPr>
        <w:tab/>
        <w:t xml:space="preserve">S. Wood </w:t>
      </w:r>
      <w:r w:rsidRPr="00B7035B">
        <w:rPr>
          <w:rFonts w:ascii="Arial Nova Light" w:hAnsi="Arial Nova Light" w:cs="Times New Roman"/>
          <w:i/>
          <w:iCs/>
          <w:noProof/>
          <w:szCs w:val="24"/>
        </w:rPr>
        <w:t>et al.</w:t>
      </w:r>
      <w:r w:rsidRPr="00B7035B">
        <w:rPr>
          <w:rFonts w:ascii="Arial Nova Light" w:hAnsi="Arial Nova Light" w:cs="Times New Roman"/>
          <w:noProof/>
          <w:szCs w:val="24"/>
        </w:rPr>
        <w:t xml:space="preserve">, “Automated industry classification with deep learning,” in </w:t>
      </w:r>
      <w:r w:rsidRPr="00B7035B">
        <w:rPr>
          <w:rFonts w:ascii="Arial Nova Light" w:hAnsi="Arial Nova Light" w:cs="Times New Roman"/>
          <w:i/>
          <w:iCs/>
          <w:noProof/>
          <w:szCs w:val="24"/>
        </w:rPr>
        <w:t>2017 IEEE International Conference on Big Data (Big Data)</w:t>
      </w:r>
      <w:r w:rsidRPr="00B7035B">
        <w:rPr>
          <w:rFonts w:ascii="Arial Nova Light" w:hAnsi="Arial Nova Light" w:cs="Times New Roman"/>
          <w:noProof/>
          <w:szCs w:val="24"/>
        </w:rPr>
        <w:t>, 2017, pp. 122–129.</w:t>
      </w:r>
    </w:p>
    <w:p w14:paraId="6E7CA7BD"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[6]</w:t>
      </w:r>
      <w:r w:rsidRPr="00B7035B">
        <w:rPr>
          <w:rFonts w:ascii="Arial Nova Light" w:hAnsi="Arial Nova Light" w:cs="Times New Roman"/>
          <w:noProof/>
          <w:szCs w:val="24"/>
        </w:rPr>
        <w:tab/>
        <w:t xml:space="preserve">S. Slavov, A. Tagarev, N. Tulechki, and S. Boytcheva, “Company Industry Classification with Neural and Attention-Based Learning Models,” in </w:t>
      </w:r>
      <w:r w:rsidRPr="00B7035B">
        <w:rPr>
          <w:rFonts w:ascii="Arial Nova Light" w:hAnsi="Arial Nova Light" w:cs="Times New Roman"/>
          <w:i/>
          <w:iCs/>
          <w:noProof/>
          <w:szCs w:val="24"/>
        </w:rPr>
        <w:t>2019 Big Data, Knowledge and Control Systems Engineering (BdKCSE)</w:t>
      </w:r>
      <w:r w:rsidRPr="00B7035B">
        <w:rPr>
          <w:rFonts w:ascii="Arial Nova Light" w:hAnsi="Arial Nova Light" w:cs="Times New Roman"/>
          <w:noProof/>
          <w:szCs w:val="24"/>
        </w:rPr>
        <w:t>, 2019, pp. 1–7.</w:t>
      </w:r>
    </w:p>
    <w:p w14:paraId="3F3BF7CB"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[7]</w:t>
      </w:r>
      <w:r w:rsidRPr="00B7035B">
        <w:rPr>
          <w:rFonts w:ascii="Arial Nova Light" w:hAnsi="Arial Nova Light" w:cs="Times New Roman"/>
          <w:noProof/>
          <w:szCs w:val="24"/>
        </w:rPr>
        <w:tab/>
        <w:t xml:space="preserve">M. Dwicahyo and B. Yuniarto, “Deep Learning for Indonesia Standard Industrial Classification,” in </w:t>
      </w:r>
      <w:r w:rsidRPr="00B7035B">
        <w:rPr>
          <w:rFonts w:ascii="Arial Nova Light" w:hAnsi="Arial Nova Light" w:cs="Times New Roman"/>
          <w:i/>
          <w:iCs/>
          <w:noProof/>
          <w:szCs w:val="24"/>
        </w:rPr>
        <w:t>2020 International Conference on Electrical Engineering and Informatics (ICELTICs)</w:t>
      </w:r>
      <w:r w:rsidRPr="00B7035B">
        <w:rPr>
          <w:rFonts w:ascii="Arial Nova Light" w:hAnsi="Arial Nova Light" w:cs="Times New Roman"/>
          <w:noProof/>
          <w:szCs w:val="24"/>
        </w:rPr>
        <w:t>, 2020, pp. 1–6. doi: 10.1109/ICELTICs50595.2020.9315361.</w:t>
      </w:r>
    </w:p>
    <w:p w14:paraId="7A9E0394"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[8]</w:t>
      </w:r>
      <w:r w:rsidRPr="00B7035B">
        <w:rPr>
          <w:rFonts w:ascii="Arial Nova Light" w:hAnsi="Arial Nova Light" w:cs="Times New Roman"/>
          <w:noProof/>
          <w:szCs w:val="24"/>
        </w:rPr>
        <w:tab/>
        <w:t xml:space="preserve">L. Breiman, “Random Forests,” </w:t>
      </w:r>
      <w:r w:rsidRPr="00B7035B">
        <w:rPr>
          <w:rFonts w:ascii="Arial Nova Light" w:hAnsi="Arial Nova Light" w:cs="Times New Roman"/>
          <w:i/>
          <w:iCs/>
          <w:noProof/>
          <w:szCs w:val="24"/>
        </w:rPr>
        <w:t>Mach. Learn.</w:t>
      </w:r>
      <w:r w:rsidRPr="00B7035B">
        <w:rPr>
          <w:rFonts w:ascii="Arial Nova Light" w:hAnsi="Arial Nova Light" w:cs="Times New Roman"/>
          <w:noProof/>
          <w:szCs w:val="24"/>
        </w:rPr>
        <w:t>, vol. 45, no. 1, pp. 5–32, 2001, doi: 10.1023/A:1010933404324.</w:t>
      </w:r>
    </w:p>
    <w:p w14:paraId="1AFC46FE"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[9]</w:t>
      </w:r>
      <w:r w:rsidRPr="00B7035B">
        <w:rPr>
          <w:rFonts w:ascii="Arial Nova Light" w:hAnsi="Arial Nova Light" w:cs="Times New Roman"/>
          <w:noProof/>
          <w:szCs w:val="24"/>
        </w:rPr>
        <w:tab/>
        <w:t xml:space="preserve">J. Devlin, M.-W. Chang, K. Lee, and K. Toutanova, “{BERT:} Pre-training of Deep Bidirectional Transformers for Language Understanding,” </w:t>
      </w:r>
      <w:r w:rsidRPr="00B7035B">
        <w:rPr>
          <w:rFonts w:ascii="Arial Nova Light" w:hAnsi="Arial Nova Light" w:cs="Times New Roman"/>
          <w:i/>
          <w:iCs/>
          <w:noProof/>
          <w:szCs w:val="24"/>
        </w:rPr>
        <w:t>CoRR</w:t>
      </w:r>
      <w:r w:rsidRPr="00B7035B">
        <w:rPr>
          <w:rFonts w:ascii="Arial Nova Light" w:hAnsi="Arial Nova Light" w:cs="Times New Roman"/>
          <w:noProof/>
          <w:szCs w:val="24"/>
        </w:rPr>
        <w:t>, vol. abs/1810.0, 2018, [Online]. Available: http://arxiv.org/abs/1810.04805</w:t>
      </w:r>
    </w:p>
    <w:p w14:paraId="5B3C4C6C"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[10]</w:t>
      </w:r>
      <w:r w:rsidRPr="00B7035B">
        <w:rPr>
          <w:rFonts w:ascii="Arial Nova Light" w:hAnsi="Arial Nova Light" w:cs="Times New Roman"/>
          <w:noProof/>
          <w:szCs w:val="24"/>
        </w:rPr>
        <w:tab/>
        <w:t xml:space="preserve">F. Koto, J. H. Lau, and T. Baldwin, “IndoBERTweet: {A} Pretrained Language Model for </w:t>
      </w:r>
      <w:r w:rsidRPr="00B7035B">
        <w:rPr>
          <w:rFonts w:ascii="Arial Nova Light" w:hAnsi="Arial Nova Light" w:cs="Times New Roman"/>
          <w:noProof/>
          <w:szCs w:val="24"/>
        </w:rPr>
        <w:lastRenderedPageBreak/>
        <w:t xml:space="preserve">Indonesian Twitter with Effective Domain-Specific Vocabulary Initialization,” </w:t>
      </w:r>
      <w:r w:rsidRPr="00B7035B">
        <w:rPr>
          <w:rFonts w:ascii="Arial Nova Light" w:hAnsi="Arial Nova Light" w:cs="Times New Roman"/>
          <w:i/>
          <w:iCs/>
          <w:noProof/>
          <w:szCs w:val="24"/>
        </w:rPr>
        <w:t>CoRR</w:t>
      </w:r>
      <w:r w:rsidRPr="00B7035B">
        <w:rPr>
          <w:rFonts w:ascii="Arial Nova Light" w:hAnsi="Arial Nova Light" w:cs="Times New Roman"/>
          <w:noProof/>
          <w:szCs w:val="24"/>
        </w:rPr>
        <w:t>, vol. abs/2109.0, 2021, [Online]. Available: https://arxiv.org/abs/2109.04607</w:t>
      </w:r>
    </w:p>
    <w:p w14:paraId="334CB662"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[11]</w:t>
      </w:r>
      <w:r w:rsidRPr="00B7035B">
        <w:rPr>
          <w:rFonts w:ascii="Arial Nova Light" w:hAnsi="Arial Nova Light" w:cs="Times New Roman"/>
          <w:noProof/>
          <w:szCs w:val="24"/>
        </w:rPr>
        <w:tab/>
        <w:t>D. R. Faisal and R. Mahendra, “Two-Stage Classifier for COVID-19 Misinformation Detection Using BERT: a Study on Indonesian Tweets.” 2022.</w:t>
      </w:r>
    </w:p>
    <w:p w14:paraId="20FD9DB4"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cs="Times New Roman"/>
          <w:noProof/>
          <w:szCs w:val="24"/>
        </w:rPr>
      </w:pPr>
      <w:r w:rsidRPr="00B7035B">
        <w:rPr>
          <w:rFonts w:ascii="Arial Nova Light" w:hAnsi="Arial Nova Light" w:cs="Times New Roman"/>
          <w:noProof/>
          <w:szCs w:val="24"/>
        </w:rPr>
        <w:t>[12]</w:t>
      </w:r>
      <w:r w:rsidRPr="00B7035B">
        <w:rPr>
          <w:rFonts w:ascii="Arial Nova Light" w:hAnsi="Arial Nova Light" w:cs="Times New Roman"/>
          <w:noProof/>
          <w:szCs w:val="24"/>
        </w:rPr>
        <w:tab/>
        <w:t xml:space="preserve">P. Bojanowski, E. Grave, A. Joulin, and T. Mikolov, “Enriching Word Vectors with Subword Information,” </w:t>
      </w:r>
      <w:r w:rsidRPr="00B7035B">
        <w:rPr>
          <w:rFonts w:ascii="Arial Nova Light" w:hAnsi="Arial Nova Light" w:cs="Times New Roman"/>
          <w:i/>
          <w:iCs/>
          <w:noProof/>
          <w:szCs w:val="24"/>
        </w:rPr>
        <w:t>Trans. Assoc. Comput. Linguist.</w:t>
      </w:r>
      <w:r w:rsidRPr="00B7035B">
        <w:rPr>
          <w:rFonts w:ascii="Arial Nova Light" w:hAnsi="Arial Nova Light" w:cs="Times New Roman"/>
          <w:noProof/>
          <w:szCs w:val="24"/>
        </w:rPr>
        <w:t>, vol. 5, pp. 135–146, 2017, doi: 10.1162/tacl_a_00051.</w:t>
      </w:r>
    </w:p>
    <w:p w14:paraId="3C97BC89" w14:textId="77777777" w:rsidR="00B7035B" w:rsidRPr="00B7035B" w:rsidRDefault="00B7035B" w:rsidP="00B7035B">
      <w:pPr>
        <w:widowControl w:val="0"/>
        <w:autoSpaceDE w:val="0"/>
        <w:autoSpaceDN w:val="0"/>
        <w:adjustRightInd w:val="0"/>
        <w:spacing w:after="0" w:line="360" w:lineRule="auto"/>
        <w:ind w:left="640" w:hanging="640"/>
        <w:rPr>
          <w:rFonts w:ascii="Arial Nova Light" w:hAnsi="Arial Nova Light"/>
          <w:noProof/>
        </w:rPr>
      </w:pPr>
      <w:r w:rsidRPr="00B7035B">
        <w:rPr>
          <w:rFonts w:ascii="Arial Nova Light" w:hAnsi="Arial Nova Light" w:cs="Times New Roman"/>
          <w:noProof/>
          <w:szCs w:val="24"/>
        </w:rPr>
        <w:t>[13]</w:t>
      </w:r>
      <w:r w:rsidRPr="00B7035B">
        <w:rPr>
          <w:rFonts w:ascii="Arial Nova Light" w:hAnsi="Arial Nova Light" w:cs="Times New Roman"/>
          <w:noProof/>
          <w:szCs w:val="24"/>
        </w:rPr>
        <w:tab/>
        <w:t xml:space="preserve">C. Sun, X. Qiu, Y. Xu, and X. Huang, “How to Fine-Tune BERT for Text Classification?,” in </w:t>
      </w:r>
      <w:r w:rsidRPr="00B7035B">
        <w:rPr>
          <w:rFonts w:ascii="Arial Nova Light" w:hAnsi="Arial Nova Light" w:cs="Times New Roman"/>
          <w:i/>
          <w:iCs/>
          <w:noProof/>
          <w:szCs w:val="24"/>
        </w:rPr>
        <w:t>Chinese Computational Linguistics</w:t>
      </w:r>
      <w:r w:rsidRPr="00B7035B">
        <w:rPr>
          <w:rFonts w:ascii="Arial Nova Light" w:hAnsi="Arial Nova Light" w:cs="Times New Roman"/>
          <w:noProof/>
          <w:szCs w:val="24"/>
        </w:rPr>
        <w:t>, 2019, pp. 194–206.</w:t>
      </w:r>
    </w:p>
    <w:p w14:paraId="2D76B1E7" w14:textId="489370EF" w:rsidR="0067545B" w:rsidRPr="005765B4" w:rsidRDefault="0067545B" w:rsidP="00BF4219">
      <w:pPr>
        <w:spacing w:after="0" w:line="360" w:lineRule="auto"/>
        <w:jc w:val="both"/>
        <w:rPr>
          <w:rFonts w:ascii="Arial Nova Light" w:hAnsi="Arial Nova Light" w:cs="Times New Roman"/>
        </w:rPr>
      </w:pPr>
      <w:r>
        <w:rPr>
          <w:rFonts w:ascii="Arial Nova Light" w:hAnsi="Arial Nova Light" w:cs="Times New Roman"/>
        </w:rPr>
        <w:fldChar w:fldCharType="end"/>
      </w:r>
    </w:p>
    <w:p w14:paraId="6B185A01" w14:textId="77777777" w:rsidR="007C3CCC" w:rsidRPr="009B233F" w:rsidRDefault="007C3CCC" w:rsidP="0067545B">
      <w:pPr>
        <w:spacing w:before="240" w:after="0" w:line="360" w:lineRule="auto"/>
        <w:jc w:val="both"/>
        <w:rPr>
          <w:rFonts w:ascii="Arial Nova Light" w:hAnsi="Arial Nova Light"/>
        </w:rPr>
      </w:pPr>
    </w:p>
    <w:sectPr w:rsidR="007C3CCC" w:rsidRPr="009B233F" w:rsidSect="00323F8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ova Light">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CF2"/>
    <w:multiLevelType w:val="hybridMultilevel"/>
    <w:tmpl w:val="94E0E5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137C41"/>
    <w:multiLevelType w:val="hybridMultilevel"/>
    <w:tmpl w:val="F8FEF064"/>
    <w:lvl w:ilvl="0" w:tplc="68CE4658">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2" w15:restartNumberingAfterBreak="0">
    <w:nsid w:val="31D874D3"/>
    <w:multiLevelType w:val="hybridMultilevel"/>
    <w:tmpl w:val="94E0E5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516E5"/>
    <w:multiLevelType w:val="multilevel"/>
    <w:tmpl w:val="9B04808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3."/>
      <w:lvlJc w:val="left"/>
      <w:pPr>
        <w:ind w:left="720" w:hanging="720"/>
      </w:pPr>
      <w:rPr>
        <w:rFonts w:ascii="Arial Nova Light" w:eastAsiaTheme="minorHAnsi" w:hAnsi="Arial Nova Light"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761430"/>
    <w:multiLevelType w:val="hybridMultilevel"/>
    <w:tmpl w:val="80F83E74"/>
    <w:lvl w:ilvl="0" w:tplc="9216C762">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5" w15:restartNumberingAfterBreak="0">
    <w:nsid w:val="462D7457"/>
    <w:multiLevelType w:val="hybridMultilevel"/>
    <w:tmpl w:val="E132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B97692"/>
    <w:multiLevelType w:val="hybridMultilevel"/>
    <w:tmpl w:val="1056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067CF"/>
    <w:multiLevelType w:val="hybridMultilevel"/>
    <w:tmpl w:val="8B4A1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15E85"/>
    <w:multiLevelType w:val="multilevel"/>
    <w:tmpl w:val="A3A2F720"/>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16cid:durableId="329138997">
    <w:abstractNumId w:val="8"/>
  </w:num>
  <w:num w:numId="2" w16cid:durableId="1967345100">
    <w:abstractNumId w:val="1"/>
  </w:num>
  <w:num w:numId="3" w16cid:durableId="2033530075">
    <w:abstractNumId w:val="4"/>
  </w:num>
  <w:num w:numId="4" w16cid:durableId="189419227">
    <w:abstractNumId w:val="7"/>
  </w:num>
  <w:num w:numId="5" w16cid:durableId="1818374141">
    <w:abstractNumId w:val="2"/>
  </w:num>
  <w:num w:numId="6" w16cid:durableId="1912544964">
    <w:abstractNumId w:val="0"/>
  </w:num>
  <w:num w:numId="7" w16cid:durableId="386806846">
    <w:abstractNumId w:val="5"/>
  </w:num>
  <w:num w:numId="8" w16cid:durableId="1939409652">
    <w:abstractNumId w:val="3"/>
  </w:num>
  <w:num w:numId="9" w16cid:durableId="2066100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908"/>
    <w:rsid w:val="00005FD8"/>
    <w:rsid w:val="00010872"/>
    <w:rsid w:val="00025AB6"/>
    <w:rsid w:val="00034191"/>
    <w:rsid w:val="000962D3"/>
    <w:rsid w:val="00096D28"/>
    <w:rsid w:val="000C60D1"/>
    <w:rsid w:val="00112F2C"/>
    <w:rsid w:val="00120B4E"/>
    <w:rsid w:val="001451C5"/>
    <w:rsid w:val="00147D8A"/>
    <w:rsid w:val="001518DD"/>
    <w:rsid w:val="0017089F"/>
    <w:rsid w:val="001B15C2"/>
    <w:rsid w:val="001C499C"/>
    <w:rsid w:val="001E28B2"/>
    <w:rsid w:val="001E3555"/>
    <w:rsid w:val="001F6B80"/>
    <w:rsid w:val="00225034"/>
    <w:rsid w:val="00225A7C"/>
    <w:rsid w:val="00241F1C"/>
    <w:rsid w:val="00244CF9"/>
    <w:rsid w:val="0029473E"/>
    <w:rsid w:val="002B4A8B"/>
    <w:rsid w:val="002B79E2"/>
    <w:rsid w:val="003154C2"/>
    <w:rsid w:val="00323F8A"/>
    <w:rsid w:val="003A7EC8"/>
    <w:rsid w:val="003B2A0B"/>
    <w:rsid w:val="003C2CB7"/>
    <w:rsid w:val="003C6E12"/>
    <w:rsid w:val="003D13FF"/>
    <w:rsid w:val="003E0753"/>
    <w:rsid w:val="003E1C18"/>
    <w:rsid w:val="00414FA1"/>
    <w:rsid w:val="00434F40"/>
    <w:rsid w:val="00482DD2"/>
    <w:rsid w:val="004D1EC9"/>
    <w:rsid w:val="004D2108"/>
    <w:rsid w:val="004D4927"/>
    <w:rsid w:val="004F1CCF"/>
    <w:rsid w:val="005107AA"/>
    <w:rsid w:val="00543178"/>
    <w:rsid w:val="00555376"/>
    <w:rsid w:val="0056310F"/>
    <w:rsid w:val="005765B4"/>
    <w:rsid w:val="005B7460"/>
    <w:rsid w:val="005D0A2F"/>
    <w:rsid w:val="005D5DA4"/>
    <w:rsid w:val="00632267"/>
    <w:rsid w:val="00632BE4"/>
    <w:rsid w:val="006646F9"/>
    <w:rsid w:val="0067545B"/>
    <w:rsid w:val="00690964"/>
    <w:rsid w:val="0069119B"/>
    <w:rsid w:val="00694881"/>
    <w:rsid w:val="0069526B"/>
    <w:rsid w:val="00696D36"/>
    <w:rsid w:val="006A7A4A"/>
    <w:rsid w:val="006C457B"/>
    <w:rsid w:val="006D7465"/>
    <w:rsid w:val="00717607"/>
    <w:rsid w:val="00753428"/>
    <w:rsid w:val="007538AE"/>
    <w:rsid w:val="00782EF9"/>
    <w:rsid w:val="007B4923"/>
    <w:rsid w:val="007C3CCC"/>
    <w:rsid w:val="007D16F3"/>
    <w:rsid w:val="007E6E3B"/>
    <w:rsid w:val="00816F0A"/>
    <w:rsid w:val="0082618C"/>
    <w:rsid w:val="00837431"/>
    <w:rsid w:val="00845162"/>
    <w:rsid w:val="008B21E4"/>
    <w:rsid w:val="008D78EB"/>
    <w:rsid w:val="008F1AB1"/>
    <w:rsid w:val="009065EA"/>
    <w:rsid w:val="00943212"/>
    <w:rsid w:val="00962C80"/>
    <w:rsid w:val="009748F8"/>
    <w:rsid w:val="009A7790"/>
    <w:rsid w:val="009B233F"/>
    <w:rsid w:val="009C1AA0"/>
    <w:rsid w:val="009D690F"/>
    <w:rsid w:val="009E2480"/>
    <w:rsid w:val="00A0513F"/>
    <w:rsid w:val="00A06F36"/>
    <w:rsid w:val="00A21DF1"/>
    <w:rsid w:val="00A24B46"/>
    <w:rsid w:val="00A539F5"/>
    <w:rsid w:val="00A652D4"/>
    <w:rsid w:val="00A722FE"/>
    <w:rsid w:val="00AD1574"/>
    <w:rsid w:val="00AF25C4"/>
    <w:rsid w:val="00B160FF"/>
    <w:rsid w:val="00B31386"/>
    <w:rsid w:val="00B35587"/>
    <w:rsid w:val="00B41DB7"/>
    <w:rsid w:val="00B67357"/>
    <w:rsid w:val="00B7035B"/>
    <w:rsid w:val="00B70BB1"/>
    <w:rsid w:val="00B747D9"/>
    <w:rsid w:val="00B77459"/>
    <w:rsid w:val="00B81DFD"/>
    <w:rsid w:val="00B865CC"/>
    <w:rsid w:val="00B97B2D"/>
    <w:rsid w:val="00BA0215"/>
    <w:rsid w:val="00BA0409"/>
    <w:rsid w:val="00BA0771"/>
    <w:rsid w:val="00BA550B"/>
    <w:rsid w:val="00BC796C"/>
    <w:rsid w:val="00BF4219"/>
    <w:rsid w:val="00C07DD6"/>
    <w:rsid w:val="00C22B7A"/>
    <w:rsid w:val="00C56F06"/>
    <w:rsid w:val="00C7131D"/>
    <w:rsid w:val="00C73B53"/>
    <w:rsid w:val="00CC3D39"/>
    <w:rsid w:val="00CE79C0"/>
    <w:rsid w:val="00D143A2"/>
    <w:rsid w:val="00D813A0"/>
    <w:rsid w:val="00D85B04"/>
    <w:rsid w:val="00D90CEB"/>
    <w:rsid w:val="00DA7B05"/>
    <w:rsid w:val="00DB7831"/>
    <w:rsid w:val="00DD2908"/>
    <w:rsid w:val="00DD2F96"/>
    <w:rsid w:val="00DE7EEA"/>
    <w:rsid w:val="00E131B5"/>
    <w:rsid w:val="00E1356B"/>
    <w:rsid w:val="00E13772"/>
    <w:rsid w:val="00E14410"/>
    <w:rsid w:val="00E41213"/>
    <w:rsid w:val="00E50A2E"/>
    <w:rsid w:val="00E60114"/>
    <w:rsid w:val="00EC47DD"/>
    <w:rsid w:val="00ED5DC5"/>
    <w:rsid w:val="00F164E2"/>
    <w:rsid w:val="00F273A8"/>
    <w:rsid w:val="00FD4C6F"/>
    <w:rsid w:val="00FD5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F54F"/>
  <w15:chartTrackingRefBased/>
  <w15:docId w15:val="{509921FE-2F00-4CB4-AC7F-F69DF2750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1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9E2"/>
    <w:pPr>
      <w:ind w:left="720"/>
      <w:contextualSpacing/>
    </w:pPr>
  </w:style>
  <w:style w:type="table" w:styleId="TableGrid">
    <w:name w:val="Table Grid"/>
    <w:basedOn w:val="TableNormal"/>
    <w:uiPriority w:val="39"/>
    <w:rsid w:val="00837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subsubab">
    <w:name w:val="Paragraf subsubab"/>
    <w:basedOn w:val="Normal"/>
    <w:link w:val="ParagrafsubsubabChar"/>
    <w:qFormat/>
    <w:rsid w:val="00B35587"/>
    <w:pPr>
      <w:spacing w:after="0" w:line="240" w:lineRule="auto"/>
      <w:ind w:left="284" w:firstLine="567"/>
      <w:jc w:val="both"/>
    </w:pPr>
    <w:rPr>
      <w:rFonts w:ascii="Times New Roman" w:eastAsiaTheme="minorEastAsia" w:hAnsi="Times New Roman"/>
      <w:sz w:val="24"/>
      <w:lang w:eastAsia="ja-JP"/>
    </w:rPr>
  </w:style>
  <w:style w:type="character" w:customStyle="1" w:styleId="ParagrafsubsubabChar">
    <w:name w:val="Paragraf subsubab Char"/>
    <w:basedOn w:val="DefaultParagraphFont"/>
    <w:link w:val="Paragrafsubsubab"/>
    <w:rsid w:val="00B35587"/>
    <w:rPr>
      <w:rFonts w:ascii="Times New Roman" w:eastAsiaTheme="minorEastAsia" w:hAnsi="Times New Roman"/>
      <w:sz w:val="24"/>
      <w:lang w:eastAsia="ja-JP"/>
    </w:rPr>
  </w:style>
  <w:style w:type="paragraph" w:styleId="Caption">
    <w:name w:val="caption"/>
    <w:aliases w:val="Judul Tabel,Gambar,dan Lampiran"/>
    <w:basedOn w:val="Normal"/>
    <w:next w:val="Normal"/>
    <w:uiPriority w:val="35"/>
    <w:unhideWhenUsed/>
    <w:qFormat/>
    <w:rsid w:val="00B35587"/>
    <w:pPr>
      <w:spacing w:before="60" w:after="200" w:line="240" w:lineRule="auto"/>
      <w:ind w:left="567" w:hanging="567"/>
    </w:pPr>
    <w:rPr>
      <w:rFonts w:ascii="Times New Roman" w:eastAsiaTheme="minorEastAsia" w:hAnsi="Times New Roman"/>
      <w:bCs/>
      <w:sz w:val="24"/>
      <w:szCs w:val="18"/>
      <w:lang w:eastAsia="ja-JP"/>
    </w:rPr>
  </w:style>
  <w:style w:type="character" w:styleId="Hyperlink">
    <w:name w:val="Hyperlink"/>
    <w:basedOn w:val="DefaultParagraphFont"/>
    <w:uiPriority w:val="99"/>
    <w:unhideWhenUsed/>
    <w:rsid w:val="009B233F"/>
    <w:rPr>
      <w:color w:val="0563C1" w:themeColor="hyperlink"/>
      <w:u w:val="single"/>
    </w:rPr>
  </w:style>
  <w:style w:type="character" w:customStyle="1" w:styleId="UnresolvedMention1">
    <w:name w:val="Unresolved Mention1"/>
    <w:basedOn w:val="DefaultParagraphFont"/>
    <w:uiPriority w:val="99"/>
    <w:semiHidden/>
    <w:unhideWhenUsed/>
    <w:rsid w:val="009B2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85204">
      <w:bodyDiv w:val="1"/>
      <w:marLeft w:val="0"/>
      <w:marRight w:val="0"/>
      <w:marTop w:val="0"/>
      <w:marBottom w:val="0"/>
      <w:divBdr>
        <w:top w:val="none" w:sz="0" w:space="0" w:color="auto"/>
        <w:left w:val="none" w:sz="0" w:space="0" w:color="auto"/>
        <w:bottom w:val="none" w:sz="0" w:space="0" w:color="auto"/>
        <w:right w:val="none" w:sz="0" w:space="0" w:color="auto"/>
      </w:divBdr>
    </w:div>
    <w:div w:id="208687199">
      <w:bodyDiv w:val="1"/>
      <w:marLeft w:val="0"/>
      <w:marRight w:val="0"/>
      <w:marTop w:val="0"/>
      <w:marBottom w:val="0"/>
      <w:divBdr>
        <w:top w:val="none" w:sz="0" w:space="0" w:color="auto"/>
        <w:left w:val="none" w:sz="0" w:space="0" w:color="auto"/>
        <w:bottom w:val="none" w:sz="0" w:space="0" w:color="auto"/>
        <w:right w:val="none" w:sz="0" w:space="0" w:color="auto"/>
      </w:divBdr>
    </w:div>
    <w:div w:id="241841907">
      <w:bodyDiv w:val="1"/>
      <w:marLeft w:val="0"/>
      <w:marRight w:val="0"/>
      <w:marTop w:val="0"/>
      <w:marBottom w:val="0"/>
      <w:divBdr>
        <w:top w:val="none" w:sz="0" w:space="0" w:color="auto"/>
        <w:left w:val="none" w:sz="0" w:space="0" w:color="auto"/>
        <w:bottom w:val="none" w:sz="0" w:space="0" w:color="auto"/>
        <w:right w:val="none" w:sz="0" w:space="0" w:color="auto"/>
      </w:divBdr>
    </w:div>
    <w:div w:id="279919917">
      <w:bodyDiv w:val="1"/>
      <w:marLeft w:val="0"/>
      <w:marRight w:val="0"/>
      <w:marTop w:val="0"/>
      <w:marBottom w:val="0"/>
      <w:divBdr>
        <w:top w:val="none" w:sz="0" w:space="0" w:color="auto"/>
        <w:left w:val="none" w:sz="0" w:space="0" w:color="auto"/>
        <w:bottom w:val="none" w:sz="0" w:space="0" w:color="auto"/>
        <w:right w:val="none" w:sz="0" w:space="0" w:color="auto"/>
      </w:divBdr>
    </w:div>
    <w:div w:id="288631711">
      <w:bodyDiv w:val="1"/>
      <w:marLeft w:val="0"/>
      <w:marRight w:val="0"/>
      <w:marTop w:val="0"/>
      <w:marBottom w:val="0"/>
      <w:divBdr>
        <w:top w:val="none" w:sz="0" w:space="0" w:color="auto"/>
        <w:left w:val="none" w:sz="0" w:space="0" w:color="auto"/>
        <w:bottom w:val="none" w:sz="0" w:space="0" w:color="auto"/>
        <w:right w:val="none" w:sz="0" w:space="0" w:color="auto"/>
      </w:divBdr>
    </w:div>
    <w:div w:id="315964502">
      <w:bodyDiv w:val="1"/>
      <w:marLeft w:val="0"/>
      <w:marRight w:val="0"/>
      <w:marTop w:val="0"/>
      <w:marBottom w:val="0"/>
      <w:divBdr>
        <w:top w:val="none" w:sz="0" w:space="0" w:color="auto"/>
        <w:left w:val="none" w:sz="0" w:space="0" w:color="auto"/>
        <w:bottom w:val="none" w:sz="0" w:space="0" w:color="auto"/>
        <w:right w:val="none" w:sz="0" w:space="0" w:color="auto"/>
      </w:divBdr>
    </w:div>
    <w:div w:id="392896361">
      <w:bodyDiv w:val="1"/>
      <w:marLeft w:val="0"/>
      <w:marRight w:val="0"/>
      <w:marTop w:val="0"/>
      <w:marBottom w:val="0"/>
      <w:divBdr>
        <w:top w:val="none" w:sz="0" w:space="0" w:color="auto"/>
        <w:left w:val="none" w:sz="0" w:space="0" w:color="auto"/>
        <w:bottom w:val="none" w:sz="0" w:space="0" w:color="auto"/>
        <w:right w:val="none" w:sz="0" w:space="0" w:color="auto"/>
      </w:divBdr>
    </w:div>
    <w:div w:id="574900027">
      <w:bodyDiv w:val="1"/>
      <w:marLeft w:val="0"/>
      <w:marRight w:val="0"/>
      <w:marTop w:val="0"/>
      <w:marBottom w:val="0"/>
      <w:divBdr>
        <w:top w:val="none" w:sz="0" w:space="0" w:color="auto"/>
        <w:left w:val="none" w:sz="0" w:space="0" w:color="auto"/>
        <w:bottom w:val="none" w:sz="0" w:space="0" w:color="auto"/>
        <w:right w:val="none" w:sz="0" w:space="0" w:color="auto"/>
      </w:divBdr>
    </w:div>
    <w:div w:id="668601108">
      <w:bodyDiv w:val="1"/>
      <w:marLeft w:val="0"/>
      <w:marRight w:val="0"/>
      <w:marTop w:val="0"/>
      <w:marBottom w:val="0"/>
      <w:divBdr>
        <w:top w:val="none" w:sz="0" w:space="0" w:color="auto"/>
        <w:left w:val="none" w:sz="0" w:space="0" w:color="auto"/>
        <w:bottom w:val="none" w:sz="0" w:space="0" w:color="auto"/>
        <w:right w:val="none" w:sz="0" w:space="0" w:color="auto"/>
      </w:divBdr>
    </w:div>
    <w:div w:id="683170586">
      <w:bodyDiv w:val="1"/>
      <w:marLeft w:val="0"/>
      <w:marRight w:val="0"/>
      <w:marTop w:val="0"/>
      <w:marBottom w:val="0"/>
      <w:divBdr>
        <w:top w:val="none" w:sz="0" w:space="0" w:color="auto"/>
        <w:left w:val="none" w:sz="0" w:space="0" w:color="auto"/>
        <w:bottom w:val="none" w:sz="0" w:space="0" w:color="auto"/>
        <w:right w:val="none" w:sz="0" w:space="0" w:color="auto"/>
      </w:divBdr>
    </w:div>
    <w:div w:id="795564801">
      <w:bodyDiv w:val="1"/>
      <w:marLeft w:val="0"/>
      <w:marRight w:val="0"/>
      <w:marTop w:val="0"/>
      <w:marBottom w:val="0"/>
      <w:divBdr>
        <w:top w:val="none" w:sz="0" w:space="0" w:color="auto"/>
        <w:left w:val="none" w:sz="0" w:space="0" w:color="auto"/>
        <w:bottom w:val="none" w:sz="0" w:space="0" w:color="auto"/>
        <w:right w:val="none" w:sz="0" w:space="0" w:color="auto"/>
      </w:divBdr>
    </w:div>
    <w:div w:id="875310398">
      <w:bodyDiv w:val="1"/>
      <w:marLeft w:val="0"/>
      <w:marRight w:val="0"/>
      <w:marTop w:val="0"/>
      <w:marBottom w:val="0"/>
      <w:divBdr>
        <w:top w:val="none" w:sz="0" w:space="0" w:color="auto"/>
        <w:left w:val="none" w:sz="0" w:space="0" w:color="auto"/>
        <w:bottom w:val="none" w:sz="0" w:space="0" w:color="auto"/>
        <w:right w:val="none" w:sz="0" w:space="0" w:color="auto"/>
      </w:divBdr>
    </w:div>
    <w:div w:id="1141312758">
      <w:bodyDiv w:val="1"/>
      <w:marLeft w:val="0"/>
      <w:marRight w:val="0"/>
      <w:marTop w:val="0"/>
      <w:marBottom w:val="0"/>
      <w:divBdr>
        <w:top w:val="none" w:sz="0" w:space="0" w:color="auto"/>
        <w:left w:val="none" w:sz="0" w:space="0" w:color="auto"/>
        <w:bottom w:val="none" w:sz="0" w:space="0" w:color="auto"/>
        <w:right w:val="none" w:sz="0" w:space="0" w:color="auto"/>
      </w:divBdr>
    </w:div>
    <w:div w:id="1170825969">
      <w:bodyDiv w:val="1"/>
      <w:marLeft w:val="0"/>
      <w:marRight w:val="0"/>
      <w:marTop w:val="0"/>
      <w:marBottom w:val="0"/>
      <w:divBdr>
        <w:top w:val="none" w:sz="0" w:space="0" w:color="auto"/>
        <w:left w:val="none" w:sz="0" w:space="0" w:color="auto"/>
        <w:bottom w:val="none" w:sz="0" w:space="0" w:color="auto"/>
        <w:right w:val="none" w:sz="0" w:space="0" w:color="auto"/>
      </w:divBdr>
    </w:div>
    <w:div w:id="1186675153">
      <w:bodyDiv w:val="1"/>
      <w:marLeft w:val="0"/>
      <w:marRight w:val="0"/>
      <w:marTop w:val="0"/>
      <w:marBottom w:val="0"/>
      <w:divBdr>
        <w:top w:val="none" w:sz="0" w:space="0" w:color="auto"/>
        <w:left w:val="none" w:sz="0" w:space="0" w:color="auto"/>
        <w:bottom w:val="none" w:sz="0" w:space="0" w:color="auto"/>
        <w:right w:val="none" w:sz="0" w:space="0" w:color="auto"/>
      </w:divBdr>
    </w:div>
    <w:div w:id="1253048460">
      <w:bodyDiv w:val="1"/>
      <w:marLeft w:val="0"/>
      <w:marRight w:val="0"/>
      <w:marTop w:val="0"/>
      <w:marBottom w:val="0"/>
      <w:divBdr>
        <w:top w:val="none" w:sz="0" w:space="0" w:color="auto"/>
        <w:left w:val="none" w:sz="0" w:space="0" w:color="auto"/>
        <w:bottom w:val="none" w:sz="0" w:space="0" w:color="auto"/>
        <w:right w:val="none" w:sz="0" w:space="0" w:color="auto"/>
      </w:divBdr>
    </w:div>
    <w:div w:id="1324701676">
      <w:bodyDiv w:val="1"/>
      <w:marLeft w:val="0"/>
      <w:marRight w:val="0"/>
      <w:marTop w:val="0"/>
      <w:marBottom w:val="0"/>
      <w:divBdr>
        <w:top w:val="none" w:sz="0" w:space="0" w:color="auto"/>
        <w:left w:val="none" w:sz="0" w:space="0" w:color="auto"/>
        <w:bottom w:val="none" w:sz="0" w:space="0" w:color="auto"/>
        <w:right w:val="none" w:sz="0" w:space="0" w:color="auto"/>
      </w:divBdr>
    </w:div>
    <w:div w:id="1412198460">
      <w:bodyDiv w:val="1"/>
      <w:marLeft w:val="0"/>
      <w:marRight w:val="0"/>
      <w:marTop w:val="0"/>
      <w:marBottom w:val="0"/>
      <w:divBdr>
        <w:top w:val="none" w:sz="0" w:space="0" w:color="auto"/>
        <w:left w:val="none" w:sz="0" w:space="0" w:color="auto"/>
        <w:bottom w:val="none" w:sz="0" w:space="0" w:color="auto"/>
        <w:right w:val="none" w:sz="0" w:space="0" w:color="auto"/>
      </w:divBdr>
    </w:div>
    <w:div w:id="1698892409">
      <w:bodyDiv w:val="1"/>
      <w:marLeft w:val="0"/>
      <w:marRight w:val="0"/>
      <w:marTop w:val="0"/>
      <w:marBottom w:val="0"/>
      <w:divBdr>
        <w:top w:val="none" w:sz="0" w:space="0" w:color="auto"/>
        <w:left w:val="none" w:sz="0" w:space="0" w:color="auto"/>
        <w:bottom w:val="none" w:sz="0" w:space="0" w:color="auto"/>
        <w:right w:val="none" w:sz="0" w:space="0" w:color="auto"/>
      </w:divBdr>
    </w:div>
    <w:div w:id="1742212393">
      <w:bodyDiv w:val="1"/>
      <w:marLeft w:val="0"/>
      <w:marRight w:val="0"/>
      <w:marTop w:val="0"/>
      <w:marBottom w:val="0"/>
      <w:divBdr>
        <w:top w:val="none" w:sz="0" w:space="0" w:color="auto"/>
        <w:left w:val="none" w:sz="0" w:space="0" w:color="auto"/>
        <w:bottom w:val="none" w:sz="0" w:space="0" w:color="auto"/>
        <w:right w:val="none" w:sz="0" w:space="0" w:color="auto"/>
      </w:divBdr>
    </w:div>
    <w:div w:id="1784231006">
      <w:bodyDiv w:val="1"/>
      <w:marLeft w:val="0"/>
      <w:marRight w:val="0"/>
      <w:marTop w:val="0"/>
      <w:marBottom w:val="0"/>
      <w:divBdr>
        <w:top w:val="none" w:sz="0" w:space="0" w:color="auto"/>
        <w:left w:val="none" w:sz="0" w:space="0" w:color="auto"/>
        <w:bottom w:val="none" w:sz="0" w:space="0" w:color="auto"/>
        <w:right w:val="none" w:sz="0" w:space="0" w:color="auto"/>
      </w:divBdr>
      <w:divsChild>
        <w:div w:id="637956023">
          <w:marLeft w:val="0"/>
          <w:marRight w:val="0"/>
          <w:marTop w:val="0"/>
          <w:marBottom w:val="0"/>
          <w:divBdr>
            <w:top w:val="none" w:sz="0" w:space="0" w:color="auto"/>
            <w:left w:val="none" w:sz="0" w:space="0" w:color="auto"/>
            <w:bottom w:val="none" w:sz="0" w:space="0" w:color="auto"/>
            <w:right w:val="none" w:sz="0" w:space="0" w:color="auto"/>
          </w:divBdr>
          <w:divsChild>
            <w:div w:id="55312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8395">
      <w:bodyDiv w:val="1"/>
      <w:marLeft w:val="0"/>
      <w:marRight w:val="0"/>
      <w:marTop w:val="0"/>
      <w:marBottom w:val="0"/>
      <w:divBdr>
        <w:top w:val="none" w:sz="0" w:space="0" w:color="auto"/>
        <w:left w:val="none" w:sz="0" w:space="0" w:color="auto"/>
        <w:bottom w:val="none" w:sz="0" w:space="0" w:color="auto"/>
        <w:right w:val="none" w:sz="0" w:space="0" w:color="auto"/>
      </w:divBdr>
    </w:div>
    <w:div w:id="2107648314">
      <w:bodyDiv w:val="1"/>
      <w:marLeft w:val="0"/>
      <w:marRight w:val="0"/>
      <w:marTop w:val="0"/>
      <w:marBottom w:val="0"/>
      <w:divBdr>
        <w:top w:val="none" w:sz="0" w:space="0" w:color="auto"/>
        <w:left w:val="none" w:sz="0" w:space="0" w:color="auto"/>
        <w:bottom w:val="none" w:sz="0" w:space="0" w:color="auto"/>
        <w:right w:val="none" w:sz="0" w:space="0" w:color="auto"/>
      </w:divBdr>
    </w:div>
    <w:div w:id="211158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rma.damayanti@bps.go.id"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mailto:annisarahmi@bps.go.id"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3F0D4-EB76-4D8B-B466-C0059EEB8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7659</Words>
  <Characters>43658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Subdirektorat Pengembangan Kerangka Sampel</dc:creator>
  <cp:keywords/>
  <dc:description/>
  <cp:lastModifiedBy>Subdirektorat Pengembangan Kerangka Sampel</cp:lastModifiedBy>
  <cp:revision>3</cp:revision>
  <cp:lastPrinted>2023-09-11T01:17:00Z</cp:lastPrinted>
  <dcterms:created xsi:type="dcterms:W3CDTF">2023-09-11T12:08:00Z</dcterms:created>
  <dcterms:modified xsi:type="dcterms:W3CDTF">2023-09-11T12:46:00Z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cb37e4ee-2199-3c14-8e61-6e999347dbe0</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http://www.zotero.org/styles/institut-pertanian-bogor</vt:lpwstr>
  </property>
  <property fmtid="{D5CDD505-2E9C-101B-9397-08002B2CF9AE}" pid="18" name="Mendeley Recent Style Name 6_1">
    <vt:lpwstr>Institut Pertanian Bogor: Pedoman Penulisan Karya Ilmiah Edisi ke-4 (Indonesian)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5f8922050bf6d2e369c46b85075a739725ee4b4ea0f5a9ad493566193bd571f1</vt:lpwstr>
  </property>
</Properties>
</file>