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AB8A9" w14:textId="59F602A3" w:rsidR="005608AD" w:rsidRPr="00397A69" w:rsidRDefault="005608AD" w:rsidP="005608AD">
      <w:pPr>
        <w:spacing w:after="0"/>
        <w:rPr>
          <w:rFonts w:ascii="Times New Roman" w:hAnsi="Times New Roman"/>
          <w:b/>
        </w:rPr>
      </w:pPr>
    </w:p>
    <w:p w14:paraId="4E3017C0" w14:textId="6E853FDB" w:rsidR="00A2062E" w:rsidRPr="00397A69" w:rsidRDefault="00A2062E" w:rsidP="00A2062E">
      <w:pPr>
        <w:jc w:val="center"/>
        <w:rPr>
          <w:rFonts w:ascii="Times New Roman" w:hAnsi="Times New Roman"/>
        </w:rPr>
      </w:pPr>
      <w:r w:rsidRPr="00397A69">
        <w:rPr>
          <w:rFonts w:ascii="Times New Roman" w:hAnsi="Times New Roman"/>
          <w:noProof/>
          <w:lang w:eastAsia="ja-JP"/>
        </w:rPr>
        <mc:AlternateContent>
          <mc:Choice Requires="wps">
            <w:drawing>
              <wp:anchor distT="0" distB="0" distL="114300" distR="114300" simplePos="0" relativeHeight="251660800" behindDoc="0" locked="0" layoutInCell="1" allowOverlap="1" wp14:anchorId="2648D954" wp14:editId="7E0D20B6">
                <wp:simplePos x="0" y="0"/>
                <wp:positionH relativeFrom="column">
                  <wp:posOffset>-29210</wp:posOffset>
                </wp:positionH>
                <wp:positionV relativeFrom="paragraph">
                  <wp:posOffset>427037</wp:posOffset>
                </wp:positionV>
                <wp:extent cx="6027420" cy="1389380"/>
                <wp:effectExtent l="0" t="0" r="11430" b="2032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13893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DE276E" id="Rectangle 7" o:spid="_x0000_s1026" style="position:absolute;left:0;text-align:left;margin-left:-2.3pt;margin-top:33.6pt;width:474.6pt;height:10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" filled="f" strokecolor="windowText" strokeweight="2pt">
                <v:path arrowok="t"/>
              </v:rect>
            </w:pict>
          </mc:Fallback>
        </mc:AlternateContent>
      </w:r>
      <w:r w:rsidRPr="00397A69">
        <w:rPr>
          <w:rFonts w:ascii="Times New Roman" w:hAnsi="Times New Roman"/>
          <w:noProof/>
          <w:lang w:eastAsia="ja-JP"/>
        </w:rPr>
        <mc:AlternateContent>
          <mc:Choice Requires="wps">
            <w:drawing>
              <wp:anchor distT="0" distB="0" distL="114300" distR="114300" simplePos="0" relativeHeight="251662848" behindDoc="0" locked="0" layoutInCell="1" allowOverlap="1" wp14:anchorId="76431E0A" wp14:editId="4CA782FD">
                <wp:simplePos x="0" y="0"/>
                <wp:positionH relativeFrom="column">
                  <wp:posOffset>-29845</wp:posOffset>
                </wp:positionH>
                <wp:positionV relativeFrom="paragraph">
                  <wp:posOffset>-170815</wp:posOffset>
                </wp:positionV>
                <wp:extent cx="6026785" cy="599440"/>
                <wp:effectExtent l="0" t="0" r="12065" b="1016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785" cy="5994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BB1A81" id="Rectangle 9" o:spid="_x0000_s1026" style="position:absolute;left:0;text-align:left;margin-left:-2.35pt;margin-top:-13.45pt;width:474.55pt;height:4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" filled="f" strokecolor="windowText" strokeweight="2pt">
                <v:path arrowok="t"/>
              </v:rect>
            </w:pict>
          </mc:Fallback>
        </mc:AlternateContent>
      </w:r>
      <w:r w:rsidRPr="00397A69">
        <w:rPr>
          <w:rFonts w:ascii="Times New Roman" w:hAnsi="Times New Roman"/>
          <w:noProof/>
          <w:lang w:eastAsia="ja-JP"/>
        </w:rPr>
        <w:t>28th Meeting of the Wiesbaden Group on Business Registers</w:t>
      </w:r>
      <w:r w:rsidRPr="00397A69">
        <w:rPr>
          <w:rFonts w:ascii="Times New Roman" w:hAnsi="Times New Roman"/>
        </w:rPr>
        <w:br/>
      </w:r>
    </w:p>
    <w:p w14:paraId="260BF186" w14:textId="08EF9884" w:rsidR="00A2062E" w:rsidRPr="00397A69" w:rsidRDefault="00A525DC" w:rsidP="00621096">
      <w:pPr>
        <w:widowControl w:val="0"/>
        <w:jc w:val="center"/>
        <w:rPr>
          <w:rFonts w:ascii="Times New Roman" w:hAnsi="Times New Roman"/>
          <w:lang w:eastAsia="ja-JP"/>
        </w:rPr>
      </w:pPr>
      <w:r w:rsidRPr="00397A69">
        <w:rPr>
          <w:rFonts w:ascii="Times New Roman" w:hAnsi="Times New Roman"/>
          <w:lang w:eastAsia="ja-JP"/>
        </w:rPr>
        <w:t>The Hague, Netherlands</w:t>
      </w:r>
      <w:r w:rsidRPr="00397A69">
        <w:rPr>
          <w:rFonts w:ascii="Times New Roman" w:hAnsi="Times New Roman"/>
        </w:rPr>
        <w:t xml:space="preserve">, </w:t>
      </w:r>
      <w:r w:rsidRPr="00397A69">
        <w:rPr>
          <w:rFonts w:ascii="Times New Roman" w:hAnsi="Times New Roman"/>
          <w:lang w:eastAsia="ja-JP"/>
        </w:rPr>
        <w:t>2</w:t>
      </w:r>
      <w:r w:rsidRPr="00397A69">
        <w:rPr>
          <w:rFonts w:ascii="Times New Roman" w:hAnsi="Times New Roman"/>
        </w:rPr>
        <w:t xml:space="preserve"> – 6 </w:t>
      </w:r>
      <w:r w:rsidRPr="00397A69">
        <w:rPr>
          <w:rFonts w:ascii="Times New Roman" w:hAnsi="Times New Roman"/>
          <w:lang w:eastAsia="ja-JP"/>
        </w:rPr>
        <w:t>October</w:t>
      </w:r>
      <w:r w:rsidRPr="00397A69">
        <w:rPr>
          <w:rFonts w:ascii="Times New Roman" w:hAnsi="Times New Roman"/>
        </w:rPr>
        <w:t xml:space="preserve"> 2023</w:t>
      </w:r>
    </w:p>
    <w:p w14:paraId="333D742D" w14:textId="4C09E53A" w:rsidR="00A2062E" w:rsidRPr="00397A69" w:rsidRDefault="00621096" w:rsidP="00621096">
      <w:pPr>
        <w:widowControl w:val="0"/>
        <w:wordWrap w:val="0"/>
        <w:jc w:val="center"/>
        <w:rPr>
          <w:rFonts w:ascii="Times New Roman" w:hAnsi="Times New Roman"/>
          <w:lang w:eastAsia="ja-JP"/>
        </w:rPr>
      </w:pPr>
      <w:r w:rsidRPr="00397A69">
        <w:rPr>
          <w:rFonts w:ascii="Times New Roman" w:hAnsi="Times New Roman"/>
          <w:lang w:eastAsia="ja-JP"/>
        </w:rPr>
        <w:t xml:space="preserve">Name of the author(s): </w:t>
      </w:r>
      <w:r w:rsidR="00A2062E" w:rsidRPr="00397A69">
        <w:rPr>
          <w:rFonts w:ascii="Times New Roman" w:hAnsi="Times New Roman"/>
          <w:lang w:eastAsia="ja-JP"/>
        </w:rPr>
        <w:t>KUREMATSU</w:t>
      </w:r>
      <w:r w:rsidR="00974635" w:rsidRPr="00397A69">
        <w:rPr>
          <w:rFonts w:ascii="Times New Roman" w:hAnsi="Times New Roman"/>
          <w:lang w:eastAsia="ja-JP"/>
        </w:rPr>
        <w:t xml:space="preserve"> Ryosuke</w:t>
      </w:r>
      <w:r w:rsidR="00A2062E" w:rsidRPr="00397A69">
        <w:rPr>
          <w:rFonts w:ascii="Times New Roman" w:hAnsi="Times New Roman"/>
          <w:lang w:eastAsia="ja-JP"/>
        </w:rPr>
        <w:t>, TANABE</w:t>
      </w:r>
      <w:r w:rsidR="00974635" w:rsidRPr="00397A69">
        <w:rPr>
          <w:rFonts w:ascii="Times New Roman" w:hAnsi="Times New Roman"/>
          <w:lang w:eastAsia="ja-JP"/>
        </w:rPr>
        <w:t xml:space="preserve"> Tatsuya</w:t>
      </w:r>
      <w:r w:rsidR="00A2062E" w:rsidRPr="00397A69">
        <w:rPr>
          <w:rFonts w:ascii="Times New Roman" w:hAnsi="Times New Roman"/>
        </w:rPr>
        <w:br/>
      </w:r>
      <w:r w:rsidRPr="00397A69">
        <w:rPr>
          <w:rFonts w:ascii="Times New Roman" w:hAnsi="Times New Roman"/>
          <w:lang w:eastAsia="ja-JP"/>
        </w:rPr>
        <w:t xml:space="preserve">Organization: </w:t>
      </w:r>
      <w:r w:rsidR="00A2062E" w:rsidRPr="00397A69">
        <w:rPr>
          <w:rFonts w:ascii="Times New Roman" w:hAnsi="Times New Roman"/>
          <w:lang w:eastAsia="ja-JP"/>
        </w:rPr>
        <w:t>Statistic</w:t>
      </w:r>
      <w:r w:rsidR="00974635" w:rsidRPr="00397A69">
        <w:rPr>
          <w:rFonts w:ascii="Times New Roman" w:hAnsi="Times New Roman"/>
          <w:lang w:eastAsia="ja-JP"/>
        </w:rPr>
        <w:t>al Business Register Management</w:t>
      </w:r>
      <w:r w:rsidR="00A2062E" w:rsidRPr="00397A69">
        <w:rPr>
          <w:rFonts w:ascii="Times New Roman" w:hAnsi="Times New Roman"/>
          <w:lang w:eastAsia="ja-JP"/>
        </w:rPr>
        <w:t xml:space="preserve"> Division, Statistics Bureau </w:t>
      </w:r>
      <w:r w:rsidR="00974635" w:rsidRPr="00397A69">
        <w:rPr>
          <w:rFonts w:ascii="Times New Roman" w:hAnsi="Times New Roman"/>
          <w:lang w:eastAsia="ja-JP"/>
        </w:rPr>
        <w:t>in</w:t>
      </w:r>
      <w:r w:rsidR="00A2062E" w:rsidRPr="00397A69">
        <w:rPr>
          <w:rFonts w:ascii="Times New Roman" w:hAnsi="Times New Roman"/>
          <w:lang w:eastAsia="ja-JP"/>
        </w:rPr>
        <w:t xml:space="preserve"> Japan</w:t>
      </w:r>
      <w:r w:rsidR="00A2062E" w:rsidRPr="00397A69">
        <w:rPr>
          <w:rFonts w:ascii="Times New Roman" w:hAnsi="Times New Roman"/>
        </w:rPr>
        <w:br/>
      </w:r>
    </w:p>
    <w:p w14:paraId="579EBBA9" w14:textId="1048985D" w:rsidR="00A2062E" w:rsidRPr="00397A69" w:rsidRDefault="00621096" w:rsidP="00621096">
      <w:pPr>
        <w:jc w:val="center"/>
        <w:rPr>
          <w:rFonts w:ascii="Times New Roman" w:hAnsi="Times New Roman"/>
          <w:lang w:eastAsia="ja-JP"/>
        </w:rPr>
      </w:pPr>
      <w:r w:rsidRPr="00397A69">
        <w:rPr>
          <w:rFonts w:ascii="Times New Roman" w:hAnsi="Times New Roman"/>
          <w:lang w:eastAsia="ja-JP"/>
        </w:rPr>
        <w:t xml:space="preserve">Session 6: </w:t>
      </w:r>
      <w:r w:rsidR="00A2062E" w:rsidRPr="00397A69">
        <w:rPr>
          <w:rFonts w:ascii="Times New Roman" w:hAnsi="Times New Roman"/>
          <w:lang w:eastAsia="ja-JP"/>
        </w:rPr>
        <w:t>New Data sources: Opportunity and challenges</w:t>
      </w:r>
    </w:p>
    <w:p w14:paraId="6C01FEC7" w14:textId="64D6CE6E" w:rsidR="00A2062E" w:rsidRPr="00397A69" w:rsidRDefault="00A2062E" w:rsidP="00621096">
      <w:pPr>
        <w:jc w:val="center"/>
        <w:rPr>
          <w:rFonts w:ascii="Times New Roman" w:hAnsi="Times New Roman"/>
          <w:b/>
          <w:lang w:eastAsia="ja-JP"/>
        </w:rPr>
      </w:pPr>
      <w:r w:rsidRPr="00397A69">
        <w:rPr>
          <w:rFonts w:ascii="Times New Roman" w:hAnsi="Times New Roman"/>
          <w:noProof/>
          <w:lang w:eastAsia="ja-JP"/>
        </w:rPr>
        <mc:AlternateContent>
          <mc:Choice Requires="wps">
            <w:drawing>
              <wp:anchor distT="0" distB="0" distL="114300" distR="114300" simplePos="0" relativeHeight="251664896" behindDoc="0" locked="0" layoutInCell="1" allowOverlap="1" wp14:anchorId="6131C855" wp14:editId="73E28D13">
                <wp:simplePos x="0" y="0"/>
                <wp:positionH relativeFrom="column">
                  <wp:posOffset>-29339</wp:posOffset>
                </wp:positionH>
                <wp:positionV relativeFrom="paragraph">
                  <wp:posOffset>19699</wp:posOffset>
                </wp:positionV>
                <wp:extent cx="6027420" cy="738365"/>
                <wp:effectExtent l="0" t="0" r="11430" b="2413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7383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608433" id="Rectangle 10" o:spid="_x0000_s1026" style="position:absolute;left:0;text-align:left;margin-left:-2.3pt;margin-top:1.55pt;width:474.6pt;height:5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" filled="f" strokecolor="windowText" strokeweight="2pt">
                <v:path arrowok="t"/>
              </v:rect>
            </w:pict>
          </mc:Fallback>
        </mc:AlternateContent>
      </w:r>
      <w:r w:rsidRPr="00397A69">
        <w:rPr>
          <w:rFonts w:ascii="Times New Roman" w:hAnsi="Times New Roman"/>
        </w:rPr>
        <w:br/>
      </w:r>
      <w:r w:rsidRPr="00397A69">
        <w:rPr>
          <w:rFonts w:ascii="Times New Roman" w:hAnsi="Times New Roman"/>
          <w:b/>
          <w:lang w:eastAsia="ja-JP"/>
        </w:rPr>
        <w:t xml:space="preserve">Efforts for Further Development and Enhancement of </w:t>
      </w:r>
      <w:r w:rsidR="00D33EEB">
        <w:rPr>
          <w:rFonts w:ascii="Times New Roman" w:hAnsi="Times New Roman"/>
          <w:b/>
          <w:lang w:eastAsia="ja-JP"/>
        </w:rPr>
        <w:t xml:space="preserve">the </w:t>
      </w:r>
      <w:r w:rsidRPr="00397A69">
        <w:rPr>
          <w:rFonts w:ascii="Times New Roman" w:hAnsi="Times New Roman"/>
          <w:b/>
          <w:lang w:eastAsia="ja-JP"/>
        </w:rPr>
        <w:t>Statistical Business Register in Japan</w:t>
      </w:r>
    </w:p>
    <w:p w14:paraId="7F923003" w14:textId="23980FBB" w:rsidR="00A2062E" w:rsidRPr="00397A69" w:rsidRDefault="00A2062E" w:rsidP="00621096">
      <w:pPr>
        <w:jc w:val="center"/>
        <w:rPr>
          <w:rFonts w:ascii="Times New Roman" w:hAnsi="Times New Roman"/>
          <w:b/>
          <w:lang w:eastAsia="ja-JP"/>
        </w:rPr>
      </w:pPr>
      <w:r w:rsidRPr="00397A69">
        <w:rPr>
          <w:rFonts w:ascii="Times New Roman" w:hAnsi="Times New Roman"/>
          <w:b/>
          <w:lang w:eastAsia="ja-JP"/>
        </w:rPr>
        <w:t>- Improvement of Update Frequency -</w:t>
      </w:r>
    </w:p>
    <w:p w14:paraId="4DCFFDAE" w14:textId="3F43ED94" w:rsidR="00A2062E" w:rsidRPr="00397A69" w:rsidRDefault="00A2062E" w:rsidP="005608AD">
      <w:pPr>
        <w:spacing w:after="0"/>
        <w:rPr>
          <w:rFonts w:ascii="Times New Roman" w:hAnsi="Times New Roman"/>
          <w:b/>
          <w:lang w:eastAsia="ja-JP"/>
        </w:rPr>
      </w:pPr>
    </w:p>
    <w:p w14:paraId="2BFE19CA" w14:textId="77777777" w:rsidR="00A2062E" w:rsidRPr="00397A69" w:rsidRDefault="00A2062E" w:rsidP="005608AD">
      <w:pPr>
        <w:spacing w:after="0"/>
        <w:rPr>
          <w:rFonts w:ascii="Times New Roman" w:hAnsi="Times New Roman"/>
          <w:b/>
          <w:lang w:eastAsia="ja-JP"/>
        </w:rPr>
      </w:pPr>
    </w:p>
    <w:p w14:paraId="28882FE2" w14:textId="34549FD1" w:rsidR="00A37D48" w:rsidRPr="00397A69" w:rsidRDefault="005608AD" w:rsidP="00C669AF">
      <w:pPr>
        <w:spacing w:after="0" w:line="240" w:lineRule="auto"/>
        <w:rPr>
          <w:rFonts w:ascii="Times New Roman" w:hAnsi="Times New Roman"/>
          <w:b/>
          <w:lang w:eastAsia="ja-JP"/>
        </w:rPr>
      </w:pPr>
      <w:r w:rsidRPr="00397A69">
        <w:rPr>
          <w:rFonts w:ascii="Times New Roman" w:hAnsi="Times New Roman"/>
          <w:b/>
          <w:lang w:eastAsia="ja-JP"/>
        </w:rPr>
        <w:t xml:space="preserve">1. </w:t>
      </w:r>
      <w:r w:rsidR="003817EB" w:rsidRPr="00397A69">
        <w:rPr>
          <w:rFonts w:ascii="Times New Roman" w:hAnsi="Times New Roman"/>
          <w:b/>
          <w:lang w:eastAsia="ja-JP"/>
        </w:rPr>
        <w:t>Introduction</w:t>
      </w:r>
    </w:p>
    <w:p w14:paraId="39E6174B" w14:textId="2E51766B" w:rsidR="00E45281" w:rsidRPr="00397A69" w:rsidRDefault="00E45281" w:rsidP="006345A9">
      <w:pPr>
        <w:spacing w:after="0" w:line="240" w:lineRule="auto"/>
        <w:ind w:firstLine="720"/>
        <w:rPr>
          <w:rFonts w:ascii="Times New Roman" w:hAnsi="Times New Roman"/>
          <w:color w:val="000000" w:themeColor="text1"/>
          <w:lang w:eastAsia="ja-JP"/>
        </w:rPr>
      </w:pPr>
      <w:r w:rsidRPr="00397A69">
        <w:rPr>
          <w:rFonts w:ascii="Times New Roman" w:hAnsi="Times New Roman"/>
          <w:color w:val="000000" w:themeColor="text1"/>
          <w:lang w:eastAsia="ja-JP"/>
        </w:rPr>
        <w:t>The Statistical Business Register in Japan</w:t>
      </w:r>
      <w:r w:rsidR="00621096" w:rsidRPr="00397A69">
        <w:rPr>
          <w:rFonts w:ascii="Times New Roman" w:hAnsi="Times New Roman"/>
          <w:color w:val="000000" w:themeColor="text1"/>
          <w:lang w:eastAsia="ja-JP"/>
        </w:rPr>
        <w:t xml:space="preserve"> </w:t>
      </w:r>
      <w:r w:rsidRPr="00397A69">
        <w:rPr>
          <w:rFonts w:ascii="Times New Roman" w:hAnsi="Times New Roman"/>
          <w:color w:val="000000" w:themeColor="text1"/>
          <w:lang w:eastAsia="ja-JP"/>
        </w:rPr>
        <w:t>(JSBR)</w:t>
      </w:r>
      <w:r w:rsidR="00621096" w:rsidRPr="00397A69">
        <w:rPr>
          <w:rFonts w:ascii="Times New Roman" w:hAnsi="Times New Roman"/>
          <w:color w:val="000000" w:themeColor="text1"/>
          <w:lang w:eastAsia="ja-JP"/>
        </w:rPr>
        <w:t xml:space="preserve"> is maintained by using the data obtained from statistical surveys such as the Economic Census as the </w:t>
      </w:r>
      <w:r w:rsidR="00D33EEB">
        <w:rPr>
          <w:rFonts w:ascii="Times New Roman" w:hAnsi="Times New Roman"/>
          <w:color w:val="000000" w:themeColor="text1"/>
          <w:lang w:eastAsia="ja-JP"/>
        </w:rPr>
        <w:t>primary</w:t>
      </w:r>
      <w:r w:rsidR="00621096" w:rsidRPr="00397A69">
        <w:rPr>
          <w:rFonts w:ascii="Times New Roman" w:hAnsi="Times New Roman"/>
          <w:color w:val="000000" w:themeColor="text1"/>
          <w:lang w:eastAsia="ja-JP"/>
        </w:rPr>
        <w:t xml:space="preserve"> source of data, and by additionally utilizing administrative data.</w:t>
      </w:r>
    </w:p>
    <w:p w14:paraId="53788416" w14:textId="57EA12B2" w:rsidR="00A525DC" w:rsidRPr="00397A69" w:rsidRDefault="00D33EEB" w:rsidP="006345A9">
      <w:pPr>
        <w:spacing w:after="0" w:line="240" w:lineRule="auto"/>
        <w:ind w:firstLine="720"/>
        <w:rPr>
          <w:rFonts w:ascii="Times New Roman" w:hAnsi="Times New Roman"/>
          <w:color w:val="000000" w:themeColor="text1"/>
          <w:lang w:eastAsia="ja-JP"/>
        </w:rPr>
      </w:pPr>
      <w:r>
        <w:rPr>
          <w:rFonts w:ascii="Times New Roman" w:hAnsi="Times New Roman"/>
          <w:color w:val="000000" w:themeColor="text1"/>
          <w:lang w:eastAsia="ja-JP"/>
        </w:rPr>
        <w:t>Concerning</w:t>
      </w:r>
      <w:r w:rsidR="002D761D">
        <w:rPr>
          <w:rFonts w:ascii="Times New Roman" w:hAnsi="Times New Roman"/>
          <w:color w:val="000000" w:themeColor="text1"/>
          <w:lang w:eastAsia="ja-JP"/>
        </w:rPr>
        <w:t xml:space="preserve"> the</w:t>
      </w:r>
      <w:r w:rsidR="00A525DC" w:rsidRPr="00397A69">
        <w:rPr>
          <w:rFonts w:ascii="Times New Roman" w:hAnsi="Times New Roman"/>
          <w:color w:val="000000" w:themeColor="text1"/>
          <w:lang w:eastAsia="ja-JP"/>
        </w:rPr>
        <w:t xml:space="preserve"> JSBR's coverage, there is a problem</w:t>
      </w:r>
      <w:r w:rsidR="00160622">
        <w:rPr>
          <w:rFonts w:ascii="Times New Roman" w:hAnsi="Times New Roman"/>
          <w:color w:val="000000" w:themeColor="text1"/>
          <w:lang w:eastAsia="ja-JP"/>
        </w:rPr>
        <w:t>:</w:t>
      </w:r>
      <w:r w:rsidR="00A525DC" w:rsidRPr="00397A69">
        <w:rPr>
          <w:rFonts w:ascii="Times New Roman" w:hAnsi="Times New Roman"/>
          <w:color w:val="000000" w:themeColor="text1"/>
          <w:lang w:eastAsia="ja-JP"/>
        </w:rPr>
        <w:t xml:space="preserve"> while the main source is the </w:t>
      </w:r>
      <w:r w:rsidR="00285794">
        <w:rPr>
          <w:rFonts w:ascii="Times New Roman" w:hAnsi="Times New Roman"/>
          <w:color w:val="000000" w:themeColor="text1"/>
          <w:lang w:eastAsia="ja-JP"/>
        </w:rPr>
        <w:t xml:space="preserve">data </w:t>
      </w:r>
      <w:r w:rsidR="00A525DC" w:rsidRPr="00397A69">
        <w:rPr>
          <w:rFonts w:ascii="Times New Roman" w:hAnsi="Times New Roman"/>
          <w:color w:val="000000" w:themeColor="text1"/>
          <w:lang w:eastAsia="ja-JP"/>
        </w:rPr>
        <w:t>obtained through statistical surveys, even small-scale business establishments have not been accurately captured. In the 2019 Economic Censu</w:t>
      </w:r>
      <w:r w:rsidR="00285794">
        <w:rPr>
          <w:rFonts w:ascii="Times New Roman" w:hAnsi="Times New Roman"/>
          <w:color w:val="000000" w:themeColor="text1"/>
          <w:lang w:eastAsia="ja-JP"/>
        </w:rPr>
        <w:t>s</w:t>
      </w:r>
      <w:r w:rsidR="00A525DC" w:rsidRPr="00397A69">
        <w:rPr>
          <w:rFonts w:ascii="Times New Roman" w:hAnsi="Times New Roman"/>
          <w:color w:val="000000" w:themeColor="text1"/>
          <w:lang w:eastAsia="ja-JP"/>
        </w:rPr>
        <w:t>, approximately 1,600,000 corporations were newly added to the survey list by</w:t>
      </w:r>
      <w:r w:rsidR="00285794">
        <w:rPr>
          <w:rFonts w:ascii="Times New Roman" w:hAnsi="Times New Roman"/>
          <w:color w:val="000000" w:themeColor="text1"/>
          <w:lang w:eastAsia="ja-JP"/>
        </w:rPr>
        <w:t xml:space="preserve"> </w:t>
      </w:r>
      <w:r w:rsidR="00A525DC" w:rsidRPr="00397A69">
        <w:rPr>
          <w:rFonts w:ascii="Times New Roman" w:hAnsi="Times New Roman"/>
          <w:color w:val="000000" w:themeColor="text1"/>
          <w:lang w:eastAsia="ja-JP"/>
        </w:rPr>
        <w:t xml:space="preserve">collating the corporate number, which is </w:t>
      </w:r>
      <w:r>
        <w:rPr>
          <w:rFonts w:ascii="Times New Roman" w:hAnsi="Times New Roman"/>
          <w:color w:val="000000" w:themeColor="text1"/>
          <w:lang w:eastAsia="ja-JP"/>
        </w:rPr>
        <w:t xml:space="preserve">an </w:t>
      </w:r>
      <w:r w:rsidR="00A525DC" w:rsidRPr="00397A69">
        <w:rPr>
          <w:rFonts w:ascii="Times New Roman" w:hAnsi="Times New Roman"/>
          <w:color w:val="000000" w:themeColor="text1"/>
          <w:lang w:eastAsia="ja-JP"/>
        </w:rPr>
        <w:t xml:space="preserve">administrative record, with </w:t>
      </w:r>
      <w:r w:rsidR="002D761D">
        <w:rPr>
          <w:rFonts w:ascii="Times New Roman" w:hAnsi="Times New Roman" w:hint="eastAsia"/>
          <w:color w:val="000000" w:themeColor="text1"/>
          <w:lang w:eastAsia="ja-JP"/>
        </w:rPr>
        <w:t>t</w:t>
      </w:r>
      <w:r w:rsidR="002D761D">
        <w:rPr>
          <w:rFonts w:ascii="Times New Roman" w:hAnsi="Times New Roman"/>
          <w:color w:val="000000" w:themeColor="text1"/>
          <w:lang w:eastAsia="ja-JP"/>
        </w:rPr>
        <w:t xml:space="preserve">he </w:t>
      </w:r>
      <w:r w:rsidR="00A525DC" w:rsidRPr="00397A69">
        <w:rPr>
          <w:rFonts w:ascii="Times New Roman" w:hAnsi="Times New Roman"/>
          <w:color w:val="000000" w:themeColor="text1"/>
          <w:lang w:eastAsia="ja-JP"/>
        </w:rPr>
        <w:t>JSBR</w:t>
      </w:r>
      <w:r w:rsidR="00A943DE">
        <w:rPr>
          <w:rFonts w:ascii="Times New Roman" w:hAnsi="Times New Roman"/>
          <w:color w:val="000000" w:themeColor="text1"/>
          <w:lang w:eastAsia="ja-JP"/>
        </w:rPr>
        <w:t>; then,</w:t>
      </w:r>
      <w:r w:rsidR="00A525DC" w:rsidRPr="00397A69">
        <w:rPr>
          <w:rFonts w:ascii="Times New Roman" w:hAnsi="Times New Roman"/>
          <w:color w:val="000000" w:themeColor="text1"/>
          <w:lang w:eastAsia="ja-JP"/>
        </w:rPr>
        <w:t xml:space="preserve"> the expansion of coverage was realized by conducting the </w:t>
      </w:r>
      <w:r w:rsidR="00285794">
        <w:rPr>
          <w:rFonts w:ascii="Times New Roman" w:hAnsi="Times New Roman"/>
          <w:color w:val="000000" w:themeColor="text1"/>
          <w:lang w:eastAsia="ja-JP"/>
        </w:rPr>
        <w:t>census</w:t>
      </w:r>
      <w:r w:rsidR="00A525DC" w:rsidRPr="00397A69">
        <w:rPr>
          <w:rFonts w:ascii="Times New Roman" w:hAnsi="Times New Roman"/>
          <w:color w:val="000000" w:themeColor="text1"/>
          <w:lang w:eastAsia="ja-JP"/>
        </w:rPr>
        <w:t>.</w:t>
      </w:r>
    </w:p>
    <w:p w14:paraId="66DF2DBC" w14:textId="00BBD4CD" w:rsidR="00A525DC" w:rsidRPr="00397A69" w:rsidRDefault="00A525DC" w:rsidP="006345A9">
      <w:pPr>
        <w:spacing w:after="0" w:line="240" w:lineRule="auto"/>
        <w:ind w:firstLine="720"/>
        <w:rPr>
          <w:rFonts w:ascii="Times New Roman" w:hAnsi="Times New Roman"/>
          <w:color w:val="000000" w:themeColor="text1"/>
          <w:lang w:eastAsia="ja-JP"/>
        </w:rPr>
      </w:pPr>
      <w:r w:rsidRPr="00397A69">
        <w:rPr>
          <w:rFonts w:ascii="Times New Roman" w:hAnsi="Times New Roman"/>
          <w:color w:val="000000" w:themeColor="text1"/>
          <w:lang w:eastAsia="ja-JP"/>
        </w:rPr>
        <w:t xml:space="preserve">However, in the 2019 Economic Census, for </w:t>
      </w:r>
      <w:r w:rsidR="0064449B">
        <w:rPr>
          <w:rFonts w:ascii="Times New Roman" w:hAnsi="Times New Roman"/>
          <w:color w:val="000000" w:themeColor="text1"/>
          <w:lang w:eastAsia="ja-JP"/>
        </w:rPr>
        <w:t xml:space="preserve">business </w:t>
      </w:r>
      <w:r w:rsidRPr="00397A69">
        <w:rPr>
          <w:rFonts w:ascii="Times New Roman" w:hAnsi="Times New Roman"/>
          <w:color w:val="000000" w:themeColor="text1"/>
          <w:lang w:eastAsia="ja-JP"/>
        </w:rPr>
        <w:t>establishments</w:t>
      </w:r>
      <w:r w:rsidR="00285794">
        <w:rPr>
          <w:rFonts w:ascii="Times New Roman" w:hAnsi="Times New Roman"/>
          <w:color w:val="000000" w:themeColor="text1"/>
          <w:lang w:eastAsia="ja-JP"/>
        </w:rPr>
        <w:t xml:space="preserve"> in operation</w:t>
      </w:r>
      <w:r w:rsidRPr="00397A69">
        <w:rPr>
          <w:rFonts w:ascii="Times New Roman" w:hAnsi="Times New Roman"/>
          <w:color w:val="000000" w:themeColor="text1"/>
          <w:lang w:eastAsia="ja-JP"/>
        </w:rPr>
        <w:t xml:space="preserve">, in order to reduce the burden on </w:t>
      </w:r>
      <w:r w:rsidR="00285794">
        <w:rPr>
          <w:rFonts w:ascii="Times New Roman" w:hAnsi="Times New Roman"/>
          <w:color w:val="000000" w:themeColor="text1"/>
          <w:lang w:eastAsia="ja-JP"/>
        </w:rPr>
        <w:t>enumerator</w:t>
      </w:r>
      <w:r w:rsidRPr="00397A69">
        <w:rPr>
          <w:rFonts w:ascii="Times New Roman" w:hAnsi="Times New Roman"/>
          <w:color w:val="000000" w:themeColor="text1"/>
          <w:lang w:eastAsia="ja-JP"/>
        </w:rPr>
        <w:t xml:space="preserve">s and local governments due to the increase in the number of establishments covered, </w:t>
      </w:r>
      <w:r w:rsidR="00285794">
        <w:rPr>
          <w:rFonts w:ascii="Times New Roman" w:hAnsi="Times New Roman"/>
          <w:color w:val="000000" w:themeColor="text1"/>
          <w:lang w:eastAsia="ja-JP"/>
        </w:rPr>
        <w:t>enumerator</w:t>
      </w:r>
      <w:r w:rsidRPr="00397A69">
        <w:rPr>
          <w:rFonts w:ascii="Times New Roman" w:hAnsi="Times New Roman"/>
          <w:color w:val="000000" w:themeColor="text1"/>
          <w:lang w:eastAsia="ja-JP"/>
        </w:rPr>
        <w:t>s only checked their activit</w:t>
      </w:r>
      <w:r w:rsidR="0064449B">
        <w:rPr>
          <w:rFonts w:ascii="Times New Roman" w:hAnsi="Times New Roman"/>
          <w:color w:val="000000" w:themeColor="text1"/>
          <w:lang w:eastAsia="ja-JP"/>
        </w:rPr>
        <w:t>y status</w:t>
      </w:r>
      <w:r w:rsidRPr="00397A69">
        <w:rPr>
          <w:rFonts w:ascii="Times New Roman" w:hAnsi="Times New Roman"/>
          <w:color w:val="000000" w:themeColor="text1"/>
          <w:lang w:eastAsia="ja-JP"/>
        </w:rPr>
        <w:t xml:space="preserve"> from the outside</w:t>
      </w:r>
      <w:r w:rsidR="0064449B">
        <w:rPr>
          <w:rFonts w:ascii="Times New Roman" w:hAnsi="Times New Roman"/>
          <w:color w:val="000000" w:themeColor="text1"/>
          <w:lang w:eastAsia="ja-JP"/>
        </w:rPr>
        <w:t xml:space="preserve"> appearance</w:t>
      </w:r>
      <w:r w:rsidRPr="00397A69">
        <w:rPr>
          <w:rFonts w:ascii="Times New Roman" w:hAnsi="Times New Roman"/>
          <w:color w:val="000000" w:themeColor="text1"/>
          <w:lang w:eastAsia="ja-JP"/>
        </w:rPr>
        <w:t>.</w:t>
      </w:r>
      <w:r w:rsidR="006345A9" w:rsidRPr="00397A69">
        <w:rPr>
          <w:rFonts w:ascii="Times New Roman" w:hAnsi="Times New Roman"/>
          <w:color w:val="000000" w:themeColor="text1"/>
          <w:lang w:eastAsia="ja-JP"/>
        </w:rPr>
        <w:t xml:space="preserve"> </w:t>
      </w:r>
      <w:r w:rsidRPr="00397A69">
        <w:rPr>
          <w:rFonts w:ascii="Times New Roman" w:hAnsi="Times New Roman"/>
          <w:color w:val="000000" w:themeColor="text1"/>
          <w:lang w:eastAsia="ja-JP"/>
        </w:rPr>
        <w:t>For this reason, the 2019 Economic Census d</w:t>
      </w:r>
      <w:r w:rsidR="00285794">
        <w:rPr>
          <w:rFonts w:ascii="Times New Roman" w:hAnsi="Times New Roman"/>
          <w:color w:val="000000" w:themeColor="text1"/>
          <w:lang w:eastAsia="ja-JP"/>
        </w:rPr>
        <w:t>id</w:t>
      </w:r>
      <w:r w:rsidRPr="00397A69">
        <w:rPr>
          <w:rFonts w:ascii="Times New Roman" w:hAnsi="Times New Roman"/>
          <w:color w:val="000000" w:themeColor="text1"/>
          <w:lang w:eastAsia="ja-JP"/>
        </w:rPr>
        <w:t xml:space="preserve"> not </w:t>
      </w:r>
      <w:r w:rsidR="00285794">
        <w:rPr>
          <w:rFonts w:ascii="Times New Roman" w:hAnsi="Times New Roman"/>
          <w:color w:val="000000" w:themeColor="text1"/>
          <w:lang w:eastAsia="ja-JP"/>
        </w:rPr>
        <w:t>obtain the</w:t>
      </w:r>
      <w:r w:rsidRPr="00397A69">
        <w:rPr>
          <w:rFonts w:ascii="Times New Roman" w:hAnsi="Times New Roman"/>
          <w:color w:val="000000" w:themeColor="text1"/>
          <w:lang w:eastAsia="ja-JP"/>
        </w:rPr>
        <w:t xml:space="preserve"> basic </w:t>
      </w:r>
      <w:r w:rsidR="00285794">
        <w:rPr>
          <w:rFonts w:ascii="Times New Roman" w:hAnsi="Times New Roman"/>
          <w:color w:val="000000" w:themeColor="text1"/>
          <w:lang w:eastAsia="ja-JP"/>
        </w:rPr>
        <w:t>item</w:t>
      </w:r>
      <w:r w:rsidRPr="00397A69">
        <w:rPr>
          <w:rFonts w:ascii="Times New Roman" w:hAnsi="Times New Roman"/>
          <w:color w:val="000000" w:themeColor="text1"/>
          <w:lang w:eastAsia="ja-JP"/>
        </w:rPr>
        <w:t xml:space="preserve">s such as sales and the number of workers </w:t>
      </w:r>
      <w:r w:rsidR="0064449B">
        <w:rPr>
          <w:rFonts w:ascii="Times New Roman" w:hAnsi="Times New Roman"/>
          <w:color w:val="000000" w:themeColor="text1"/>
          <w:lang w:eastAsia="ja-JP"/>
        </w:rPr>
        <w:t>of</w:t>
      </w:r>
      <w:r w:rsidRPr="00397A69">
        <w:rPr>
          <w:rFonts w:ascii="Times New Roman" w:hAnsi="Times New Roman"/>
          <w:color w:val="000000" w:themeColor="text1"/>
          <w:lang w:eastAsia="ja-JP"/>
        </w:rPr>
        <w:t xml:space="preserve"> business</w:t>
      </w:r>
      <w:r w:rsidR="00285794">
        <w:rPr>
          <w:rFonts w:ascii="Times New Roman" w:hAnsi="Times New Roman"/>
          <w:color w:val="000000" w:themeColor="text1"/>
          <w:lang w:eastAsia="ja-JP"/>
        </w:rPr>
        <w:t xml:space="preserve"> </w:t>
      </w:r>
      <w:r w:rsidRPr="00397A69">
        <w:rPr>
          <w:rFonts w:ascii="Times New Roman" w:hAnsi="Times New Roman"/>
          <w:color w:val="000000" w:themeColor="text1"/>
          <w:lang w:eastAsia="ja-JP"/>
        </w:rPr>
        <w:t xml:space="preserve">establishments </w:t>
      </w:r>
      <w:r w:rsidR="00285794">
        <w:rPr>
          <w:rFonts w:ascii="Times New Roman" w:hAnsi="Times New Roman"/>
          <w:color w:val="000000" w:themeColor="text1"/>
          <w:lang w:eastAsia="ja-JP"/>
        </w:rPr>
        <w:t>in operation</w:t>
      </w:r>
      <w:r w:rsidRPr="00397A69">
        <w:rPr>
          <w:rFonts w:ascii="Times New Roman" w:hAnsi="Times New Roman"/>
          <w:color w:val="000000" w:themeColor="text1"/>
          <w:lang w:eastAsia="ja-JP"/>
        </w:rPr>
        <w:t xml:space="preserve">. The new challenge is to increase the frequency of updating these basic </w:t>
      </w:r>
      <w:r w:rsidR="00AC2046">
        <w:rPr>
          <w:rFonts w:ascii="Times New Roman" w:hAnsi="Times New Roman"/>
          <w:color w:val="000000" w:themeColor="text1"/>
          <w:lang w:eastAsia="ja-JP"/>
        </w:rPr>
        <w:t>items of business establishments in operation</w:t>
      </w:r>
      <w:r w:rsidRPr="00397A69">
        <w:rPr>
          <w:rFonts w:ascii="Times New Roman" w:hAnsi="Times New Roman"/>
          <w:color w:val="000000" w:themeColor="text1"/>
          <w:lang w:eastAsia="ja-JP"/>
        </w:rPr>
        <w:t>.</w:t>
      </w:r>
      <w:r w:rsidR="006345A9" w:rsidRPr="00397A69">
        <w:rPr>
          <w:rFonts w:ascii="Times New Roman" w:hAnsi="Times New Roman"/>
          <w:color w:val="000000" w:themeColor="text1"/>
          <w:lang w:eastAsia="ja-JP"/>
        </w:rPr>
        <w:t xml:space="preserve"> </w:t>
      </w:r>
      <w:r w:rsidRPr="00397A69">
        <w:rPr>
          <w:rFonts w:ascii="Times New Roman" w:hAnsi="Times New Roman"/>
          <w:color w:val="000000" w:themeColor="text1"/>
          <w:lang w:eastAsia="ja-JP"/>
        </w:rPr>
        <w:t>Therefore, from 2023, the scope of the Establishment</w:t>
      </w:r>
      <w:r w:rsidR="0064449B">
        <w:rPr>
          <w:rFonts w:ascii="Times New Roman" w:hAnsi="Times New Roman"/>
          <w:color w:val="000000" w:themeColor="text1"/>
          <w:lang w:eastAsia="ja-JP"/>
        </w:rPr>
        <w:t xml:space="preserve"> /</w:t>
      </w:r>
      <w:r w:rsidRPr="00397A69">
        <w:rPr>
          <w:rFonts w:ascii="Times New Roman" w:hAnsi="Times New Roman"/>
          <w:color w:val="000000" w:themeColor="text1"/>
          <w:lang w:eastAsia="ja-JP"/>
        </w:rPr>
        <w:t xml:space="preserve"> Enterprise </w:t>
      </w:r>
      <w:r w:rsidR="0064449B">
        <w:rPr>
          <w:rFonts w:ascii="Times New Roman" w:hAnsi="Times New Roman"/>
          <w:color w:val="000000" w:themeColor="text1"/>
          <w:lang w:eastAsia="ja-JP"/>
        </w:rPr>
        <w:t xml:space="preserve">Inquiry and the Economic </w:t>
      </w:r>
      <w:r w:rsidRPr="00397A69">
        <w:rPr>
          <w:rFonts w:ascii="Times New Roman" w:hAnsi="Times New Roman"/>
          <w:color w:val="000000" w:themeColor="text1"/>
          <w:lang w:eastAsia="ja-JP"/>
        </w:rPr>
        <w:t xml:space="preserve">Census </w:t>
      </w:r>
      <w:r w:rsidR="0064449B">
        <w:rPr>
          <w:rFonts w:ascii="Times New Roman" w:hAnsi="Times New Roman"/>
          <w:color w:val="000000" w:themeColor="text1"/>
          <w:lang w:eastAsia="ja-JP"/>
        </w:rPr>
        <w:t>for Business Frame</w:t>
      </w:r>
      <w:r w:rsidRPr="00397A69">
        <w:rPr>
          <w:rFonts w:ascii="Times New Roman" w:hAnsi="Times New Roman"/>
          <w:color w:val="000000" w:themeColor="text1"/>
          <w:lang w:eastAsia="ja-JP"/>
        </w:rPr>
        <w:t xml:space="preserve"> </w:t>
      </w:r>
      <w:r w:rsidR="0064449B">
        <w:rPr>
          <w:rFonts w:ascii="Times New Roman" w:hAnsi="Times New Roman"/>
          <w:color w:val="000000" w:themeColor="text1"/>
          <w:lang w:eastAsia="ja-JP"/>
        </w:rPr>
        <w:t>were revised</w:t>
      </w:r>
      <w:r w:rsidR="00B71C20">
        <w:rPr>
          <w:rFonts w:ascii="Times New Roman" w:hAnsi="Times New Roman"/>
          <w:color w:val="000000" w:themeColor="text1"/>
          <w:lang w:eastAsia="ja-JP"/>
        </w:rPr>
        <w:t>, which</w:t>
      </w:r>
      <w:r w:rsidR="0064449B">
        <w:rPr>
          <w:rFonts w:ascii="Times New Roman" w:hAnsi="Times New Roman"/>
          <w:color w:val="000000" w:themeColor="text1"/>
          <w:lang w:eastAsia="ja-JP"/>
        </w:rPr>
        <w:t xml:space="preserve"> </w:t>
      </w:r>
      <w:r w:rsidR="00B71C20">
        <w:rPr>
          <w:rFonts w:ascii="Times New Roman" w:hAnsi="Times New Roman"/>
          <w:color w:val="000000" w:themeColor="text1"/>
          <w:lang w:eastAsia="ja-JP"/>
        </w:rPr>
        <w:t>enables us</w:t>
      </w:r>
      <w:r w:rsidR="0064449B">
        <w:rPr>
          <w:rFonts w:ascii="Times New Roman" w:hAnsi="Times New Roman"/>
          <w:color w:val="000000" w:themeColor="text1"/>
          <w:lang w:eastAsia="ja-JP"/>
        </w:rPr>
        <w:t xml:space="preserve"> </w:t>
      </w:r>
      <w:r w:rsidR="00B71C20">
        <w:rPr>
          <w:rFonts w:ascii="Times New Roman" w:hAnsi="Times New Roman"/>
          <w:color w:val="000000" w:themeColor="text1"/>
          <w:lang w:eastAsia="ja-JP"/>
        </w:rPr>
        <w:t>to update basic items of</w:t>
      </w:r>
      <w:r w:rsidRPr="00397A69">
        <w:rPr>
          <w:rFonts w:ascii="Times New Roman" w:hAnsi="Times New Roman"/>
          <w:color w:val="000000" w:themeColor="text1"/>
          <w:lang w:eastAsia="ja-JP"/>
        </w:rPr>
        <w:t xml:space="preserve"> the top 90% of sales of enterprises</w:t>
      </w:r>
      <w:r w:rsidR="00B71C20">
        <w:rPr>
          <w:rFonts w:ascii="Times New Roman" w:hAnsi="Times New Roman"/>
          <w:color w:val="000000" w:themeColor="text1"/>
          <w:lang w:eastAsia="ja-JP"/>
        </w:rPr>
        <w:t xml:space="preserve"> every year</w:t>
      </w:r>
      <w:r w:rsidRPr="00397A69">
        <w:rPr>
          <w:rFonts w:ascii="Times New Roman" w:hAnsi="Times New Roman"/>
          <w:color w:val="000000" w:themeColor="text1"/>
          <w:lang w:eastAsia="ja-JP"/>
        </w:rPr>
        <w:t>.</w:t>
      </w:r>
      <w:r w:rsidR="006345A9" w:rsidRPr="00397A69">
        <w:rPr>
          <w:rFonts w:ascii="Times New Roman" w:hAnsi="Times New Roman"/>
          <w:color w:val="000000" w:themeColor="text1"/>
          <w:lang w:eastAsia="ja-JP"/>
        </w:rPr>
        <w:t xml:space="preserve"> </w:t>
      </w:r>
      <w:r w:rsidRPr="00397A69">
        <w:rPr>
          <w:rFonts w:ascii="Times New Roman" w:hAnsi="Times New Roman"/>
          <w:color w:val="000000" w:themeColor="text1"/>
          <w:lang w:eastAsia="ja-JP"/>
        </w:rPr>
        <w:t xml:space="preserve">As a result, the </w:t>
      </w:r>
      <w:r w:rsidR="00B71C20">
        <w:rPr>
          <w:rFonts w:ascii="Times New Roman" w:hAnsi="Times New Roman"/>
          <w:color w:val="000000" w:themeColor="text1"/>
          <w:lang w:eastAsia="ja-JP"/>
        </w:rPr>
        <w:t>data</w:t>
      </w:r>
      <w:r w:rsidRPr="00397A69">
        <w:rPr>
          <w:rFonts w:ascii="Times New Roman" w:hAnsi="Times New Roman"/>
          <w:color w:val="000000" w:themeColor="text1"/>
          <w:lang w:eastAsia="ja-JP"/>
        </w:rPr>
        <w:t xml:space="preserve"> o</w:t>
      </w:r>
      <w:r w:rsidR="00B71C20">
        <w:rPr>
          <w:rFonts w:ascii="Times New Roman" w:hAnsi="Times New Roman"/>
          <w:color w:val="000000" w:themeColor="text1"/>
          <w:lang w:eastAsia="ja-JP"/>
        </w:rPr>
        <w:t>f</w:t>
      </w:r>
      <w:r w:rsidRPr="00397A69">
        <w:rPr>
          <w:rFonts w:ascii="Times New Roman" w:hAnsi="Times New Roman"/>
          <w:color w:val="000000" w:themeColor="text1"/>
          <w:lang w:eastAsia="ja-JP"/>
        </w:rPr>
        <w:t xml:space="preserve"> major business establishments and enterprises is reflected in the </w:t>
      </w:r>
      <w:r w:rsidR="000171E3">
        <w:rPr>
          <w:rFonts w:ascii="Times New Roman" w:hAnsi="Times New Roman"/>
          <w:color w:val="000000" w:themeColor="text1"/>
          <w:lang w:eastAsia="ja-JP"/>
        </w:rPr>
        <w:t>J</w:t>
      </w:r>
      <w:r w:rsidRPr="00397A69">
        <w:rPr>
          <w:rFonts w:ascii="Times New Roman" w:hAnsi="Times New Roman"/>
          <w:color w:val="000000" w:themeColor="text1"/>
          <w:lang w:eastAsia="ja-JP"/>
        </w:rPr>
        <w:t xml:space="preserve">SBR as the latest </w:t>
      </w:r>
      <w:r w:rsidR="00B71C20">
        <w:rPr>
          <w:rFonts w:ascii="Times New Roman" w:hAnsi="Times New Roman"/>
          <w:color w:val="000000" w:themeColor="text1"/>
          <w:lang w:eastAsia="ja-JP"/>
        </w:rPr>
        <w:t>data</w:t>
      </w:r>
      <w:r w:rsidRPr="00397A69">
        <w:rPr>
          <w:rFonts w:ascii="Times New Roman" w:hAnsi="Times New Roman"/>
          <w:color w:val="000000" w:themeColor="text1"/>
          <w:lang w:eastAsia="ja-JP"/>
        </w:rPr>
        <w:t xml:space="preserve"> every year. As a population of economic statistics sur</w:t>
      </w:r>
      <w:bookmarkStart w:id="0" w:name="_GoBack"/>
      <w:bookmarkEnd w:id="0"/>
      <w:r w:rsidRPr="00397A69">
        <w:rPr>
          <w:rFonts w:ascii="Times New Roman" w:hAnsi="Times New Roman"/>
          <w:color w:val="000000" w:themeColor="text1"/>
          <w:lang w:eastAsia="ja-JP"/>
        </w:rPr>
        <w:t>veys targeted at business establishments and enterprises, this is expected to contribute to the improvement of the accuracy of various economic statistics and the reduction of the burden on the re</w:t>
      </w:r>
      <w:r w:rsidR="00B71C20">
        <w:rPr>
          <w:rFonts w:ascii="Times New Roman" w:hAnsi="Times New Roman"/>
          <w:color w:val="000000" w:themeColor="text1"/>
          <w:lang w:eastAsia="ja-JP"/>
        </w:rPr>
        <w:t>spondents</w:t>
      </w:r>
      <w:r w:rsidRPr="00397A69">
        <w:rPr>
          <w:rFonts w:ascii="Times New Roman" w:hAnsi="Times New Roman"/>
          <w:color w:val="000000" w:themeColor="text1"/>
          <w:lang w:eastAsia="ja-JP"/>
        </w:rPr>
        <w:t xml:space="preserve"> such as double correction.</w:t>
      </w:r>
    </w:p>
    <w:p w14:paraId="4D88876D" w14:textId="289D2CD2" w:rsidR="00621096" w:rsidRPr="00397A69" w:rsidRDefault="00A525DC" w:rsidP="006345A9">
      <w:pPr>
        <w:spacing w:after="0" w:line="240" w:lineRule="auto"/>
        <w:ind w:firstLine="720"/>
        <w:rPr>
          <w:rFonts w:ascii="Times New Roman" w:hAnsi="Times New Roman"/>
          <w:color w:val="000000" w:themeColor="text1"/>
          <w:lang w:eastAsia="ja-JP"/>
        </w:rPr>
      </w:pPr>
      <w:r w:rsidRPr="00397A69">
        <w:rPr>
          <w:rFonts w:ascii="Times New Roman" w:hAnsi="Times New Roman"/>
          <w:color w:val="000000" w:themeColor="text1"/>
          <w:lang w:eastAsia="ja-JP"/>
        </w:rPr>
        <w:t xml:space="preserve">This paper introduces the outline of </w:t>
      </w:r>
      <w:r w:rsidR="002D761D">
        <w:rPr>
          <w:rFonts w:ascii="Times New Roman" w:hAnsi="Times New Roman"/>
          <w:color w:val="000000" w:themeColor="text1"/>
          <w:lang w:eastAsia="ja-JP"/>
        </w:rPr>
        <w:t xml:space="preserve">the </w:t>
      </w:r>
      <w:r w:rsidRPr="00397A69">
        <w:rPr>
          <w:rFonts w:ascii="Times New Roman" w:hAnsi="Times New Roman"/>
          <w:color w:val="000000" w:themeColor="text1"/>
          <w:lang w:eastAsia="ja-JP"/>
        </w:rPr>
        <w:t xml:space="preserve">JSBR and the efforts to improve the JSBR renewal frequency </w:t>
      </w:r>
      <w:r w:rsidR="00B71C20">
        <w:rPr>
          <w:rFonts w:ascii="Times New Roman" w:hAnsi="Times New Roman"/>
          <w:color w:val="000000" w:themeColor="text1"/>
          <w:lang w:eastAsia="ja-JP"/>
        </w:rPr>
        <w:t>from</w:t>
      </w:r>
      <w:r w:rsidRPr="00397A69">
        <w:rPr>
          <w:rFonts w:ascii="Times New Roman" w:hAnsi="Times New Roman"/>
          <w:color w:val="000000" w:themeColor="text1"/>
          <w:lang w:eastAsia="ja-JP"/>
        </w:rPr>
        <w:t xml:space="preserve"> 2023.</w:t>
      </w:r>
    </w:p>
    <w:p w14:paraId="1A237CE3" w14:textId="77777777" w:rsidR="00E57CF8" w:rsidRPr="00397A69" w:rsidRDefault="00E57CF8" w:rsidP="00C669AF">
      <w:pPr>
        <w:spacing w:after="0" w:line="240" w:lineRule="auto"/>
        <w:rPr>
          <w:rFonts w:ascii="Times New Roman" w:hAnsi="Times New Roman"/>
          <w:color w:val="000000" w:themeColor="text1"/>
          <w:lang w:eastAsia="ja-JP"/>
        </w:rPr>
      </w:pPr>
    </w:p>
    <w:p w14:paraId="273D2068" w14:textId="6951E008" w:rsidR="00E57CF8" w:rsidRPr="00397A69" w:rsidRDefault="00E57CF8" w:rsidP="00C669AF">
      <w:pPr>
        <w:spacing w:after="0" w:line="240" w:lineRule="auto"/>
        <w:rPr>
          <w:rFonts w:ascii="Times New Roman" w:hAnsi="Times New Roman"/>
          <w:b/>
          <w:lang w:eastAsia="ja-JP"/>
        </w:rPr>
      </w:pPr>
      <w:r w:rsidRPr="00397A69">
        <w:rPr>
          <w:rFonts w:ascii="Times New Roman" w:hAnsi="Times New Roman"/>
          <w:b/>
          <w:lang w:eastAsia="ja-JP"/>
        </w:rPr>
        <w:t>2</w:t>
      </w:r>
      <w:r w:rsidR="0039663E" w:rsidRPr="00397A69">
        <w:rPr>
          <w:rFonts w:ascii="Times New Roman" w:hAnsi="Times New Roman"/>
          <w:b/>
          <w:lang w:eastAsia="ja-JP"/>
        </w:rPr>
        <w:t>.</w:t>
      </w:r>
      <w:r w:rsidRPr="00397A69">
        <w:rPr>
          <w:rFonts w:ascii="Times New Roman" w:hAnsi="Times New Roman"/>
          <w:b/>
          <w:lang w:eastAsia="ja-JP"/>
        </w:rPr>
        <w:t xml:space="preserve"> </w:t>
      </w:r>
      <w:r w:rsidR="00734497" w:rsidRPr="00397A69">
        <w:rPr>
          <w:rFonts w:ascii="Times New Roman" w:hAnsi="Times New Roman"/>
          <w:b/>
          <w:lang w:eastAsia="ja-JP"/>
        </w:rPr>
        <w:t>Brief Introduction</w:t>
      </w:r>
      <w:r w:rsidR="003817EB" w:rsidRPr="00397A69">
        <w:rPr>
          <w:rFonts w:ascii="Times New Roman" w:hAnsi="Times New Roman"/>
          <w:b/>
          <w:lang w:eastAsia="ja-JP"/>
        </w:rPr>
        <w:t xml:space="preserve"> </w:t>
      </w:r>
      <w:r w:rsidR="007C3172">
        <w:rPr>
          <w:rFonts w:ascii="Times New Roman" w:hAnsi="Times New Roman"/>
          <w:b/>
          <w:lang w:eastAsia="ja-JP"/>
        </w:rPr>
        <w:t>to</w:t>
      </w:r>
      <w:r w:rsidR="003817EB" w:rsidRPr="00397A69">
        <w:rPr>
          <w:rFonts w:ascii="Times New Roman" w:hAnsi="Times New Roman"/>
          <w:b/>
          <w:lang w:eastAsia="ja-JP"/>
        </w:rPr>
        <w:t xml:space="preserve"> </w:t>
      </w:r>
      <w:r w:rsidR="002D761D">
        <w:rPr>
          <w:rFonts w:ascii="Times New Roman" w:hAnsi="Times New Roman"/>
          <w:b/>
          <w:lang w:eastAsia="ja-JP"/>
        </w:rPr>
        <w:t xml:space="preserve">the </w:t>
      </w:r>
      <w:r w:rsidR="0025010D" w:rsidRPr="00397A69">
        <w:rPr>
          <w:rFonts w:ascii="Times New Roman" w:hAnsi="Times New Roman"/>
          <w:b/>
          <w:lang w:eastAsia="ja-JP"/>
        </w:rPr>
        <w:t>JSB</w:t>
      </w:r>
      <w:r w:rsidR="003817EB" w:rsidRPr="00397A69">
        <w:rPr>
          <w:rFonts w:ascii="Times New Roman" w:hAnsi="Times New Roman"/>
          <w:b/>
          <w:lang w:eastAsia="ja-JP"/>
        </w:rPr>
        <w:t>R</w:t>
      </w:r>
    </w:p>
    <w:p w14:paraId="026D0A60" w14:textId="55556920" w:rsidR="00C72AE3" w:rsidRPr="00397A69" w:rsidRDefault="00C72AE3" w:rsidP="00C72AE3">
      <w:pPr>
        <w:spacing w:after="0" w:line="240" w:lineRule="auto"/>
        <w:ind w:firstLine="720"/>
        <w:rPr>
          <w:rFonts w:ascii="Times New Roman" w:hAnsi="Times New Roman"/>
          <w:lang w:eastAsia="ja-JP"/>
        </w:rPr>
      </w:pPr>
      <w:r w:rsidRPr="00397A69">
        <w:rPr>
          <w:rFonts w:ascii="Times New Roman" w:hAnsi="Times New Roman"/>
          <w:lang w:eastAsia="ja-JP"/>
        </w:rPr>
        <w:t xml:space="preserve">The JSBR is developed based on Article 27, Paragraph 1 of the Statistics Act. Based on the results of the Economic Census and other statistical surveys, administrative record </w:t>
      </w:r>
      <w:r w:rsidR="00600759">
        <w:rPr>
          <w:rFonts w:ascii="Times New Roman" w:hAnsi="Times New Roman"/>
          <w:lang w:eastAsia="ja-JP"/>
        </w:rPr>
        <w:t>data</w:t>
      </w:r>
      <w:r w:rsidRPr="00397A69">
        <w:rPr>
          <w:rFonts w:ascii="Times New Roman" w:hAnsi="Times New Roman"/>
          <w:lang w:eastAsia="ja-JP"/>
        </w:rPr>
        <w:t xml:space="preserve"> (labor insurance information, commercial and corporate registratio</w:t>
      </w:r>
      <w:r w:rsidR="00600759">
        <w:rPr>
          <w:rFonts w:ascii="Times New Roman" w:hAnsi="Times New Roman"/>
          <w:lang w:eastAsia="ja-JP"/>
        </w:rPr>
        <w:t>n</w:t>
      </w:r>
      <w:r w:rsidRPr="00397A69">
        <w:rPr>
          <w:rFonts w:ascii="Times New Roman" w:hAnsi="Times New Roman"/>
          <w:lang w:eastAsia="ja-JP"/>
        </w:rPr>
        <w:t xml:space="preserve">, etc.) is integrated and updated </w:t>
      </w:r>
      <w:r w:rsidR="00D33EEB">
        <w:rPr>
          <w:rFonts w:ascii="Times New Roman" w:hAnsi="Times New Roman"/>
          <w:lang w:eastAsia="ja-JP"/>
        </w:rPr>
        <w:t>regularly</w:t>
      </w:r>
      <w:r w:rsidRPr="00397A69">
        <w:rPr>
          <w:rFonts w:ascii="Times New Roman" w:hAnsi="Times New Roman"/>
          <w:lang w:eastAsia="ja-JP"/>
        </w:rPr>
        <w:t xml:space="preserve">. This database captures </w:t>
      </w:r>
      <w:r w:rsidR="00040904">
        <w:rPr>
          <w:rFonts w:ascii="Times New Roman" w:hAnsi="Times New Roman"/>
          <w:lang w:eastAsia="ja-JP"/>
        </w:rPr>
        <w:t>data</w:t>
      </w:r>
      <w:r w:rsidRPr="00397A69">
        <w:rPr>
          <w:rFonts w:ascii="Times New Roman" w:hAnsi="Times New Roman"/>
          <w:lang w:eastAsia="ja-JP"/>
        </w:rPr>
        <w:t xml:space="preserve"> </w:t>
      </w:r>
      <w:r w:rsidR="00D33EEB">
        <w:rPr>
          <w:rFonts w:ascii="Times New Roman" w:hAnsi="Times New Roman"/>
          <w:lang w:eastAsia="ja-JP"/>
        </w:rPr>
        <w:t>from</w:t>
      </w:r>
      <w:r w:rsidRPr="00397A69">
        <w:rPr>
          <w:rFonts w:ascii="Times New Roman" w:hAnsi="Times New Roman"/>
          <w:lang w:eastAsia="ja-JP"/>
        </w:rPr>
        <w:t xml:space="preserve"> all </w:t>
      </w:r>
      <w:r w:rsidR="00600759">
        <w:rPr>
          <w:rFonts w:ascii="Times New Roman" w:hAnsi="Times New Roman"/>
          <w:lang w:eastAsia="ja-JP"/>
        </w:rPr>
        <w:t xml:space="preserve">the </w:t>
      </w:r>
      <w:r w:rsidRPr="00397A69">
        <w:rPr>
          <w:rFonts w:ascii="Times New Roman" w:hAnsi="Times New Roman"/>
          <w:lang w:eastAsia="ja-JP"/>
        </w:rPr>
        <w:t xml:space="preserve">business establishments and corporations and maintains the latest </w:t>
      </w:r>
      <w:r w:rsidR="00040904">
        <w:rPr>
          <w:rFonts w:ascii="Times New Roman" w:hAnsi="Times New Roman"/>
          <w:lang w:eastAsia="ja-JP"/>
        </w:rPr>
        <w:t>data</w:t>
      </w:r>
      <w:r w:rsidRPr="00397A69">
        <w:rPr>
          <w:rFonts w:ascii="Times New Roman" w:hAnsi="Times New Roman"/>
          <w:lang w:eastAsia="ja-JP"/>
        </w:rPr>
        <w:t>.</w:t>
      </w:r>
      <w:r w:rsidR="00600759">
        <w:rPr>
          <w:rFonts w:ascii="Times New Roman" w:hAnsi="Times New Roman"/>
          <w:lang w:eastAsia="ja-JP"/>
        </w:rPr>
        <w:t xml:space="preserve"> </w:t>
      </w:r>
      <w:r w:rsidRPr="00397A69">
        <w:rPr>
          <w:rFonts w:ascii="Times New Roman" w:hAnsi="Times New Roman"/>
          <w:lang w:eastAsia="ja-JP"/>
        </w:rPr>
        <w:t xml:space="preserve">In addition, the </w:t>
      </w:r>
      <w:r w:rsidR="00775304">
        <w:rPr>
          <w:rFonts w:ascii="Times New Roman" w:hAnsi="Times New Roman"/>
          <w:lang w:eastAsia="ja-JP"/>
        </w:rPr>
        <w:t xml:space="preserve">population </w:t>
      </w:r>
      <w:r w:rsidR="00040904">
        <w:rPr>
          <w:rFonts w:ascii="Times New Roman" w:hAnsi="Times New Roman"/>
          <w:lang w:eastAsia="ja-JP"/>
        </w:rPr>
        <w:t>data</w:t>
      </w:r>
      <w:r w:rsidRPr="00397A69">
        <w:rPr>
          <w:rFonts w:ascii="Times New Roman" w:hAnsi="Times New Roman"/>
          <w:lang w:eastAsia="ja-JP"/>
        </w:rPr>
        <w:t xml:space="preserve"> on business establishments and enterprises recorded in the JSBR is used </w:t>
      </w:r>
      <w:r w:rsidR="00775304">
        <w:rPr>
          <w:rFonts w:ascii="Times New Roman" w:hAnsi="Times New Roman"/>
          <w:lang w:eastAsia="ja-JP"/>
        </w:rPr>
        <w:lastRenderedPageBreak/>
        <w:t>for sampling</w:t>
      </w:r>
      <w:r w:rsidRPr="00397A69">
        <w:rPr>
          <w:rFonts w:ascii="Times New Roman" w:hAnsi="Times New Roman"/>
          <w:lang w:eastAsia="ja-JP"/>
        </w:rPr>
        <w:t xml:space="preserve"> conducted by administrative organs and is </w:t>
      </w:r>
      <w:r w:rsidR="00775304">
        <w:rPr>
          <w:rFonts w:ascii="Times New Roman" w:hAnsi="Times New Roman"/>
          <w:lang w:eastAsia="ja-JP"/>
        </w:rPr>
        <w:t>critical to produc</w:t>
      </w:r>
      <w:r w:rsidR="006E6006">
        <w:rPr>
          <w:rFonts w:ascii="Times New Roman" w:hAnsi="Times New Roman"/>
          <w:lang w:eastAsia="ja-JP"/>
        </w:rPr>
        <w:t>ing</w:t>
      </w:r>
      <w:r w:rsidRPr="00397A69">
        <w:rPr>
          <w:rFonts w:ascii="Times New Roman" w:hAnsi="Times New Roman"/>
          <w:lang w:eastAsia="ja-JP"/>
        </w:rPr>
        <w:t xml:space="preserve"> accurate economic statistics (Fig</w:t>
      </w:r>
      <w:r w:rsidR="00040904">
        <w:rPr>
          <w:rFonts w:ascii="Times New Roman" w:hAnsi="Times New Roman"/>
          <w:lang w:eastAsia="ja-JP"/>
        </w:rPr>
        <w:t xml:space="preserve"> </w:t>
      </w:r>
      <w:r w:rsidRPr="00397A69">
        <w:rPr>
          <w:rFonts w:ascii="Times New Roman" w:hAnsi="Times New Roman"/>
          <w:lang w:eastAsia="ja-JP"/>
        </w:rPr>
        <w:t>1).</w:t>
      </w:r>
    </w:p>
    <w:p w14:paraId="12C6E8D0" w14:textId="38A496A2" w:rsidR="00C72AE3" w:rsidRPr="00397A69" w:rsidRDefault="00C72AE3" w:rsidP="00C72AE3">
      <w:pPr>
        <w:spacing w:after="0" w:line="240" w:lineRule="auto"/>
        <w:ind w:firstLine="720"/>
        <w:rPr>
          <w:rFonts w:ascii="Times New Roman" w:hAnsi="Times New Roman"/>
          <w:lang w:eastAsia="ja-JP"/>
        </w:rPr>
      </w:pPr>
      <w:r w:rsidRPr="00397A69">
        <w:rPr>
          <w:rFonts w:ascii="Times New Roman" w:hAnsi="Times New Roman"/>
          <w:lang w:eastAsia="ja-JP"/>
        </w:rPr>
        <w:t xml:space="preserve">The items included in </w:t>
      </w:r>
      <w:r w:rsidR="002D761D">
        <w:rPr>
          <w:rFonts w:ascii="Times New Roman" w:hAnsi="Times New Roman"/>
          <w:lang w:eastAsia="ja-JP"/>
        </w:rPr>
        <w:t xml:space="preserve">the </w:t>
      </w:r>
      <w:r w:rsidRPr="00397A69">
        <w:rPr>
          <w:rFonts w:ascii="Times New Roman" w:hAnsi="Times New Roman"/>
          <w:lang w:eastAsia="ja-JP"/>
        </w:rPr>
        <w:t xml:space="preserve">JSBR are based on the survey items of the Economic Census, and include items </w:t>
      </w:r>
      <w:r w:rsidR="00A66D6F">
        <w:rPr>
          <w:rFonts w:ascii="Times New Roman" w:hAnsi="Times New Roman"/>
          <w:lang w:eastAsia="ja-JP"/>
        </w:rPr>
        <w:t>in</w:t>
      </w:r>
      <w:r w:rsidRPr="00397A69">
        <w:rPr>
          <w:rFonts w:ascii="Times New Roman" w:hAnsi="Times New Roman"/>
          <w:lang w:eastAsia="ja-JP"/>
        </w:rPr>
        <w:t xml:space="preserve"> high </w:t>
      </w:r>
      <w:r w:rsidR="00A66D6F">
        <w:rPr>
          <w:rFonts w:ascii="Times New Roman" w:hAnsi="Times New Roman"/>
          <w:lang w:eastAsia="ja-JP"/>
        </w:rPr>
        <w:t>demand</w:t>
      </w:r>
      <w:r w:rsidRPr="00397A69">
        <w:rPr>
          <w:rFonts w:ascii="Times New Roman" w:hAnsi="Times New Roman"/>
          <w:lang w:eastAsia="ja-JP"/>
        </w:rPr>
        <w:t>, such as industrial classifications, the number of workers, and sales amounts (income). The main functions of</w:t>
      </w:r>
      <w:r w:rsidR="002D761D">
        <w:rPr>
          <w:rFonts w:ascii="Times New Roman" w:hAnsi="Times New Roman"/>
          <w:lang w:eastAsia="ja-JP"/>
        </w:rPr>
        <w:t xml:space="preserve"> the</w:t>
      </w:r>
      <w:r w:rsidRPr="00397A69">
        <w:rPr>
          <w:rFonts w:ascii="Times New Roman" w:hAnsi="Times New Roman"/>
          <w:lang w:eastAsia="ja-JP"/>
        </w:rPr>
        <w:t xml:space="preserve"> JSBR are as follows:</w:t>
      </w:r>
    </w:p>
    <w:p w14:paraId="4664CB68" w14:textId="32374A52" w:rsidR="00C72AE3" w:rsidRPr="00397A69" w:rsidRDefault="00C72AE3" w:rsidP="00C72AE3">
      <w:pPr>
        <w:spacing w:after="0" w:line="240" w:lineRule="auto"/>
        <w:ind w:firstLineChars="100" w:firstLine="220"/>
        <w:rPr>
          <w:rFonts w:ascii="Times New Roman" w:hAnsi="Times New Roman"/>
          <w:lang w:eastAsia="ja-JP"/>
        </w:rPr>
      </w:pPr>
      <w:r w:rsidRPr="00397A69">
        <w:rPr>
          <w:rFonts w:ascii="Times New Roman" w:hAnsi="Times New Roman"/>
          <w:lang w:eastAsia="ja-JP"/>
        </w:rPr>
        <w:t xml:space="preserve">a. Provision of population </w:t>
      </w:r>
      <w:r w:rsidR="007C3172">
        <w:rPr>
          <w:rFonts w:ascii="Times New Roman" w:hAnsi="Times New Roman"/>
          <w:lang w:eastAsia="ja-JP"/>
        </w:rPr>
        <w:t>data</w:t>
      </w:r>
      <w:r w:rsidRPr="00397A69">
        <w:rPr>
          <w:rFonts w:ascii="Times New Roman" w:hAnsi="Times New Roman"/>
          <w:lang w:eastAsia="ja-JP"/>
        </w:rPr>
        <w:t xml:space="preserve"> for various statistical surveys</w:t>
      </w:r>
    </w:p>
    <w:p w14:paraId="2A815815" w14:textId="45060C26" w:rsidR="00C72AE3" w:rsidRPr="00397A69" w:rsidRDefault="00C72AE3" w:rsidP="007C3172">
      <w:pPr>
        <w:spacing w:after="0" w:line="240" w:lineRule="auto"/>
        <w:ind w:leftChars="100" w:left="440" w:hangingChars="100" w:hanging="220"/>
        <w:rPr>
          <w:rFonts w:ascii="Times New Roman" w:hAnsi="Times New Roman"/>
          <w:lang w:eastAsia="ja-JP"/>
        </w:rPr>
      </w:pPr>
      <w:r w:rsidRPr="00397A69">
        <w:rPr>
          <w:rFonts w:ascii="Times New Roman" w:hAnsi="Times New Roman"/>
          <w:lang w:eastAsia="ja-JP"/>
        </w:rPr>
        <w:t xml:space="preserve">b. Leveling the burden on survey </w:t>
      </w:r>
      <w:r w:rsidR="007C3172">
        <w:rPr>
          <w:rFonts w:ascii="Times New Roman" w:hAnsi="Times New Roman"/>
          <w:lang w:eastAsia="ja-JP"/>
        </w:rPr>
        <w:t>respondent</w:t>
      </w:r>
      <w:r w:rsidRPr="00397A69">
        <w:rPr>
          <w:rFonts w:ascii="Times New Roman" w:hAnsi="Times New Roman"/>
          <w:lang w:eastAsia="ja-JP"/>
        </w:rPr>
        <w:t>s (</w:t>
      </w:r>
      <w:r w:rsidR="007C3172">
        <w:rPr>
          <w:rFonts w:ascii="Times New Roman" w:hAnsi="Times New Roman"/>
          <w:lang w:eastAsia="ja-JP"/>
        </w:rPr>
        <w:t>duplicate</w:t>
      </w:r>
      <w:r w:rsidRPr="00397A69">
        <w:rPr>
          <w:rFonts w:ascii="Times New Roman" w:hAnsi="Times New Roman"/>
          <w:lang w:eastAsia="ja-JP"/>
        </w:rPr>
        <w:t xml:space="preserve"> correction)</w:t>
      </w:r>
      <w:r w:rsidR="00CE3D0A">
        <w:rPr>
          <w:rStyle w:val="ae"/>
          <w:rFonts w:ascii="Times New Roman" w:hAnsi="Times New Roman"/>
          <w:lang w:eastAsia="ja-JP"/>
        </w:rPr>
        <w:footnoteReference w:id="1"/>
      </w:r>
    </w:p>
    <w:p w14:paraId="71E6A8FD" w14:textId="77777777" w:rsidR="00C72AE3" w:rsidRPr="00397A69" w:rsidRDefault="00C72AE3" w:rsidP="00C72AE3">
      <w:pPr>
        <w:spacing w:after="0" w:line="240" w:lineRule="auto"/>
        <w:ind w:firstLineChars="100" w:firstLine="220"/>
        <w:rPr>
          <w:rFonts w:ascii="Times New Roman" w:hAnsi="Times New Roman"/>
          <w:lang w:eastAsia="ja-JP"/>
        </w:rPr>
      </w:pPr>
    </w:p>
    <w:p w14:paraId="5A725922" w14:textId="55784589" w:rsidR="00972F60" w:rsidRPr="00397A69" w:rsidRDefault="00C72AE3" w:rsidP="00C72AE3">
      <w:pPr>
        <w:spacing w:after="0" w:line="240" w:lineRule="auto"/>
        <w:ind w:firstLine="720"/>
        <w:rPr>
          <w:rFonts w:ascii="Times New Roman" w:hAnsi="Times New Roman"/>
          <w:lang w:eastAsia="ja-JP"/>
        </w:rPr>
      </w:pPr>
      <w:r w:rsidRPr="00397A69">
        <w:rPr>
          <w:rFonts w:ascii="Times New Roman" w:hAnsi="Times New Roman"/>
          <w:lang w:eastAsia="ja-JP"/>
        </w:rPr>
        <w:t xml:space="preserve">The outline of the Economic Census, the </w:t>
      </w:r>
      <w:r w:rsidR="000171E3">
        <w:rPr>
          <w:rFonts w:ascii="Times New Roman" w:hAnsi="Times New Roman"/>
          <w:lang w:eastAsia="ja-JP"/>
        </w:rPr>
        <w:t>Annual Business Survey</w:t>
      </w:r>
      <w:r w:rsidRPr="00397A69">
        <w:rPr>
          <w:rFonts w:ascii="Times New Roman" w:hAnsi="Times New Roman"/>
          <w:lang w:eastAsia="ja-JP"/>
        </w:rPr>
        <w:t xml:space="preserve">, and the Administrative </w:t>
      </w:r>
      <w:r w:rsidR="002332CF">
        <w:rPr>
          <w:rFonts w:ascii="Times New Roman" w:hAnsi="Times New Roman"/>
          <w:lang w:eastAsia="ja-JP"/>
        </w:rPr>
        <w:t>Data</w:t>
      </w:r>
      <w:r w:rsidRPr="00397A69">
        <w:rPr>
          <w:rFonts w:ascii="Times New Roman" w:hAnsi="Times New Roman"/>
          <w:lang w:eastAsia="ja-JP"/>
        </w:rPr>
        <w:t>, which are the main data sources</w:t>
      </w:r>
      <w:r w:rsidR="007C3172">
        <w:rPr>
          <w:rFonts w:ascii="Times New Roman" w:hAnsi="Times New Roman"/>
          <w:lang w:eastAsia="ja-JP"/>
        </w:rPr>
        <w:t xml:space="preserve"> of </w:t>
      </w:r>
      <w:r w:rsidR="002D761D">
        <w:rPr>
          <w:rFonts w:ascii="Times New Roman" w:hAnsi="Times New Roman"/>
          <w:lang w:eastAsia="ja-JP"/>
        </w:rPr>
        <w:t xml:space="preserve">the </w:t>
      </w:r>
      <w:r w:rsidR="007C3172">
        <w:rPr>
          <w:rFonts w:ascii="Times New Roman" w:hAnsi="Times New Roman"/>
          <w:lang w:eastAsia="ja-JP"/>
        </w:rPr>
        <w:t xml:space="preserve">JSBR, </w:t>
      </w:r>
      <w:r w:rsidR="006E6006">
        <w:rPr>
          <w:rFonts w:ascii="Times New Roman" w:hAnsi="Times New Roman"/>
          <w:lang w:eastAsia="ja-JP"/>
        </w:rPr>
        <w:t>are</w:t>
      </w:r>
      <w:r w:rsidR="007C3172">
        <w:rPr>
          <w:rFonts w:ascii="Times New Roman" w:hAnsi="Times New Roman"/>
          <w:lang w:eastAsia="ja-JP"/>
        </w:rPr>
        <w:t xml:space="preserve"> as follows:</w:t>
      </w:r>
    </w:p>
    <w:p w14:paraId="6EEEFA0E" w14:textId="77777777" w:rsidR="0024407E" w:rsidRPr="00397A69" w:rsidRDefault="0024407E" w:rsidP="00CE7BC2">
      <w:pPr>
        <w:spacing w:after="0" w:line="240" w:lineRule="auto"/>
        <w:ind w:firstLineChars="100" w:firstLine="220"/>
        <w:rPr>
          <w:rFonts w:ascii="Times New Roman" w:hAnsi="Times New Roman"/>
          <w:color w:val="000000" w:themeColor="text1"/>
          <w:lang w:eastAsia="ja-JP"/>
        </w:rPr>
      </w:pPr>
    </w:p>
    <w:p w14:paraId="640C6910" w14:textId="527392BD" w:rsidR="00F9383A" w:rsidRPr="00397A69" w:rsidRDefault="00F9383A" w:rsidP="00C669AF">
      <w:pPr>
        <w:spacing w:after="0" w:line="240" w:lineRule="auto"/>
        <w:rPr>
          <w:rFonts w:ascii="Times New Roman" w:hAnsi="Times New Roman"/>
          <w:b/>
          <w:lang w:eastAsia="ja-JP"/>
        </w:rPr>
      </w:pPr>
      <w:r w:rsidRPr="00397A69">
        <w:rPr>
          <w:rFonts w:ascii="Times New Roman" w:hAnsi="Times New Roman"/>
          <w:b/>
          <w:lang w:eastAsia="ja-JP"/>
        </w:rPr>
        <w:t>2.</w:t>
      </w:r>
      <w:r w:rsidR="00972F60" w:rsidRPr="00397A69">
        <w:rPr>
          <w:rFonts w:ascii="Times New Roman" w:hAnsi="Times New Roman"/>
          <w:b/>
          <w:lang w:eastAsia="ja-JP"/>
        </w:rPr>
        <w:t>1</w:t>
      </w:r>
      <w:r w:rsidR="00A70C09" w:rsidRPr="00397A69">
        <w:rPr>
          <w:rFonts w:ascii="Times New Roman" w:hAnsi="Times New Roman"/>
          <w:b/>
          <w:lang w:eastAsia="ja-JP"/>
        </w:rPr>
        <w:t xml:space="preserve"> </w:t>
      </w:r>
      <w:r w:rsidR="003817EB" w:rsidRPr="00397A69">
        <w:rPr>
          <w:rFonts w:ascii="Times New Roman" w:hAnsi="Times New Roman"/>
          <w:b/>
          <w:lang w:eastAsia="ja-JP"/>
        </w:rPr>
        <w:t>Economic Census</w:t>
      </w:r>
    </w:p>
    <w:p w14:paraId="0C75C042" w14:textId="3BEE8322" w:rsidR="00C72AE3" w:rsidRPr="00397A69" w:rsidRDefault="00C72AE3" w:rsidP="00C72AE3">
      <w:pPr>
        <w:spacing w:after="0" w:line="240" w:lineRule="auto"/>
        <w:ind w:firstLine="720"/>
        <w:rPr>
          <w:rFonts w:ascii="Times New Roman" w:hAnsi="Times New Roman"/>
          <w:lang w:eastAsia="ja-JP"/>
        </w:rPr>
      </w:pPr>
      <w:r w:rsidRPr="00397A69">
        <w:rPr>
          <w:rFonts w:ascii="Times New Roman" w:hAnsi="Times New Roman"/>
          <w:lang w:eastAsia="ja-JP"/>
        </w:rPr>
        <w:t>The Economic Census is a fundamental statistical survey</w:t>
      </w:r>
      <w:r w:rsidR="00CE3D0A">
        <w:rPr>
          <w:rStyle w:val="ae"/>
          <w:rFonts w:ascii="Times New Roman" w:hAnsi="Times New Roman"/>
          <w:lang w:eastAsia="ja-JP"/>
        </w:rPr>
        <w:footnoteReference w:id="2"/>
      </w:r>
      <w:r w:rsidRPr="00397A69">
        <w:rPr>
          <w:rFonts w:ascii="Times New Roman" w:hAnsi="Times New Roman"/>
          <w:lang w:eastAsia="ja-JP"/>
        </w:rPr>
        <w:t xml:space="preserve"> aimed at clarifying the state of economic activities of business establishments and enterprises, clarifying the comprehensive industrial structure in Japan, and preparing population </w:t>
      </w:r>
      <w:r w:rsidR="007C3172">
        <w:rPr>
          <w:rFonts w:ascii="Times New Roman" w:hAnsi="Times New Roman"/>
          <w:lang w:eastAsia="ja-JP"/>
        </w:rPr>
        <w:t>data</w:t>
      </w:r>
      <w:r w:rsidRPr="00397A69">
        <w:rPr>
          <w:rFonts w:ascii="Times New Roman" w:hAnsi="Times New Roman"/>
          <w:lang w:eastAsia="ja-JP"/>
        </w:rPr>
        <w:t xml:space="preserve"> for conducting various statistical surveys of business establishments and enterprises.</w:t>
      </w:r>
    </w:p>
    <w:p w14:paraId="1C5D5D60" w14:textId="3D79AA38" w:rsidR="00C72AE3" w:rsidRDefault="00C72AE3" w:rsidP="000171E3">
      <w:pPr>
        <w:spacing w:after="0" w:line="240" w:lineRule="auto"/>
        <w:ind w:firstLine="720"/>
        <w:rPr>
          <w:rFonts w:ascii="Times New Roman" w:hAnsi="Times New Roman"/>
          <w:lang w:eastAsia="ja-JP"/>
        </w:rPr>
      </w:pPr>
      <w:r w:rsidRPr="00397A69">
        <w:rPr>
          <w:rFonts w:ascii="Times New Roman" w:hAnsi="Times New Roman"/>
          <w:lang w:eastAsia="ja-JP"/>
        </w:rPr>
        <w:t>The economic census consists of two parts:</w:t>
      </w:r>
      <w:r w:rsidR="000171E3">
        <w:rPr>
          <w:rFonts w:ascii="Times New Roman" w:hAnsi="Times New Roman"/>
          <w:lang w:eastAsia="ja-JP"/>
        </w:rPr>
        <w:t xml:space="preserve"> </w:t>
      </w:r>
      <w:r w:rsidR="000171E3" w:rsidRPr="00397A69">
        <w:rPr>
          <w:rFonts w:ascii="Times New Roman" w:hAnsi="Times New Roman"/>
          <w:lang w:eastAsia="ja-JP"/>
        </w:rPr>
        <w:t>The</w:t>
      </w:r>
      <w:r w:rsidRPr="00397A69">
        <w:rPr>
          <w:rFonts w:ascii="Times New Roman" w:hAnsi="Times New Roman"/>
          <w:lang w:eastAsia="ja-JP"/>
        </w:rPr>
        <w:t xml:space="preserve"> Economic Census</w:t>
      </w:r>
      <w:r w:rsidR="007C3172">
        <w:rPr>
          <w:rFonts w:ascii="Times New Roman" w:hAnsi="Times New Roman"/>
          <w:lang w:eastAsia="ja-JP"/>
        </w:rPr>
        <w:t xml:space="preserve"> for Business Frame (EC-BF)</w:t>
      </w:r>
      <w:r w:rsidRPr="00397A69">
        <w:rPr>
          <w:rFonts w:ascii="Times New Roman" w:hAnsi="Times New Roman"/>
          <w:lang w:eastAsia="ja-JP"/>
        </w:rPr>
        <w:t>, which reveals the basic structure of business establishments and enterprises, and the Economic Census</w:t>
      </w:r>
      <w:r w:rsidR="000171E3">
        <w:rPr>
          <w:rFonts w:ascii="Times New Roman" w:hAnsi="Times New Roman"/>
          <w:lang w:eastAsia="ja-JP"/>
        </w:rPr>
        <w:t xml:space="preserve"> for</w:t>
      </w:r>
      <w:r w:rsidRPr="00397A69">
        <w:rPr>
          <w:rFonts w:ascii="Times New Roman" w:hAnsi="Times New Roman"/>
          <w:lang w:eastAsia="ja-JP"/>
        </w:rPr>
        <w:t xml:space="preserve"> </w:t>
      </w:r>
      <w:r w:rsidR="000171E3">
        <w:rPr>
          <w:rFonts w:ascii="Times New Roman" w:hAnsi="Times New Roman"/>
          <w:lang w:eastAsia="ja-JP"/>
        </w:rPr>
        <w:t xml:space="preserve">Business </w:t>
      </w:r>
      <w:r w:rsidRPr="00397A69">
        <w:rPr>
          <w:rFonts w:ascii="Times New Roman" w:hAnsi="Times New Roman"/>
          <w:lang w:eastAsia="ja-JP"/>
        </w:rPr>
        <w:t>Activity</w:t>
      </w:r>
      <w:r w:rsidR="000171E3">
        <w:rPr>
          <w:rFonts w:ascii="Times New Roman" w:hAnsi="Times New Roman"/>
          <w:lang w:eastAsia="ja-JP"/>
        </w:rPr>
        <w:t xml:space="preserve"> (EC-BA)</w:t>
      </w:r>
      <w:r w:rsidRPr="00397A69">
        <w:rPr>
          <w:rFonts w:ascii="Times New Roman" w:hAnsi="Times New Roman"/>
          <w:lang w:eastAsia="ja-JP"/>
        </w:rPr>
        <w:t>, which reveals the state of economic activities of business establishments and enterprises.</w:t>
      </w:r>
    </w:p>
    <w:p w14:paraId="7F83EF52" w14:textId="5D5A1CE5" w:rsidR="000171E3" w:rsidRPr="000171E3" w:rsidRDefault="000171E3" w:rsidP="000171E3">
      <w:pPr>
        <w:spacing w:after="0" w:line="240" w:lineRule="auto"/>
        <w:ind w:firstLine="720"/>
        <w:rPr>
          <w:rFonts w:ascii="Times New Roman" w:hAnsi="Times New Roman"/>
          <w:lang w:eastAsia="ja-JP"/>
        </w:rPr>
      </w:pPr>
      <w:r w:rsidRPr="00397A69">
        <w:rPr>
          <w:rFonts w:ascii="Times New Roman" w:hAnsi="Times New Roman"/>
          <w:lang w:eastAsia="ja-JP"/>
        </w:rPr>
        <w:t xml:space="preserve">The purpose of the </w:t>
      </w:r>
      <w:r w:rsidR="00C31B3E">
        <w:rPr>
          <w:rFonts w:ascii="Times New Roman" w:hAnsi="Times New Roman"/>
          <w:lang w:eastAsia="ja-JP"/>
        </w:rPr>
        <w:t>EC-BF</w:t>
      </w:r>
      <w:r w:rsidRPr="00397A69">
        <w:rPr>
          <w:rFonts w:ascii="Times New Roman" w:hAnsi="Times New Roman"/>
          <w:lang w:eastAsia="ja-JP"/>
        </w:rPr>
        <w:t xml:space="preserve"> is to survey the state of activities of business establishments and enterprises, to develop population </w:t>
      </w:r>
      <w:r w:rsidR="00C31B3E">
        <w:rPr>
          <w:rFonts w:ascii="Times New Roman" w:hAnsi="Times New Roman"/>
          <w:lang w:eastAsia="ja-JP"/>
        </w:rPr>
        <w:t>data</w:t>
      </w:r>
      <w:r w:rsidRPr="00397A69">
        <w:rPr>
          <w:rFonts w:ascii="Times New Roman" w:hAnsi="Times New Roman"/>
          <w:lang w:eastAsia="ja-JP"/>
        </w:rPr>
        <w:t xml:space="preserve">, and to clarify the basic structure of industries and employees of business establishments and enterprises nationwide and by region. The survey is conducted once every five years in the </w:t>
      </w:r>
      <w:r w:rsidR="00C31B3E">
        <w:rPr>
          <w:rFonts w:ascii="Times New Roman" w:hAnsi="Times New Roman"/>
          <w:lang w:eastAsia="ja-JP"/>
        </w:rPr>
        <w:t>interim</w:t>
      </w:r>
      <w:r w:rsidRPr="00397A69">
        <w:rPr>
          <w:rFonts w:ascii="Times New Roman" w:hAnsi="Times New Roman"/>
          <w:lang w:eastAsia="ja-JP"/>
        </w:rPr>
        <w:t xml:space="preserve"> year.</w:t>
      </w:r>
    </w:p>
    <w:p w14:paraId="44D3E499" w14:textId="518A4D26" w:rsidR="00C72AE3" w:rsidRPr="00397A69" w:rsidRDefault="00C72AE3" w:rsidP="000171E3">
      <w:pPr>
        <w:spacing w:after="0" w:line="240" w:lineRule="auto"/>
        <w:ind w:firstLine="720"/>
        <w:rPr>
          <w:rFonts w:ascii="Times New Roman" w:hAnsi="Times New Roman"/>
          <w:lang w:eastAsia="ja-JP"/>
        </w:rPr>
      </w:pPr>
      <w:r w:rsidRPr="00397A69">
        <w:rPr>
          <w:rFonts w:ascii="Times New Roman" w:hAnsi="Times New Roman"/>
          <w:lang w:eastAsia="ja-JP"/>
        </w:rPr>
        <w:t xml:space="preserve">The purpose of the </w:t>
      </w:r>
      <w:r w:rsidR="00C31B3E">
        <w:rPr>
          <w:rFonts w:ascii="Times New Roman" w:hAnsi="Times New Roman"/>
          <w:lang w:eastAsia="ja-JP"/>
        </w:rPr>
        <w:t>EC-BA</w:t>
      </w:r>
      <w:r w:rsidRPr="00397A69">
        <w:rPr>
          <w:rFonts w:ascii="Times New Roman" w:hAnsi="Times New Roman"/>
          <w:lang w:eastAsia="ja-JP"/>
        </w:rPr>
        <w:t xml:space="preserve"> is to comprehensively grasp accounting items such as sales amount and expenses of all industries, to clarify economic activities of business establishments and enterprises nationwide and by region, and to obtain population </w:t>
      </w:r>
      <w:r w:rsidR="00C31B3E">
        <w:rPr>
          <w:rFonts w:ascii="Times New Roman" w:hAnsi="Times New Roman"/>
          <w:lang w:eastAsia="ja-JP"/>
        </w:rPr>
        <w:t>data</w:t>
      </w:r>
      <w:r w:rsidRPr="00397A69">
        <w:rPr>
          <w:rFonts w:ascii="Times New Roman" w:hAnsi="Times New Roman"/>
          <w:lang w:eastAsia="ja-JP"/>
        </w:rPr>
        <w:t xml:space="preserve"> </w:t>
      </w:r>
      <w:r w:rsidR="00C31B3E">
        <w:rPr>
          <w:rFonts w:ascii="Times New Roman" w:hAnsi="Times New Roman"/>
          <w:lang w:eastAsia="ja-JP"/>
        </w:rPr>
        <w:t xml:space="preserve">for </w:t>
      </w:r>
      <w:r w:rsidRPr="00397A69">
        <w:rPr>
          <w:rFonts w:ascii="Times New Roman" w:hAnsi="Times New Roman"/>
          <w:lang w:eastAsia="ja-JP"/>
        </w:rPr>
        <w:t>statistical surveys of business establishments and enterprises. The survey is conducted once every five years (base year).</w:t>
      </w:r>
    </w:p>
    <w:p w14:paraId="6C166191" w14:textId="77777777" w:rsidR="00972F60" w:rsidRPr="00397A69" w:rsidRDefault="00972F60" w:rsidP="00C669AF">
      <w:pPr>
        <w:spacing w:after="0" w:line="240" w:lineRule="auto"/>
        <w:rPr>
          <w:rFonts w:ascii="Times New Roman" w:hAnsi="Times New Roman"/>
          <w:b/>
          <w:lang w:eastAsia="ja-JP"/>
        </w:rPr>
      </w:pPr>
    </w:p>
    <w:p w14:paraId="4BEEBEAC" w14:textId="7B33B5E0" w:rsidR="00972F60" w:rsidRPr="00397A69" w:rsidRDefault="00972F60" w:rsidP="00C669AF">
      <w:pPr>
        <w:spacing w:after="0" w:line="240" w:lineRule="auto"/>
        <w:rPr>
          <w:rFonts w:ascii="Times New Roman" w:hAnsi="Times New Roman"/>
          <w:b/>
          <w:lang w:eastAsia="ja-JP"/>
        </w:rPr>
      </w:pPr>
      <w:r w:rsidRPr="00397A69">
        <w:rPr>
          <w:rFonts w:ascii="Times New Roman" w:hAnsi="Times New Roman"/>
          <w:b/>
          <w:lang w:eastAsia="ja-JP"/>
        </w:rPr>
        <w:t xml:space="preserve">2.2 </w:t>
      </w:r>
      <w:r w:rsidR="003817EB" w:rsidRPr="00397A69">
        <w:rPr>
          <w:rFonts w:ascii="Times New Roman" w:hAnsi="Times New Roman"/>
          <w:b/>
          <w:lang w:eastAsia="ja-JP"/>
        </w:rPr>
        <w:t>Annual Business Survey</w:t>
      </w:r>
    </w:p>
    <w:p w14:paraId="2EB7D6F7" w14:textId="3866A6A2" w:rsidR="00706F6D" w:rsidRPr="00397A69" w:rsidRDefault="00EA2CAF" w:rsidP="00EA2CAF">
      <w:pPr>
        <w:spacing w:after="0" w:line="240" w:lineRule="auto"/>
        <w:ind w:firstLine="720"/>
        <w:rPr>
          <w:rFonts w:ascii="Times New Roman" w:hAnsi="Times New Roman"/>
          <w:lang w:eastAsia="ja-JP"/>
        </w:rPr>
      </w:pPr>
      <w:r w:rsidRPr="00397A69">
        <w:rPr>
          <w:rFonts w:ascii="Times New Roman" w:hAnsi="Times New Roman"/>
          <w:color w:val="000000"/>
          <w:lang w:eastAsia="ja-JP"/>
        </w:rPr>
        <w:t xml:space="preserve">The Annual Business Survey (ABS) is conducted every year (except </w:t>
      </w:r>
      <w:r w:rsidR="00D33EEB">
        <w:rPr>
          <w:rFonts w:ascii="Times New Roman" w:hAnsi="Times New Roman"/>
          <w:color w:val="000000"/>
          <w:lang w:eastAsia="ja-JP"/>
        </w:rPr>
        <w:t xml:space="preserve">the </w:t>
      </w:r>
      <w:r w:rsidRPr="00397A69">
        <w:rPr>
          <w:rFonts w:ascii="Times New Roman" w:hAnsi="Times New Roman"/>
          <w:color w:val="000000"/>
          <w:lang w:eastAsia="ja-JP"/>
        </w:rPr>
        <w:t xml:space="preserve">years in which the EC-BA is conducted) in order to identify the structure of </w:t>
      </w:r>
      <w:r w:rsidR="000171E3">
        <w:rPr>
          <w:rFonts w:ascii="Times New Roman" w:hAnsi="Times New Roman"/>
          <w:color w:val="000000"/>
          <w:lang w:eastAsia="ja-JP"/>
        </w:rPr>
        <w:t>all</w:t>
      </w:r>
      <w:r w:rsidRPr="00397A69">
        <w:rPr>
          <w:rFonts w:ascii="Times New Roman" w:hAnsi="Times New Roman"/>
          <w:color w:val="000000"/>
          <w:lang w:eastAsia="ja-JP"/>
        </w:rPr>
        <w:t xml:space="preserve"> industries such as their added value and to contribute to improving the accuracy of national accounts.</w:t>
      </w:r>
    </w:p>
    <w:p w14:paraId="4809FBF1" w14:textId="77777777" w:rsidR="00C669AF" w:rsidRPr="00397A69" w:rsidRDefault="00C669AF" w:rsidP="00C669AF">
      <w:pPr>
        <w:spacing w:after="0" w:line="240" w:lineRule="auto"/>
        <w:rPr>
          <w:rFonts w:ascii="Times New Roman" w:hAnsi="Times New Roman"/>
          <w:b/>
          <w:lang w:eastAsia="ja-JP"/>
        </w:rPr>
      </w:pPr>
    </w:p>
    <w:p w14:paraId="4AB66C35" w14:textId="04276023" w:rsidR="00972F60" w:rsidRPr="00397A69" w:rsidRDefault="00706F6D" w:rsidP="00C669AF">
      <w:pPr>
        <w:spacing w:after="0" w:line="240" w:lineRule="auto"/>
        <w:rPr>
          <w:rFonts w:ascii="Times New Roman" w:hAnsi="Times New Roman"/>
          <w:b/>
          <w:lang w:eastAsia="ja-JP"/>
        </w:rPr>
      </w:pPr>
      <w:r w:rsidRPr="00397A69">
        <w:rPr>
          <w:rFonts w:ascii="Times New Roman" w:hAnsi="Times New Roman"/>
          <w:b/>
          <w:lang w:eastAsia="ja-JP"/>
        </w:rPr>
        <w:t xml:space="preserve">2.3 </w:t>
      </w:r>
      <w:r w:rsidR="003817EB" w:rsidRPr="00397A69">
        <w:rPr>
          <w:rFonts w:ascii="Times New Roman" w:hAnsi="Times New Roman"/>
          <w:b/>
          <w:lang w:eastAsia="ja-JP"/>
        </w:rPr>
        <w:t>Administrative Data</w:t>
      </w:r>
    </w:p>
    <w:p w14:paraId="6582E3BF" w14:textId="5B8A8CD9" w:rsidR="00FB6A1D" w:rsidRPr="00397A69" w:rsidRDefault="00C72AE3" w:rsidP="002332CF">
      <w:pPr>
        <w:spacing w:after="0" w:line="240" w:lineRule="auto"/>
        <w:ind w:firstLine="720"/>
        <w:rPr>
          <w:rFonts w:ascii="Times New Roman" w:hAnsi="Times New Roman"/>
          <w:lang w:eastAsia="ja-JP"/>
        </w:rPr>
      </w:pPr>
      <w:r w:rsidRPr="00397A69">
        <w:rPr>
          <w:rFonts w:ascii="Times New Roman" w:hAnsi="Times New Roman"/>
          <w:lang w:eastAsia="ja-JP"/>
        </w:rPr>
        <w:t xml:space="preserve">Labor insurance </w:t>
      </w:r>
      <w:r w:rsidR="002332CF">
        <w:rPr>
          <w:rFonts w:ascii="Times New Roman" w:hAnsi="Times New Roman"/>
          <w:lang w:eastAsia="ja-JP"/>
        </w:rPr>
        <w:t>data</w:t>
      </w:r>
      <w:r w:rsidRPr="00397A69">
        <w:rPr>
          <w:rFonts w:ascii="Times New Roman" w:hAnsi="Times New Roman"/>
          <w:lang w:eastAsia="ja-JP"/>
        </w:rPr>
        <w:t>, commercial and corporate registration, and EDINET</w:t>
      </w:r>
      <w:r w:rsidRPr="00397A69">
        <w:rPr>
          <w:rStyle w:val="ae"/>
          <w:rFonts w:ascii="Times New Roman" w:hAnsi="Times New Roman"/>
          <w:lang w:eastAsia="ja-JP"/>
        </w:rPr>
        <w:footnoteReference w:id="3"/>
      </w:r>
      <w:r w:rsidRPr="00397A69">
        <w:rPr>
          <w:rFonts w:ascii="Times New Roman" w:hAnsi="Times New Roman"/>
          <w:lang w:eastAsia="ja-JP"/>
        </w:rPr>
        <w:t xml:space="preserve"> are used as data sources for administrative </w:t>
      </w:r>
      <w:r w:rsidR="002332CF">
        <w:rPr>
          <w:rFonts w:ascii="Times New Roman" w:hAnsi="Times New Roman"/>
          <w:lang w:eastAsia="ja-JP"/>
        </w:rPr>
        <w:t>data</w:t>
      </w:r>
      <w:r w:rsidRPr="00397A69">
        <w:rPr>
          <w:rFonts w:ascii="Times New Roman" w:hAnsi="Times New Roman"/>
          <w:lang w:eastAsia="ja-JP"/>
        </w:rPr>
        <w:t>.</w:t>
      </w:r>
      <w:r w:rsidR="002332CF">
        <w:rPr>
          <w:rFonts w:ascii="Times New Roman" w:hAnsi="Times New Roman"/>
          <w:lang w:eastAsia="ja-JP"/>
        </w:rPr>
        <w:t xml:space="preserve"> </w:t>
      </w:r>
      <w:r w:rsidRPr="00397A69">
        <w:rPr>
          <w:rFonts w:ascii="Times New Roman" w:hAnsi="Times New Roman"/>
          <w:lang w:eastAsia="ja-JP"/>
        </w:rPr>
        <w:t xml:space="preserve">In addition, in order to capture basic </w:t>
      </w:r>
      <w:r w:rsidR="002332CF">
        <w:rPr>
          <w:rFonts w:ascii="Times New Roman" w:hAnsi="Times New Roman"/>
          <w:lang w:eastAsia="ja-JP"/>
        </w:rPr>
        <w:t>item</w:t>
      </w:r>
      <w:r w:rsidRPr="00397A69">
        <w:rPr>
          <w:rFonts w:ascii="Times New Roman" w:hAnsi="Times New Roman"/>
          <w:lang w:eastAsia="ja-JP"/>
        </w:rPr>
        <w:t xml:space="preserve">s and adjust the time point, which </w:t>
      </w:r>
      <w:r w:rsidR="006E6006">
        <w:rPr>
          <w:rFonts w:ascii="Times New Roman" w:hAnsi="Times New Roman"/>
          <w:lang w:eastAsia="ja-JP"/>
        </w:rPr>
        <w:t>is</w:t>
      </w:r>
      <w:r w:rsidRPr="00397A69">
        <w:rPr>
          <w:rFonts w:ascii="Times New Roman" w:hAnsi="Times New Roman"/>
          <w:lang w:eastAsia="ja-JP"/>
        </w:rPr>
        <w:t xml:space="preserve"> lacking in administrative </w:t>
      </w:r>
      <w:r w:rsidR="002332CF">
        <w:rPr>
          <w:rFonts w:ascii="Times New Roman" w:hAnsi="Times New Roman"/>
          <w:lang w:eastAsia="ja-JP"/>
        </w:rPr>
        <w:t>data</w:t>
      </w:r>
      <w:r w:rsidRPr="00397A69">
        <w:rPr>
          <w:rFonts w:ascii="Times New Roman" w:hAnsi="Times New Roman"/>
          <w:lang w:eastAsia="ja-JP"/>
        </w:rPr>
        <w:t xml:space="preserve">, </w:t>
      </w:r>
      <w:r w:rsidR="002332CF">
        <w:rPr>
          <w:rFonts w:ascii="Times New Roman" w:hAnsi="Times New Roman"/>
          <w:lang w:eastAsia="ja-JP"/>
        </w:rPr>
        <w:t>the Establishment / Enterprise Inquiry</w:t>
      </w:r>
      <w:r w:rsidRPr="00397A69">
        <w:rPr>
          <w:rFonts w:ascii="Times New Roman" w:hAnsi="Times New Roman"/>
          <w:lang w:eastAsia="ja-JP"/>
        </w:rPr>
        <w:t xml:space="preserve"> </w:t>
      </w:r>
      <w:r w:rsidR="002332CF">
        <w:rPr>
          <w:rFonts w:ascii="Times New Roman" w:hAnsi="Times New Roman"/>
          <w:lang w:eastAsia="ja-JP"/>
        </w:rPr>
        <w:t xml:space="preserve">(EEI) </w:t>
      </w:r>
      <w:r w:rsidRPr="00397A69">
        <w:rPr>
          <w:rFonts w:ascii="Times New Roman" w:hAnsi="Times New Roman"/>
          <w:lang w:eastAsia="ja-JP"/>
        </w:rPr>
        <w:t>is conducted before adding them to the JSBR.</w:t>
      </w:r>
      <w:r w:rsidR="002332CF">
        <w:rPr>
          <w:rFonts w:ascii="Times New Roman" w:hAnsi="Times New Roman"/>
          <w:lang w:eastAsia="ja-JP"/>
        </w:rPr>
        <w:t xml:space="preserve"> </w:t>
      </w:r>
      <w:r w:rsidRPr="00397A69">
        <w:rPr>
          <w:rFonts w:ascii="Times New Roman" w:hAnsi="Times New Roman"/>
          <w:lang w:eastAsia="ja-JP"/>
        </w:rPr>
        <w:t>This is not a statistical survey, but a survey for</w:t>
      </w:r>
      <w:r w:rsidR="002D761D">
        <w:rPr>
          <w:rFonts w:ascii="Times New Roman" w:hAnsi="Times New Roman"/>
          <w:lang w:eastAsia="ja-JP"/>
        </w:rPr>
        <w:t xml:space="preserve"> the</w:t>
      </w:r>
      <w:r w:rsidRPr="00397A69">
        <w:rPr>
          <w:rFonts w:ascii="Times New Roman" w:hAnsi="Times New Roman"/>
          <w:lang w:eastAsia="ja-JP"/>
        </w:rPr>
        <w:t xml:space="preserve"> JSBR improvement based on Article 27 of the Statistics </w:t>
      </w:r>
      <w:r w:rsidR="002332CF">
        <w:rPr>
          <w:rFonts w:ascii="Times New Roman" w:hAnsi="Times New Roman"/>
          <w:lang w:eastAsia="ja-JP"/>
        </w:rPr>
        <w:t>Ac</w:t>
      </w:r>
      <w:r w:rsidR="00A80147">
        <w:rPr>
          <w:rFonts w:ascii="Times New Roman" w:hAnsi="Times New Roman"/>
          <w:lang w:eastAsia="ja-JP"/>
        </w:rPr>
        <w:t>t</w:t>
      </w:r>
      <w:r w:rsidRPr="00397A69">
        <w:rPr>
          <w:rFonts w:ascii="Times New Roman" w:hAnsi="Times New Roman"/>
          <w:lang w:eastAsia="ja-JP"/>
        </w:rPr>
        <w:t>.</w:t>
      </w:r>
    </w:p>
    <w:p w14:paraId="3AC931D4" w14:textId="77777777" w:rsidR="00DC07A1" w:rsidRPr="00397A69" w:rsidRDefault="00DC07A1" w:rsidP="00C669AF">
      <w:pPr>
        <w:spacing w:after="0" w:line="240" w:lineRule="auto"/>
        <w:rPr>
          <w:rFonts w:ascii="Times New Roman" w:hAnsi="Times New Roman"/>
          <w:lang w:eastAsia="ja-JP"/>
        </w:rPr>
      </w:pPr>
    </w:p>
    <w:p w14:paraId="49B9785A" w14:textId="032CB028" w:rsidR="00A37D48" w:rsidRPr="00397A69" w:rsidRDefault="00A37D48" w:rsidP="00E62018">
      <w:pPr>
        <w:spacing w:after="0" w:line="240" w:lineRule="auto"/>
        <w:rPr>
          <w:rFonts w:ascii="Times New Roman" w:hAnsi="Times New Roman"/>
          <w:b/>
          <w:color w:val="000000"/>
          <w:lang w:eastAsia="ja-JP"/>
        </w:rPr>
      </w:pPr>
    </w:p>
    <w:p w14:paraId="7F266626" w14:textId="0E5E2349" w:rsidR="00FB6A1D" w:rsidRPr="00397A69" w:rsidRDefault="00761CD0" w:rsidP="00DC07A1">
      <w:pPr>
        <w:spacing w:after="0" w:line="240" w:lineRule="auto"/>
        <w:jc w:val="center"/>
        <w:rPr>
          <w:rFonts w:ascii="Times New Roman" w:hAnsi="Times New Roman"/>
          <w:lang w:eastAsia="ja-JP"/>
        </w:rPr>
      </w:pPr>
      <w:r w:rsidRPr="00397A69">
        <w:rPr>
          <w:rFonts w:ascii="Times New Roman" w:hAnsi="Times New Roman"/>
          <w:b/>
          <w:color w:val="000000"/>
          <w:lang w:eastAsia="ja-JP"/>
        </w:rPr>
        <w:lastRenderedPageBreak/>
        <w:t xml:space="preserve">Fig 1: </w:t>
      </w:r>
      <w:r w:rsidR="003817EB" w:rsidRPr="00397A69">
        <w:rPr>
          <w:rFonts w:ascii="Times New Roman" w:hAnsi="Times New Roman"/>
          <w:b/>
          <w:color w:val="000000"/>
          <w:lang w:eastAsia="ja-JP"/>
        </w:rPr>
        <w:t xml:space="preserve">The Image of </w:t>
      </w:r>
      <w:r w:rsidR="002D761D">
        <w:rPr>
          <w:rFonts w:ascii="Times New Roman" w:hAnsi="Times New Roman"/>
          <w:b/>
          <w:color w:val="000000"/>
          <w:lang w:eastAsia="ja-JP"/>
        </w:rPr>
        <w:t xml:space="preserve">the </w:t>
      </w:r>
      <w:r w:rsidRPr="00397A69">
        <w:rPr>
          <w:rFonts w:ascii="Times New Roman" w:hAnsi="Times New Roman"/>
          <w:b/>
          <w:color w:val="000000"/>
          <w:lang w:eastAsia="ja-JP"/>
        </w:rPr>
        <w:t>JSBR</w:t>
      </w:r>
    </w:p>
    <w:p w14:paraId="70503734" w14:textId="336AAA5E" w:rsidR="006800B6" w:rsidRPr="00397A69" w:rsidRDefault="006800B6" w:rsidP="00C669AF">
      <w:pPr>
        <w:spacing w:after="0" w:line="240" w:lineRule="auto"/>
        <w:rPr>
          <w:rFonts w:ascii="Times New Roman" w:hAnsi="Times New Roman"/>
          <w:lang w:eastAsia="ja-JP"/>
        </w:rPr>
      </w:pPr>
    </w:p>
    <w:p w14:paraId="48818764" w14:textId="0B17411D" w:rsidR="00EE4D7F" w:rsidRPr="00397A69" w:rsidRDefault="00EE4D7F" w:rsidP="00C669AF">
      <w:pPr>
        <w:spacing w:after="0" w:line="240" w:lineRule="auto"/>
        <w:rPr>
          <w:rFonts w:ascii="Times New Roman" w:hAnsi="Times New Roman"/>
          <w:lang w:eastAsia="ja-JP"/>
        </w:rPr>
      </w:pPr>
    </w:p>
    <w:p w14:paraId="6AD130EE" w14:textId="33E049C7" w:rsidR="00A37D48" w:rsidRPr="00397A69" w:rsidRDefault="00811D54" w:rsidP="00C669AF">
      <w:pPr>
        <w:spacing w:after="0" w:line="240" w:lineRule="auto"/>
        <w:rPr>
          <w:rFonts w:ascii="Times New Roman" w:hAnsi="Times New Roman"/>
          <w:lang w:eastAsia="ja-JP"/>
        </w:rPr>
      </w:pPr>
      <w:r w:rsidRPr="00397A69">
        <w:rPr>
          <w:rFonts w:ascii="Times New Roman" w:hAnsi="Times New Roman"/>
          <w:noProof/>
          <w:lang w:eastAsia="ja-JP"/>
        </w:rPr>
        <w:drawing>
          <wp:inline distT="0" distB="0" distL="0" distR="0" wp14:anchorId="32F03638" wp14:editId="220349D2">
            <wp:extent cx="5896196" cy="194564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558" cy="1956979"/>
                    </a:xfrm>
                    <a:prstGeom prst="rect">
                      <a:avLst/>
                    </a:prstGeom>
                    <a:noFill/>
                    <a:ln>
                      <a:noFill/>
                    </a:ln>
                  </pic:spPr>
                </pic:pic>
              </a:graphicData>
            </a:graphic>
          </wp:inline>
        </w:drawing>
      </w:r>
    </w:p>
    <w:p w14:paraId="518B56DA" w14:textId="3638DB62" w:rsidR="00A37D48" w:rsidRPr="00397A69" w:rsidRDefault="00A37D48" w:rsidP="00C669AF">
      <w:pPr>
        <w:spacing w:after="0" w:line="240" w:lineRule="auto"/>
        <w:rPr>
          <w:rFonts w:ascii="Times New Roman" w:hAnsi="Times New Roman"/>
          <w:lang w:eastAsia="ja-JP"/>
        </w:rPr>
      </w:pPr>
    </w:p>
    <w:p w14:paraId="620690A1" w14:textId="0F6F2E34" w:rsidR="00CE7BC2" w:rsidRPr="00397A69" w:rsidRDefault="00CE7BC2" w:rsidP="00C669AF">
      <w:pPr>
        <w:spacing w:after="0" w:line="240" w:lineRule="auto"/>
        <w:rPr>
          <w:rFonts w:ascii="Times New Roman" w:hAnsi="Times New Roman"/>
          <w:lang w:eastAsia="ja-JP"/>
        </w:rPr>
      </w:pPr>
    </w:p>
    <w:p w14:paraId="7D259DDF" w14:textId="796B906F" w:rsidR="00B06972" w:rsidRPr="00397A69" w:rsidRDefault="00802515" w:rsidP="00C669AF">
      <w:pPr>
        <w:spacing w:after="0" w:line="240" w:lineRule="auto"/>
        <w:rPr>
          <w:rFonts w:ascii="Times New Roman" w:hAnsi="Times New Roman"/>
          <w:b/>
          <w:lang w:eastAsia="ja-JP"/>
        </w:rPr>
      </w:pPr>
      <w:r w:rsidRPr="00397A69">
        <w:rPr>
          <w:rFonts w:ascii="Times New Roman" w:hAnsi="Times New Roman"/>
          <w:b/>
          <w:lang w:eastAsia="ja-JP"/>
        </w:rPr>
        <w:t xml:space="preserve">3. </w:t>
      </w:r>
      <w:bookmarkStart w:id="1" w:name="_Hlk137470589"/>
      <w:r w:rsidR="00C72AE3" w:rsidRPr="00397A69">
        <w:rPr>
          <w:rFonts w:ascii="Times New Roman" w:hAnsi="Times New Roman"/>
          <w:b/>
          <w:lang w:eastAsia="ja-JP"/>
        </w:rPr>
        <w:t>Building the Corporate Number and the Coverage Expansion of the JSBR</w:t>
      </w:r>
    </w:p>
    <w:bookmarkEnd w:id="1"/>
    <w:p w14:paraId="141C876A" w14:textId="33415A4A" w:rsidR="00C72AE3" w:rsidRPr="00397A69" w:rsidRDefault="00C72AE3" w:rsidP="002332CF">
      <w:pPr>
        <w:spacing w:after="0" w:line="240" w:lineRule="auto"/>
        <w:ind w:firstLine="720"/>
        <w:rPr>
          <w:rFonts w:ascii="Times New Roman" w:hAnsi="Times New Roman"/>
          <w:lang w:eastAsia="ja-JP"/>
        </w:rPr>
      </w:pPr>
      <w:r w:rsidRPr="00397A69">
        <w:rPr>
          <w:rFonts w:ascii="Times New Roman" w:hAnsi="Times New Roman"/>
          <w:lang w:eastAsia="ja-JP"/>
        </w:rPr>
        <w:t xml:space="preserve">Although the JSBR was developed based on the above </w:t>
      </w:r>
      <w:r w:rsidR="002332CF">
        <w:rPr>
          <w:rFonts w:ascii="Times New Roman" w:hAnsi="Times New Roman"/>
          <w:lang w:eastAsia="ja-JP"/>
        </w:rPr>
        <w:t>data</w:t>
      </w:r>
      <w:r w:rsidRPr="00397A69">
        <w:rPr>
          <w:rFonts w:ascii="Times New Roman" w:hAnsi="Times New Roman"/>
          <w:lang w:eastAsia="ja-JP"/>
        </w:rPr>
        <w:t xml:space="preserve">, there was a problem concerning </w:t>
      </w:r>
      <w:r w:rsidR="00A80147">
        <w:rPr>
          <w:rFonts w:ascii="Times New Roman" w:hAnsi="Times New Roman"/>
          <w:lang w:eastAsia="ja-JP"/>
        </w:rPr>
        <w:t xml:space="preserve">the </w:t>
      </w:r>
      <w:r w:rsidRPr="00397A69">
        <w:rPr>
          <w:rFonts w:ascii="Times New Roman" w:hAnsi="Times New Roman"/>
          <w:lang w:eastAsia="ja-JP"/>
        </w:rPr>
        <w:t xml:space="preserve">coverage: "We have not been able to capture the entire Japanese business </w:t>
      </w:r>
      <w:r w:rsidR="002332CF">
        <w:rPr>
          <w:rFonts w:ascii="Times New Roman" w:hAnsi="Times New Roman"/>
          <w:lang w:eastAsia="ja-JP"/>
        </w:rPr>
        <w:t>establishment</w:t>
      </w:r>
      <w:r w:rsidRPr="00397A69">
        <w:rPr>
          <w:rFonts w:ascii="Times New Roman" w:hAnsi="Times New Roman"/>
          <w:lang w:eastAsia="ja-JP"/>
        </w:rPr>
        <w:t xml:space="preserve">s, small business </w:t>
      </w:r>
      <w:r w:rsidR="002332CF">
        <w:rPr>
          <w:rFonts w:ascii="Times New Roman" w:hAnsi="Times New Roman"/>
          <w:lang w:eastAsia="ja-JP"/>
        </w:rPr>
        <w:t>establishments</w:t>
      </w:r>
      <w:r w:rsidRPr="00397A69">
        <w:rPr>
          <w:rFonts w:ascii="Times New Roman" w:hAnsi="Times New Roman"/>
          <w:lang w:eastAsia="ja-JP"/>
        </w:rPr>
        <w:t xml:space="preserve"> in particular."</w:t>
      </w:r>
    </w:p>
    <w:p w14:paraId="25839FDD" w14:textId="6C453681" w:rsidR="00C72AE3" w:rsidRPr="00397A69" w:rsidRDefault="00C72AE3" w:rsidP="002332CF">
      <w:pPr>
        <w:spacing w:after="0" w:line="240" w:lineRule="auto"/>
        <w:ind w:firstLine="720"/>
        <w:rPr>
          <w:rFonts w:ascii="Times New Roman" w:hAnsi="Times New Roman"/>
          <w:lang w:eastAsia="ja-JP"/>
        </w:rPr>
      </w:pPr>
      <w:r w:rsidRPr="00397A69">
        <w:rPr>
          <w:rFonts w:ascii="Times New Roman" w:hAnsi="Times New Roman"/>
          <w:lang w:eastAsia="ja-JP"/>
        </w:rPr>
        <w:t xml:space="preserve">Since the administrative </w:t>
      </w:r>
      <w:r w:rsidR="00A80147">
        <w:rPr>
          <w:rFonts w:ascii="Times New Roman" w:hAnsi="Times New Roman"/>
          <w:lang w:eastAsia="ja-JP"/>
        </w:rPr>
        <w:t>data</w:t>
      </w:r>
      <w:r w:rsidRPr="00397A69">
        <w:rPr>
          <w:rFonts w:ascii="Times New Roman" w:hAnsi="Times New Roman"/>
          <w:lang w:eastAsia="ja-JP"/>
        </w:rPr>
        <w:t xml:space="preserve"> called "Corporation Number"</w:t>
      </w:r>
      <w:r w:rsidR="00CE3D0A">
        <w:rPr>
          <w:rStyle w:val="ae"/>
          <w:rFonts w:ascii="Times New Roman" w:hAnsi="Times New Roman"/>
          <w:lang w:eastAsia="ja-JP"/>
        </w:rPr>
        <w:footnoteReference w:id="4"/>
      </w:r>
      <w:r w:rsidRPr="00397A69">
        <w:rPr>
          <w:rFonts w:ascii="Times New Roman" w:hAnsi="Times New Roman"/>
          <w:lang w:eastAsia="ja-JP"/>
        </w:rPr>
        <w:t xml:space="preserve"> was established in 2013, in the implementation of the 2019 </w:t>
      </w:r>
      <w:r w:rsidR="00A80147">
        <w:rPr>
          <w:rFonts w:ascii="Times New Roman" w:hAnsi="Times New Roman"/>
          <w:lang w:eastAsia="ja-JP"/>
        </w:rPr>
        <w:t>EC-BF</w:t>
      </w:r>
      <w:r w:rsidRPr="00397A69">
        <w:rPr>
          <w:rFonts w:ascii="Times New Roman" w:hAnsi="Times New Roman"/>
          <w:lang w:eastAsia="ja-JP"/>
        </w:rPr>
        <w:t xml:space="preserve">, corporations listed on the Corporation Number </w:t>
      </w:r>
      <w:r w:rsidR="00321350">
        <w:rPr>
          <w:rFonts w:ascii="Times New Roman" w:hAnsi="Times New Roman"/>
          <w:lang w:eastAsia="ja-JP"/>
        </w:rPr>
        <w:t>D</w:t>
      </w:r>
      <w:r w:rsidR="00A80147">
        <w:rPr>
          <w:rFonts w:ascii="Times New Roman" w:hAnsi="Times New Roman"/>
          <w:lang w:eastAsia="ja-JP"/>
        </w:rPr>
        <w:t>isclosure</w:t>
      </w:r>
      <w:r w:rsidRPr="00397A69">
        <w:rPr>
          <w:rFonts w:ascii="Times New Roman" w:hAnsi="Times New Roman"/>
          <w:lang w:eastAsia="ja-JP"/>
        </w:rPr>
        <w:t xml:space="preserve"> </w:t>
      </w:r>
      <w:r w:rsidR="00321350">
        <w:rPr>
          <w:rFonts w:ascii="Times New Roman" w:hAnsi="Times New Roman"/>
          <w:lang w:eastAsia="ja-JP"/>
        </w:rPr>
        <w:t>W</w:t>
      </w:r>
      <w:r w:rsidR="00A80147">
        <w:rPr>
          <w:rFonts w:ascii="Times New Roman" w:hAnsi="Times New Roman"/>
          <w:lang w:eastAsia="ja-JP"/>
        </w:rPr>
        <w:t>eb</w:t>
      </w:r>
      <w:r w:rsidRPr="00397A69">
        <w:rPr>
          <w:rFonts w:ascii="Times New Roman" w:hAnsi="Times New Roman"/>
          <w:lang w:eastAsia="ja-JP"/>
        </w:rPr>
        <w:t xml:space="preserve">site were </w:t>
      </w:r>
      <w:r w:rsidR="00424DE2">
        <w:rPr>
          <w:rFonts w:ascii="Times New Roman" w:hAnsi="Times New Roman"/>
          <w:lang w:eastAsia="ja-JP"/>
        </w:rPr>
        <w:t>compared with the</w:t>
      </w:r>
      <w:r w:rsidRPr="00397A69">
        <w:rPr>
          <w:rFonts w:ascii="Times New Roman" w:hAnsi="Times New Roman"/>
          <w:lang w:eastAsia="ja-JP"/>
        </w:rPr>
        <w:t xml:space="preserve"> JSBR by name and location. </w:t>
      </w:r>
      <w:r w:rsidR="00321350">
        <w:rPr>
          <w:rFonts w:ascii="Times New Roman" w:hAnsi="Times New Roman"/>
          <w:lang w:eastAsia="ja-JP"/>
        </w:rPr>
        <w:t>F</w:t>
      </w:r>
      <w:r w:rsidRPr="00397A69">
        <w:rPr>
          <w:rFonts w:ascii="Times New Roman" w:hAnsi="Times New Roman"/>
          <w:lang w:eastAsia="ja-JP"/>
        </w:rPr>
        <w:t>or corporations</w:t>
      </w:r>
      <w:r w:rsidR="00321350">
        <w:rPr>
          <w:rFonts w:ascii="Times New Roman" w:hAnsi="Times New Roman"/>
          <w:lang w:eastAsia="ja-JP"/>
        </w:rPr>
        <w:t xml:space="preserve"> in the Corporation Number Disclosure Website</w:t>
      </w:r>
      <w:r w:rsidRPr="00397A69">
        <w:rPr>
          <w:rFonts w:ascii="Times New Roman" w:hAnsi="Times New Roman"/>
          <w:lang w:eastAsia="ja-JP"/>
        </w:rPr>
        <w:t xml:space="preserve"> that </w:t>
      </w:r>
      <w:r w:rsidR="00321350">
        <w:rPr>
          <w:rFonts w:ascii="Times New Roman" w:hAnsi="Times New Roman"/>
          <w:lang w:eastAsia="ja-JP"/>
        </w:rPr>
        <w:t>did</w:t>
      </w:r>
      <w:r w:rsidRPr="00397A69">
        <w:rPr>
          <w:rFonts w:ascii="Times New Roman" w:hAnsi="Times New Roman"/>
          <w:lang w:eastAsia="ja-JP"/>
        </w:rPr>
        <w:t xml:space="preserve"> not </w:t>
      </w:r>
      <w:r w:rsidR="00321350">
        <w:rPr>
          <w:rFonts w:ascii="Times New Roman" w:hAnsi="Times New Roman"/>
          <w:lang w:eastAsia="ja-JP"/>
        </w:rPr>
        <w:t>match corporations in the JSBR</w:t>
      </w:r>
      <w:r w:rsidRPr="00397A69">
        <w:rPr>
          <w:rFonts w:ascii="Times New Roman" w:hAnsi="Times New Roman"/>
          <w:lang w:eastAsia="ja-JP"/>
        </w:rPr>
        <w:t xml:space="preserve">, the status of notification of the Corporation Number (the status of delivery by mail) was checked. Approximately 1,600,000 corporations that had not been listed in the </w:t>
      </w:r>
      <w:r w:rsidR="00321350">
        <w:rPr>
          <w:rFonts w:ascii="Times New Roman" w:hAnsi="Times New Roman"/>
          <w:lang w:eastAsia="ja-JP"/>
        </w:rPr>
        <w:t>JSBR</w:t>
      </w:r>
      <w:r w:rsidRPr="00397A69">
        <w:rPr>
          <w:rFonts w:ascii="Times New Roman" w:hAnsi="Times New Roman"/>
          <w:lang w:eastAsia="ja-JP"/>
        </w:rPr>
        <w:t xml:space="preserve"> until then were newly added to the survey list, and the 2019 </w:t>
      </w:r>
      <w:r w:rsidR="00A80147">
        <w:rPr>
          <w:rFonts w:ascii="Times New Roman" w:hAnsi="Times New Roman"/>
          <w:lang w:eastAsia="ja-JP"/>
        </w:rPr>
        <w:t>EC-BF</w:t>
      </w:r>
      <w:r w:rsidRPr="00397A69">
        <w:rPr>
          <w:rFonts w:ascii="Times New Roman" w:hAnsi="Times New Roman"/>
          <w:lang w:eastAsia="ja-JP"/>
        </w:rPr>
        <w:t xml:space="preserve"> was conducted.</w:t>
      </w:r>
    </w:p>
    <w:p w14:paraId="35BF8D7B" w14:textId="121ACC6D" w:rsidR="00C72AE3" w:rsidRPr="00397A69" w:rsidRDefault="00C72AE3" w:rsidP="00A80147">
      <w:pPr>
        <w:spacing w:after="0" w:line="240" w:lineRule="auto"/>
        <w:ind w:firstLine="720"/>
        <w:rPr>
          <w:rFonts w:ascii="Times New Roman" w:hAnsi="Times New Roman"/>
          <w:lang w:eastAsia="ja-JP"/>
        </w:rPr>
      </w:pPr>
      <w:r w:rsidRPr="00397A69">
        <w:rPr>
          <w:rFonts w:ascii="Times New Roman" w:hAnsi="Times New Roman"/>
          <w:lang w:eastAsia="ja-JP"/>
        </w:rPr>
        <w:t xml:space="preserve">As a result of the 2019 </w:t>
      </w:r>
      <w:r w:rsidR="00A80147">
        <w:rPr>
          <w:rFonts w:ascii="Times New Roman" w:hAnsi="Times New Roman"/>
          <w:lang w:eastAsia="ja-JP"/>
        </w:rPr>
        <w:t>EC-BF</w:t>
      </w:r>
      <w:r w:rsidRPr="00397A69">
        <w:rPr>
          <w:rFonts w:ascii="Times New Roman" w:hAnsi="Times New Roman"/>
          <w:lang w:eastAsia="ja-JP"/>
        </w:rPr>
        <w:t>, we were able to confirm the activities of about 1</w:t>
      </w:r>
      <w:r w:rsidR="00321350">
        <w:rPr>
          <w:rFonts w:ascii="Times New Roman" w:hAnsi="Times New Roman"/>
          <w:lang w:eastAsia="ja-JP"/>
        </w:rPr>
        <w:t>,000,000</w:t>
      </w:r>
      <w:r w:rsidRPr="00397A69">
        <w:rPr>
          <w:rFonts w:ascii="Times New Roman" w:hAnsi="Times New Roman"/>
          <w:lang w:eastAsia="ja-JP"/>
        </w:rPr>
        <w:t xml:space="preserve"> corporations out of about 1,600,000 corporations.</w:t>
      </w:r>
      <w:r w:rsidR="00A80147">
        <w:rPr>
          <w:rFonts w:ascii="Times New Roman" w:hAnsi="Times New Roman" w:hint="eastAsia"/>
          <w:lang w:eastAsia="ja-JP"/>
        </w:rPr>
        <w:t xml:space="preserve"> </w:t>
      </w:r>
      <w:r w:rsidRPr="00397A69">
        <w:rPr>
          <w:rFonts w:ascii="Times New Roman" w:hAnsi="Times New Roman"/>
          <w:lang w:eastAsia="ja-JP"/>
        </w:rPr>
        <w:t>On the other hand, the remaining 600</w:t>
      </w:r>
      <w:r w:rsidR="00321350">
        <w:rPr>
          <w:rFonts w:ascii="Times New Roman" w:hAnsi="Times New Roman"/>
          <w:lang w:eastAsia="ja-JP"/>
        </w:rPr>
        <w:t>,</w:t>
      </w:r>
      <w:r w:rsidRPr="00397A69">
        <w:rPr>
          <w:rFonts w:ascii="Times New Roman" w:hAnsi="Times New Roman"/>
          <w:lang w:eastAsia="ja-JP"/>
        </w:rPr>
        <w:t xml:space="preserve">000 corporations were not identified even by </w:t>
      </w:r>
      <w:r w:rsidR="00321350">
        <w:rPr>
          <w:rFonts w:ascii="Times New Roman" w:hAnsi="Times New Roman"/>
          <w:lang w:eastAsia="ja-JP"/>
        </w:rPr>
        <w:t>enumerator</w:t>
      </w:r>
      <w:r w:rsidRPr="00397A69">
        <w:rPr>
          <w:rFonts w:ascii="Times New Roman" w:hAnsi="Times New Roman"/>
          <w:lang w:eastAsia="ja-JP"/>
        </w:rPr>
        <w:t>s.</w:t>
      </w:r>
      <w:r w:rsidR="00A80147">
        <w:rPr>
          <w:rFonts w:ascii="Times New Roman" w:hAnsi="Times New Roman"/>
          <w:lang w:eastAsia="ja-JP"/>
        </w:rPr>
        <w:t xml:space="preserve"> </w:t>
      </w:r>
      <w:r w:rsidR="00321350">
        <w:rPr>
          <w:rFonts w:ascii="Times New Roman" w:hAnsi="Times New Roman"/>
          <w:lang w:eastAsia="ja-JP"/>
        </w:rPr>
        <w:t>S</w:t>
      </w:r>
      <w:r w:rsidRPr="00397A69">
        <w:rPr>
          <w:rFonts w:ascii="Times New Roman" w:hAnsi="Times New Roman"/>
          <w:lang w:eastAsia="ja-JP"/>
        </w:rPr>
        <w:t>toring the results in</w:t>
      </w:r>
      <w:r w:rsidR="00321350">
        <w:rPr>
          <w:rFonts w:ascii="Times New Roman" w:hAnsi="Times New Roman"/>
          <w:lang w:eastAsia="ja-JP"/>
        </w:rPr>
        <w:t xml:space="preserve"> the</w:t>
      </w:r>
      <w:r w:rsidRPr="00397A69">
        <w:rPr>
          <w:rFonts w:ascii="Times New Roman" w:hAnsi="Times New Roman"/>
          <w:lang w:eastAsia="ja-JP"/>
        </w:rPr>
        <w:t xml:space="preserve"> JSBR</w:t>
      </w:r>
      <w:r w:rsidR="00321350">
        <w:rPr>
          <w:rFonts w:ascii="Times New Roman" w:hAnsi="Times New Roman"/>
          <w:lang w:eastAsia="ja-JP"/>
        </w:rPr>
        <w:t xml:space="preserve"> made</w:t>
      </w:r>
      <w:r w:rsidRPr="00397A69">
        <w:rPr>
          <w:rFonts w:ascii="Times New Roman" w:hAnsi="Times New Roman"/>
          <w:lang w:eastAsia="ja-JP"/>
        </w:rPr>
        <w:t xml:space="preserve"> the coverage of </w:t>
      </w:r>
      <w:r w:rsidR="002D761D">
        <w:rPr>
          <w:rFonts w:ascii="Times New Roman" w:hAnsi="Times New Roman"/>
          <w:lang w:eastAsia="ja-JP"/>
        </w:rPr>
        <w:t xml:space="preserve">the </w:t>
      </w:r>
      <w:r w:rsidRPr="00397A69">
        <w:rPr>
          <w:rFonts w:ascii="Times New Roman" w:hAnsi="Times New Roman"/>
          <w:lang w:eastAsia="ja-JP"/>
        </w:rPr>
        <w:t xml:space="preserve">JSBR </w:t>
      </w:r>
      <w:r w:rsidR="00321350">
        <w:rPr>
          <w:rFonts w:ascii="Times New Roman" w:hAnsi="Times New Roman"/>
          <w:lang w:eastAsia="ja-JP"/>
        </w:rPr>
        <w:t>greatly</w:t>
      </w:r>
      <w:r w:rsidRPr="00397A69">
        <w:rPr>
          <w:rFonts w:ascii="Times New Roman" w:hAnsi="Times New Roman"/>
          <w:lang w:eastAsia="ja-JP"/>
        </w:rPr>
        <w:t xml:space="preserve"> expanded.</w:t>
      </w:r>
    </w:p>
    <w:p w14:paraId="10A381E7" w14:textId="5F6FDAEB" w:rsidR="00C72AE3" w:rsidRPr="00397A69" w:rsidRDefault="00DB4965" w:rsidP="00A80147">
      <w:pPr>
        <w:spacing w:after="0" w:line="240" w:lineRule="auto"/>
        <w:ind w:firstLine="720"/>
        <w:rPr>
          <w:rFonts w:ascii="Times New Roman" w:hAnsi="Times New Roman"/>
          <w:lang w:eastAsia="ja-JP"/>
        </w:rPr>
      </w:pPr>
      <w:r>
        <w:rPr>
          <w:rFonts w:ascii="Times New Roman" w:hAnsi="Times New Roman"/>
          <w:lang w:eastAsia="ja-JP"/>
        </w:rPr>
        <w:t>Additionally</w:t>
      </w:r>
      <w:r w:rsidR="00C72AE3" w:rsidRPr="00397A69">
        <w:rPr>
          <w:rFonts w:ascii="Times New Roman" w:hAnsi="Times New Roman"/>
          <w:lang w:eastAsia="ja-JP"/>
        </w:rPr>
        <w:t>, it was revealed that many of the approximately 1</w:t>
      </w:r>
      <w:r>
        <w:rPr>
          <w:rFonts w:ascii="Times New Roman" w:hAnsi="Times New Roman"/>
          <w:lang w:eastAsia="ja-JP"/>
        </w:rPr>
        <w:t xml:space="preserve">,000,000 </w:t>
      </w:r>
      <w:r w:rsidR="00C72AE3" w:rsidRPr="00397A69">
        <w:rPr>
          <w:rFonts w:ascii="Times New Roman" w:hAnsi="Times New Roman"/>
          <w:lang w:eastAsia="ja-JP"/>
        </w:rPr>
        <w:t xml:space="preserve">corporations whose activity status could be confirmed had private residences or apartment rooms that were difficult to capture </w:t>
      </w:r>
      <w:r>
        <w:rPr>
          <w:rFonts w:ascii="Times New Roman" w:hAnsi="Times New Roman"/>
          <w:lang w:eastAsia="ja-JP"/>
        </w:rPr>
        <w:t xml:space="preserve">the activity status </w:t>
      </w:r>
      <w:r w:rsidR="00C72AE3" w:rsidRPr="00397A69">
        <w:rPr>
          <w:rFonts w:ascii="Times New Roman" w:hAnsi="Times New Roman"/>
          <w:lang w:eastAsia="ja-JP"/>
        </w:rPr>
        <w:t xml:space="preserve">by </w:t>
      </w:r>
      <w:r>
        <w:rPr>
          <w:rFonts w:ascii="Times New Roman" w:hAnsi="Times New Roman"/>
          <w:lang w:eastAsia="ja-JP"/>
        </w:rPr>
        <w:t>enumerator</w:t>
      </w:r>
      <w:r w:rsidR="00C72AE3" w:rsidRPr="00397A69">
        <w:rPr>
          <w:rFonts w:ascii="Times New Roman" w:hAnsi="Times New Roman"/>
          <w:lang w:eastAsia="ja-JP"/>
        </w:rPr>
        <w:t>s and that many corporations were very small in terms of capital.</w:t>
      </w:r>
    </w:p>
    <w:p w14:paraId="0C50C292" w14:textId="3EB118FC" w:rsidR="00CE7BC2" w:rsidRPr="00397A69" w:rsidRDefault="00DB4965" w:rsidP="00C72AE3">
      <w:pPr>
        <w:spacing w:after="0" w:line="240" w:lineRule="auto"/>
        <w:rPr>
          <w:rFonts w:ascii="Times New Roman" w:hAnsi="Times New Roman"/>
          <w:lang w:eastAsia="ja-JP"/>
        </w:rPr>
      </w:pPr>
      <w:r>
        <w:rPr>
          <w:rFonts w:ascii="Times New Roman" w:hAnsi="Times New Roman"/>
          <w:lang w:eastAsia="ja-JP"/>
        </w:rPr>
        <w:t>Furthermore</w:t>
      </w:r>
      <w:r w:rsidR="00C72AE3" w:rsidRPr="00397A69">
        <w:rPr>
          <w:rFonts w:ascii="Times New Roman" w:hAnsi="Times New Roman"/>
          <w:lang w:eastAsia="ja-JP"/>
        </w:rPr>
        <w:t>, about 600</w:t>
      </w:r>
      <w:r>
        <w:rPr>
          <w:rFonts w:ascii="Times New Roman" w:hAnsi="Times New Roman"/>
          <w:lang w:eastAsia="ja-JP"/>
        </w:rPr>
        <w:t>,</w:t>
      </w:r>
      <w:r w:rsidR="00C72AE3" w:rsidRPr="00397A69">
        <w:rPr>
          <w:rFonts w:ascii="Times New Roman" w:hAnsi="Times New Roman"/>
          <w:lang w:eastAsia="ja-JP"/>
        </w:rPr>
        <w:t xml:space="preserve">000 corporations whose existence could not be confirmed by the </w:t>
      </w:r>
      <w:r>
        <w:rPr>
          <w:rFonts w:ascii="Times New Roman" w:hAnsi="Times New Roman"/>
          <w:lang w:eastAsia="ja-JP"/>
        </w:rPr>
        <w:t>enumerator</w:t>
      </w:r>
      <w:r w:rsidR="00C72AE3" w:rsidRPr="00397A69">
        <w:rPr>
          <w:rFonts w:ascii="Times New Roman" w:hAnsi="Times New Roman"/>
          <w:lang w:eastAsia="ja-JP"/>
        </w:rPr>
        <w:t>s are considered to be those whose registration has not been closed despite the lack of actual business activities.</w:t>
      </w:r>
    </w:p>
    <w:p w14:paraId="40DB4A54" w14:textId="77777777" w:rsidR="00A80147" w:rsidRPr="00397A69" w:rsidRDefault="00A80147" w:rsidP="00C72AE3">
      <w:pPr>
        <w:spacing w:after="0" w:line="240" w:lineRule="auto"/>
        <w:rPr>
          <w:rFonts w:ascii="Times New Roman" w:hAnsi="Times New Roman"/>
          <w:b/>
          <w:lang w:eastAsia="ja-JP"/>
        </w:rPr>
      </w:pPr>
    </w:p>
    <w:p w14:paraId="279FADC7" w14:textId="612E40A9" w:rsidR="003961AD" w:rsidRPr="00397A69" w:rsidRDefault="004716A4" w:rsidP="00C669AF">
      <w:pPr>
        <w:spacing w:after="0" w:line="240" w:lineRule="auto"/>
        <w:rPr>
          <w:rFonts w:ascii="Times New Roman" w:hAnsi="Times New Roman"/>
          <w:b/>
          <w:lang w:eastAsia="ja-JP"/>
        </w:rPr>
      </w:pPr>
      <w:r w:rsidRPr="00397A69">
        <w:rPr>
          <w:rFonts w:ascii="Times New Roman" w:hAnsi="Times New Roman"/>
          <w:b/>
          <w:lang w:eastAsia="ja-JP"/>
        </w:rPr>
        <w:lastRenderedPageBreak/>
        <w:t>4.</w:t>
      </w:r>
      <w:r w:rsidR="006E6006">
        <w:rPr>
          <w:rFonts w:ascii="Times New Roman" w:hAnsi="Times New Roman"/>
          <w:b/>
          <w:lang w:eastAsia="ja-JP"/>
        </w:rPr>
        <w:t xml:space="preserve"> </w:t>
      </w:r>
      <w:r w:rsidR="005D244F" w:rsidRPr="00397A69">
        <w:rPr>
          <w:rFonts w:ascii="Times New Roman" w:hAnsi="Times New Roman"/>
          <w:b/>
          <w:lang w:eastAsia="ja-JP"/>
        </w:rPr>
        <w:t xml:space="preserve">Improvement of Update Frequency of the JSBR </w:t>
      </w:r>
      <w:r w:rsidR="00EC5FB8">
        <w:rPr>
          <w:rFonts w:ascii="Times New Roman" w:hAnsi="Times New Roman"/>
          <w:b/>
          <w:lang w:eastAsia="ja-JP"/>
        </w:rPr>
        <w:t>from</w:t>
      </w:r>
      <w:r w:rsidRPr="00397A69">
        <w:rPr>
          <w:rFonts w:ascii="Times New Roman" w:hAnsi="Times New Roman"/>
          <w:b/>
          <w:lang w:eastAsia="ja-JP"/>
        </w:rPr>
        <w:t xml:space="preserve"> </w:t>
      </w:r>
      <w:r w:rsidR="0024407E" w:rsidRPr="00397A69">
        <w:rPr>
          <w:rFonts w:ascii="Times New Roman" w:hAnsi="Times New Roman"/>
          <w:b/>
          <w:lang w:eastAsia="ja-JP"/>
        </w:rPr>
        <w:t>2023</w:t>
      </w:r>
    </w:p>
    <w:p w14:paraId="101DE06D" w14:textId="58B61FFD" w:rsidR="003869C1" w:rsidRPr="00397A69" w:rsidRDefault="003869C1" w:rsidP="00CD7363">
      <w:pPr>
        <w:spacing w:after="0" w:line="240" w:lineRule="auto"/>
        <w:ind w:firstLine="720"/>
        <w:rPr>
          <w:rFonts w:ascii="Times New Roman" w:hAnsi="Times New Roman"/>
          <w:lang w:eastAsia="ja-JP"/>
        </w:rPr>
      </w:pPr>
      <w:r w:rsidRPr="00397A69">
        <w:rPr>
          <w:rFonts w:ascii="Times New Roman" w:hAnsi="Times New Roman"/>
          <w:lang w:eastAsia="ja-JP"/>
        </w:rPr>
        <w:t xml:space="preserve">As mentioned earlier, the 2019 </w:t>
      </w:r>
      <w:r w:rsidR="00EC5FB8">
        <w:rPr>
          <w:rFonts w:ascii="Times New Roman" w:hAnsi="Times New Roman"/>
          <w:lang w:eastAsia="ja-JP"/>
        </w:rPr>
        <w:t>EC-BF</w:t>
      </w:r>
      <w:r w:rsidRPr="00397A69">
        <w:rPr>
          <w:rFonts w:ascii="Times New Roman" w:hAnsi="Times New Roman"/>
          <w:lang w:eastAsia="ja-JP"/>
        </w:rPr>
        <w:t xml:space="preserve"> achieved a </w:t>
      </w:r>
      <w:r w:rsidR="00EC5FB8">
        <w:rPr>
          <w:rFonts w:ascii="Times New Roman" w:hAnsi="Times New Roman"/>
          <w:lang w:eastAsia="ja-JP"/>
        </w:rPr>
        <w:t>great expansion of the</w:t>
      </w:r>
      <w:r w:rsidRPr="00397A69">
        <w:rPr>
          <w:rFonts w:ascii="Times New Roman" w:hAnsi="Times New Roman"/>
          <w:lang w:eastAsia="ja-JP"/>
        </w:rPr>
        <w:t xml:space="preserve"> JSBR coverage.</w:t>
      </w:r>
      <w:r w:rsidR="00574C0F">
        <w:rPr>
          <w:rFonts w:ascii="Times New Roman" w:hAnsi="Times New Roman"/>
          <w:lang w:eastAsia="ja-JP"/>
        </w:rPr>
        <w:t xml:space="preserve"> </w:t>
      </w:r>
      <w:r w:rsidRPr="00397A69">
        <w:rPr>
          <w:rFonts w:ascii="Times New Roman" w:hAnsi="Times New Roman"/>
          <w:lang w:eastAsia="ja-JP"/>
        </w:rPr>
        <w:t xml:space="preserve">However, in the 2019 </w:t>
      </w:r>
      <w:r w:rsidR="00574C0F">
        <w:rPr>
          <w:rFonts w:ascii="Times New Roman" w:hAnsi="Times New Roman"/>
          <w:lang w:eastAsia="ja-JP"/>
        </w:rPr>
        <w:t>EC-BF</w:t>
      </w:r>
      <w:r w:rsidRPr="00397A69">
        <w:rPr>
          <w:rFonts w:ascii="Times New Roman" w:hAnsi="Times New Roman"/>
          <w:lang w:eastAsia="ja-JP"/>
        </w:rPr>
        <w:t xml:space="preserve">, from the viewpoint of reducing the burden on local governments and </w:t>
      </w:r>
      <w:r w:rsidR="00574C0F">
        <w:rPr>
          <w:rFonts w:ascii="Times New Roman" w:hAnsi="Times New Roman"/>
          <w:lang w:eastAsia="ja-JP"/>
        </w:rPr>
        <w:t>enumerator</w:t>
      </w:r>
      <w:r w:rsidRPr="00397A69">
        <w:rPr>
          <w:rFonts w:ascii="Times New Roman" w:hAnsi="Times New Roman"/>
          <w:lang w:eastAsia="ja-JP"/>
        </w:rPr>
        <w:t xml:space="preserve">s, the distribution of questionnaires to identify basic </w:t>
      </w:r>
      <w:r w:rsidR="00574C0F">
        <w:rPr>
          <w:rFonts w:ascii="Times New Roman" w:hAnsi="Times New Roman"/>
          <w:lang w:eastAsia="ja-JP"/>
        </w:rPr>
        <w:t>item</w:t>
      </w:r>
      <w:r w:rsidRPr="00397A69">
        <w:rPr>
          <w:rFonts w:ascii="Times New Roman" w:hAnsi="Times New Roman"/>
          <w:lang w:eastAsia="ja-JP"/>
        </w:rPr>
        <w:t xml:space="preserve">s (industry, size of employees, sales, etc.) was limited to newly identified business establishments. For existing business establishments, the </w:t>
      </w:r>
      <w:r w:rsidR="00DB4965">
        <w:rPr>
          <w:rFonts w:ascii="Times New Roman" w:hAnsi="Times New Roman"/>
          <w:lang w:eastAsia="ja-JP"/>
        </w:rPr>
        <w:t>enumerator</w:t>
      </w:r>
      <w:r w:rsidRPr="00397A69">
        <w:rPr>
          <w:rFonts w:ascii="Times New Roman" w:hAnsi="Times New Roman"/>
          <w:lang w:eastAsia="ja-JP"/>
        </w:rPr>
        <w:t>s only identified their activities from the outside</w:t>
      </w:r>
      <w:r w:rsidR="00DB4965">
        <w:rPr>
          <w:rFonts w:ascii="Times New Roman" w:hAnsi="Times New Roman"/>
          <w:lang w:eastAsia="ja-JP"/>
        </w:rPr>
        <w:t xml:space="preserve"> appearance</w:t>
      </w:r>
      <w:r w:rsidRPr="00397A69">
        <w:rPr>
          <w:rFonts w:ascii="Times New Roman" w:hAnsi="Times New Roman"/>
          <w:lang w:eastAsia="ja-JP"/>
        </w:rPr>
        <w:t xml:space="preserve">. Therefore, the basic </w:t>
      </w:r>
      <w:r w:rsidR="00CD7363">
        <w:rPr>
          <w:rFonts w:ascii="Times New Roman" w:hAnsi="Times New Roman"/>
          <w:lang w:eastAsia="ja-JP"/>
        </w:rPr>
        <w:t>items</w:t>
      </w:r>
      <w:r w:rsidRPr="00397A69">
        <w:rPr>
          <w:rFonts w:ascii="Times New Roman" w:hAnsi="Times New Roman"/>
          <w:lang w:eastAsia="ja-JP"/>
        </w:rPr>
        <w:t xml:space="preserve"> were not identified, and the</w:t>
      </w:r>
      <w:r w:rsidR="00CD7363">
        <w:rPr>
          <w:rFonts w:ascii="Times New Roman" w:hAnsi="Times New Roman"/>
          <w:lang w:eastAsia="ja-JP"/>
        </w:rPr>
        <w:t xml:space="preserve"> data</w:t>
      </w:r>
      <w:r w:rsidRPr="00397A69">
        <w:rPr>
          <w:rFonts w:ascii="Times New Roman" w:hAnsi="Times New Roman"/>
          <w:lang w:eastAsia="ja-JP"/>
        </w:rPr>
        <w:t xml:space="preserve"> o</w:t>
      </w:r>
      <w:r w:rsidR="006E6006">
        <w:rPr>
          <w:rFonts w:ascii="Times New Roman" w:hAnsi="Times New Roman"/>
          <w:lang w:eastAsia="ja-JP"/>
        </w:rPr>
        <w:t>n</w:t>
      </w:r>
      <w:r w:rsidRPr="00397A69">
        <w:rPr>
          <w:rFonts w:ascii="Times New Roman" w:hAnsi="Times New Roman"/>
          <w:lang w:eastAsia="ja-JP"/>
        </w:rPr>
        <w:t xml:space="preserve"> the basic </w:t>
      </w:r>
      <w:r w:rsidR="00CD7363">
        <w:rPr>
          <w:rFonts w:ascii="Times New Roman" w:hAnsi="Times New Roman"/>
          <w:lang w:eastAsia="ja-JP"/>
        </w:rPr>
        <w:t>item</w:t>
      </w:r>
      <w:r w:rsidRPr="00397A69">
        <w:rPr>
          <w:rFonts w:ascii="Times New Roman" w:hAnsi="Times New Roman"/>
          <w:lang w:eastAsia="ja-JP"/>
        </w:rPr>
        <w:t xml:space="preserve">s of existing business establishments and enterprises was not updated in </w:t>
      </w:r>
      <w:r w:rsidR="00CD7363">
        <w:rPr>
          <w:rFonts w:ascii="Times New Roman" w:hAnsi="Times New Roman"/>
          <w:lang w:eastAsia="ja-JP"/>
        </w:rPr>
        <w:t xml:space="preserve">the </w:t>
      </w:r>
      <w:r w:rsidRPr="00397A69">
        <w:rPr>
          <w:rFonts w:ascii="Times New Roman" w:hAnsi="Times New Roman"/>
          <w:lang w:eastAsia="ja-JP"/>
        </w:rPr>
        <w:t>JSBR.</w:t>
      </w:r>
      <w:r w:rsidR="00CD7363">
        <w:rPr>
          <w:rFonts w:ascii="Times New Roman" w:hAnsi="Times New Roman" w:hint="eastAsia"/>
          <w:lang w:eastAsia="ja-JP"/>
        </w:rPr>
        <w:t xml:space="preserve"> </w:t>
      </w:r>
      <w:r w:rsidRPr="00397A69">
        <w:rPr>
          <w:rFonts w:ascii="Times New Roman" w:hAnsi="Times New Roman"/>
          <w:lang w:eastAsia="ja-JP"/>
        </w:rPr>
        <w:t xml:space="preserve">Therefore, from the viewpoint of improving the utility of </w:t>
      </w:r>
      <w:r w:rsidR="00CD7363">
        <w:rPr>
          <w:rFonts w:ascii="Times New Roman" w:hAnsi="Times New Roman"/>
          <w:lang w:eastAsia="ja-JP"/>
        </w:rPr>
        <w:t xml:space="preserve">the </w:t>
      </w:r>
      <w:r w:rsidRPr="00397A69">
        <w:rPr>
          <w:rFonts w:ascii="Times New Roman" w:hAnsi="Times New Roman"/>
          <w:lang w:eastAsia="ja-JP"/>
        </w:rPr>
        <w:t xml:space="preserve">JSBR in the </w:t>
      </w:r>
      <w:r w:rsidR="00CD7363">
        <w:rPr>
          <w:rFonts w:ascii="Times New Roman" w:hAnsi="Times New Roman"/>
          <w:lang w:eastAsia="ja-JP"/>
        </w:rPr>
        <w:t>interim</w:t>
      </w:r>
      <w:r w:rsidRPr="00397A69">
        <w:rPr>
          <w:rFonts w:ascii="Times New Roman" w:hAnsi="Times New Roman"/>
          <w:lang w:eastAsia="ja-JP"/>
        </w:rPr>
        <w:t xml:space="preserve"> year, the frequency of updating the basic </w:t>
      </w:r>
      <w:r w:rsidR="00CD7363">
        <w:rPr>
          <w:rFonts w:ascii="Times New Roman" w:hAnsi="Times New Roman"/>
          <w:lang w:eastAsia="ja-JP"/>
        </w:rPr>
        <w:t>item</w:t>
      </w:r>
      <w:r w:rsidRPr="00397A69">
        <w:rPr>
          <w:rFonts w:ascii="Times New Roman" w:hAnsi="Times New Roman"/>
          <w:lang w:eastAsia="ja-JP"/>
        </w:rPr>
        <w:t>s of existing business establishments and enterprises has become a</w:t>
      </w:r>
      <w:r w:rsidR="00CD7363">
        <w:rPr>
          <w:rFonts w:ascii="Times New Roman" w:hAnsi="Times New Roman"/>
          <w:lang w:eastAsia="ja-JP"/>
        </w:rPr>
        <w:t xml:space="preserve"> new</w:t>
      </w:r>
      <w:r w:rsidRPr="00397A69">
        <w:rPr>
          <w:rFonts w:ascii="Times New Roman" w:hAnsi="Times New Roman"/>
          <w:lang w:eastAsia="ja-JP"/>
        </w:rPr>
        <w:t xml:space="preserve"> issue.</w:t>
      </w:r>
    </w:p>
    <w:p w14:paraId="1A032CDC" w14:textId="70F5EC00" w:rsidR="003869C1" w:rsidRPr="00397A69" w:rsidRDefault="003869C1" w:rsidP="00CD7363">
      <w:pPr>
        <w:spacing w:after="0" w:line="240" w:lineRule="auto"/>
        <w:ind w:firstLine="720"/>
        <w:rPr>
          <w:rFonts w:ascii="Times New Roman" w:hAnsi="Times New Roman"/>
          <w:lang w:eastAsia="ja-JP"/>
        </w:rPr>
      </w:pPr>
      <w:r w:rsidRPr="00397A69">
        <w:rPr>
          <w:rFonts w:ascii="Times New Roman" w:hAnsi="Times New Roman"/>
          <w:lang w:eastAsia="ja-JP"/>
        </w:rPr>
        <w:t xml:space="preserve">Until then, the basic </w:t>
      </w:r>
      <w:r w:rsidR="00CD7363">
        <w:rPr>
          <w:rFonts w:ascii="Times New Roman" w:hAnsi="Times New Roman"/>
          <w:lang w:eastAsia="ja-JP"/>
        </w:rPr>
        <w:t>data</w:t>
      </w:r>
      <w:r w:rsidRPr="00397A69">
        <w:rPr>
          <w:rFonts w:ascii="Times New Roman" w:hAnsi="Times New Roman"/>
          <w:lang w:eastAsia="ja-JP"/>
        </w:rPr>
        <w:t xml:space="preserve"> o</w:t>
      </w:r>
      <w:r w:rsidR="00CD7363">
        <w:rPr>
          <w:rFonts w:ascii="Times New Roman" w:hAnsi="Times New Roman"/>
          <w:lang w:eastAsia="ja-JP"/>
        </w:rPr>
        <w:t>f</w:t>
      </w:r>
      <w:r w:rsidRPr="00397A69">
        <w:rPr>
          <w:rFonts w:ascii="Times New Roman" w:hAnsi="Times New Roman"/>
          <w:lang w:eastAsia="ja-JP"/>
        </w:rPr>
        <w:t xml:space="preserve"> business establishments and enterprises with sales of </w:t>
      </w:r>
      <w:r w:rsidR="00CD7363">
        <w:rPr>
          <w:rFonts w:ascii="Times New Roman" w:hAnsi="Times New Roman"/>
          <w:lang w:eastAsia="ja-JP"/>
        </w:rPr>
        <w:t>the</w:t>
      </w:r>
      <w:r w:rsidRPr="00397A69">
        <w:rPr>
          <w:rFonts w:ascii="Times New Roman" w:hAnsi="Times New Roman"/>
          <w:lang w:eastAsia="ja-JP"/>
        </w:rPr>
        <w:t xml:space="preserve"> </w:t>
      </w:r>
      <w:r w:rsidR="00CD7363">
        <w:rPr>
          <w:rFonts w:ascii="Times New Roman" w:hAnsi="Times New Roman"/>
          <w:lang w:eastAsia="ja-JP"/>
        </w:rPr>
        <w:t xml:space="preserve">top </w:t>
      </w:r>
      <w:r w:rsidRPr="00397A69">
        <w:rPr>
          <w:rFonts w:ascii="Times New Roman" w:hAnsi="Times New Roman"/>
          <w:lang w:eastAsia="ja-JP"/>
        </w:rPr>
        <w:t>80% or more was updated every year in the</w:t>
      </w:r>
      <w:r w:rsidR="00CD7363">
        <w:rPr>
          <w:rFonts w:ascii="Times New Roman" w:hAnsi="Times New Roman"/>
          <w:lang w:eastAsia="ja-JP"/>
        </w:rPr>
        <w:t xml:space="preserve"> ABS</w:t>
      </w:r>
      <w:r w:rsidRPr="00397A69">
        <w:rPr>
          <w:rFonts w:ascii="Times New Roman" w:hAnsi="Times New Roman"/>
          <w:lang w:eastAsia="ja-JP"/>
        </w:rPr>
        <w:t>.</w:t>
      </w:r>
      <w:r w:rsidR="00B1424A">
        <w:rPr>
          <w:rFonts w:ascii="Times New Roman" w:hAnsi="Times New Roman"/>
          <w:lang w:eastAsia="ja-JP"/>
        </w:rPr>
        <w:t xml:space="preserve"> Moreover</w:t>
      </w:r>
      <w:r w:rsidRPr="00397A69">
        <w:rPr>
          <w:rFonts w:ascii="Times New Roman" w:hAnsi="Times New Roman"/>
          <w:lang w:eastAsia="ja-JP"/>
        </w:rPr>
        <w:t xml:space="preserve">, expanding the scope of </w:t>
      </w:r>
      <w:r w:rsidR="00CD7363">
        <w:rPr>
          <w:rFonts w:ascii="Times New Roman" w:hAnsi="Times New Roman"/>
          <w:lang w:eastAsia="ja-JP"/>
        </w:rPr>
        <w:t>the EEI</w:t>
      </w:r>
      <w:r w:rsidRPr="00397A69">
        <w:rPr>
          <w:rFonts w:ascii="Times New Roman" w:hAnsi="Times New Roman"/>
          <w:lang w:eastAsia="ja-JP"/>
        </w:rPr>
        <w:t xml:space="preserve"> </w:t>
      </w:r>
      <w:r w:rsidR="00CD7363">
        <w:rPr>
          <w:rFonts w:ascii="Times New Roman" w:hAnsi="Times New Roman"/>
          <w:lang w:eastAsia="ja-JP"/>
        </w:rPr>
        <w:t>from</w:t>
      </w:r>
      <w:r w:rsidRPr="00397A69">
        <w:rPr>
          <w:rFonts w:ascii="Times New Roman" w:hAnsi="Times New Roman"/>
          <w:lang w:eastAsia="ja-JP"/>
        </w:rPr>
        <w:t xml:space="preserve"> 2023 and the </w:t>
      </w:r>
      <w:r w:rsidR="00CD7363">
        <w:rPr>
          <w:rFonts w:ascii="Times New Roman" w:hAnsi="Times New Roman"/>
          <w:lang w:eastAsia="ja-JP"/>
        </w:rPr>
        <w:t>EC-BF</w:t>
      </w:r>
      <w:r w:rsidRPr="00397A69">
        <w:rPr>
          <w:rFonts w:ascii="Times New Roman" w:hAnsi="Times New Roman"/>
          <w:lang w:eastAsia="ja-JP"/>
        </w:rPr>
        <w:t xml:space="preserve"> </w:t>
      </w:r>
      <w:r w:rsidR="00CD7363">
        <w:rPr>
          <w:rFonts w:ascii="Times New Roman" w:hAnsi="Times New Roman"/>
          <w:lang w:eastAsia="ja-JP"/>
        </w:rPr>
        <w:t>in</w:t>
      </w:r>
      <w:r w:rsidRPr="00397A69">
        <w:rPr>
          <w:rFonts w:ascii="Times New Roman" w:hAnsi="Times New Roman"/>
          <w:lang w:eastAsia="ja-JP"/>
        </w:rPr>
        <w:t xml:space="preserve"> 2024</w:t>
      </w:r>
      <w:r w:rsidR="00B1424A">
        <w:rPr>
          <w:rFonts w:ascii="Times New Roman" w:hAnsi="Times New Roman"/>
          <w:lang w:eastAsia="ja-JP"/>
        </w:rPr>
        <w:t xml:space="preserve"> enables us</w:t>
      </w:r>
      <w:r w:rsidRPr="00397A69">
        <w:rPr>
          <w:rFonts w:ascii="Times New Roman" w:hAnsi="Times New Roman"/>
          <w:lang w:eastAsia="ja-JP"/>
        </w:rPr>
        <w:t xml:space="preserve"> to update the basic </w:t>
      </w:r>
      <w:r w:rsidR="00CD7363">
        <w:rPr>
          <w:rFonts w:ascii="Times New Roman" w:hAnsi="Times New Roman"/>
          <w:lang w:eastAsia="ja-JP"/>
        </w:rPr>
        <w:t xml:space="preserve">data </w:t>
      </w:r>
      <w:r w:rsidRPr="00397A69">
        <w:rPr>
          <w:rFonts w:ascii="Times New Roman" w:hAnsi="Times New Roman"/>
          <w:lang w:eastAsia="ja-JP"/>
        </w:rPr>
        <w:t>o</w:t>
      </w:r>
      <w:r w:rsidR="00CD7363">
        <w:rPr>
          <w:rFonts w:ascii="Times New Roman" w:hAnsi="Times New Roman"/>
          <w:lang w:eastAsia="ja-JP"/>
        </w:rPr>
        <w:t>f</w:t>
      </w:r>
      <w:r w:rsidRPr="00397A69">
        <w:rPr>
          <w:rFonts w:ascii="Times New Roman" w:hAnsi="Times New Roman"/>
          <w:lang w:eastAsia="ja-JP"/>
        </w:rPr>
        <w:t xml:space="preserve"> business establishments and enterprises with sales of the top 90% every year (Fig 2).</w:t>
      </w:r>
      <w:r w:rsidR="00CD7363">
        <w:rPr>
          <w:rFonts w:ascii="Times New Roman" w:hAnsi="Times New Roman" w:hint="eastAsia"/>
          <w:lang w:eastAsia="ja-JP"/>
        </w:rPr>
        <w:t xml:space="preserve"> </w:t>
      </w:r>
      <w:r w:rsidRPr="00397A69">
        <w:rPr>
          <w:rFonts w:ascii="Times New Roman" w:hAnsi="Times New Roman"/>
          <w:lang w:eastAsia="ja-JP"/>
        </w:rPr>
        <w:t xml:space="preserve">As a result, it is expected that the frequency of </w:t>
      </w:r>
      <w:r w:rsidR="00CD7363">
        <w:rPr>
          <w:rFonts w:ascii="Times New Roman" w:hAnsi="Times New Roman"/>
          <w:lang w:eastAsia="ja-JP"/>
        </w:rPr>
        <w:t xml:space="preserve">the </w:t>
      </w:r>
      <w:r w:rsidRPr="00397A69">
        <w:rPr>
          <w:rFonts w:ascii="Times New Roman" w:hAnsi="Times New Roman"/>
          <w:lang w:eastAsia="ja-JP"/>
        </w:rPr>
        <w:t xml:space="preserve">JSBR updates will increase, and by providing the latest </w:t>
      </w:r>
      <w:r w:rsidR="000A63D6">
        <w:rPr>
          <w:rFonts w:ascii="Times New Roman" w:hAnsi="Times New Roman"/>
          <w:lang w:eastAsia="ja-JP"/>
        </w:rPr>
        <w:t>data</w:t>
      </w:r>
      <w:r w:rsidRPr="00397A69">
        <w:rPr>
          <w:rFonts w:ascii="Times New Roman" w:hAnsi="Times New Roman"/>
          <w:lang w:eastAsia="ja-JP"/>
        </w:rPr>
        <w:t xml:space="preserve"> as </w:t>
      </w:r>
      <w:r w:rsidR="000A63D6">
        <w:rPr>
          <w:rFonts w:ascii="Times New Roman" w:hAnsi="Times New Roman"/>
          <w:lang w:eastAsia="ja-JP"/>
        </w:rPr>
        <w:t xml:space="preserve">the </w:t>
      </w:r>
      <w:r w:rsidRPr="00397A69">
        <w:rPr>
          <w:rFonts w:ascii="Times New Roman" w:hAnsi="Times New Roman"/>
          <w:lang w:eastAsia="ja-JP"/>
        </w:rPr>
        <w:t>population of statistical surveys for business establishments and enterprises, it will contribute to improving the accuracy of various economic statistics and reducing the burden of reporting by multiple corrections, etc.</w:t>
      </w:r>
    </w:p>
    <w:p w14:paraId="40DA6B99" w14:textId="6077FF43" w:rsidR="00932020" w:rsidRPr="00397A69" w:rsidRDefault="00B1424A" w:rsidP="000A63D6">
      <w:pPr>
        <w:spacing w:after="0" w:line="240" w:lineRule="auto"/>
        <w:ind w:firstLine="720"/>
        <w:rPr>
          <w:rFonts w:ascii="Times New Roman" w:hAnsi="Times New Roman"/>
          <w:lang w:eastAsia="ja-JP"/>
        </w:rPr>
      </w:pPr>
      <w:r>
        <w:rPr>
          <w:rFonts w:ascii="Times New Roman" w:hAnsi="Times New Roman"/>
          <w:lang w:eastAsia="ja-JP"/>
        </w:rPr>
        <w:t>The</w:t>
      </w:r>
      <w:r w:rsidR="003869C1" w:rsidRPr="00397A69">
        <w:rPr>
          <w:rFonts w:ascii="Times New Roman" w:hAnsi="Times New Roman"/>
          <w:lang w:eastAsia="ja-JP"/>
        </w:rPr>
        <w:t xml:space="preserve"> outline of the</w:t>
      </w:r>
      <w:r w:rsidR="000A63D6">
        <w:rPr>
          <w:rFonts w:ascii="Times New Roman" w:hAnsi="Times New Roman"/>
          <w:lang w:eastAsia="ja-JP"/>
        </w:rPr>
        <w:t xml:space="preserve"> new</w:t>
      </w:r>
      <w:r w:rsidR="003869C1" w:rsidRPr="00397A69">
        <w:rPr>
          <w:rFonts w:ascii="Times New Roman" w:hAnsi="Times New Roman"/>
          <w:lang w:eastAsia="ja-JP"/>
        </w:rPr>
        <w:t xml:space="preserve"> </w:t>
      </w:r>
      <w:r w:rsidR="000A63D6">
        <w:rPr>
          <w:rFonts w:ascii="Times New Roman" w:hAnsi="Times New Roman"/>
          <w:lang w:eastAsia="ja-JP"/>
        </w:rPr>
        <w:t xml:space="preserve">EEI </w:t>
      </w:r>
      <w:r w:rsidR="003869C1" w:rsidRPr="00397A69">
        <w:rPr>
          <w:rFonts w:ascii="Times New Roman" w:hAnsi="Times New Roman"/>
          <w:lang w:eastAsia="ja-JP"/>
        </w:rPr>
        <w:t xml:space="preserve">and </w:t>
      </w:r>
      <w:r w:rsidR="000A63D6">
        <w:rPr>
          <w:rFonts w:ascii="Times New Roman" w:hAnsi="Times New Roman"/>
          <w:lang w:eastAsia="ja-JP"/>
        </w:rPr>
        <w:t>the new EC-BF</w:t>
      </w:r>
      <w:r w:rsidR="003869C1" w:rsidRPr="00397A69">
        <w:rPr>
          <w:rFonts w:ascii="Times New Roman" w:hAnsi="Times New Roman"/>
          <w:lang w:eastAsia="ja-JP"/>
        </w:rPr>
        <w:t xml:space="preserve"> </w:t>
      </w:r>
      <w:r w:rsidR="000A63D6">
        <w:rPr>
          <w:rFonts w:ascii="Times New Roman" w:hAnsi="Times New Roman"/>
          <w:lang w:eastAsia="ja-JP"/>
        </w:rPr>
        <w:t>from</w:t>
      </w:r>
      <w:r w:rsidR="003869C1" w:rsidRPr="00397A69">
        <w:rPr>
          <w:rFonts w:ascii="Times New Roman" w:hAnsi="Times New Roman"/>
          <w:lang w:eastAsia="ja-JP"/>
        </w:rPr>
        <w:t xml:space="preserve"> 2023 as a new data source</w:t>
      </w:r>
      <w:r>
        <w:rPr>
          <w:rFonts w:ascii="Times New Roman" w:hAnsi="Times New Roman"/>
          <w:lang w:eastAsia="ja-JP"/>
        </w:rPr>
        <w:t xml:space="preserve"> is as follows:</w:t>
      </w:r>
    </w:p>
    <w:p w14:paraId="0CE966F6" w14:textId="77777777" w:rsidR="003869C1" w:rsidRPr="00397A69" w:rsidRDefault="003869C1" w:rsidP="003869C1">
      <w:pPr>
        <w:spacing w:after="0" w:line="240" w:lineRule="auto"/>
        <w:rPr>
          <w:rFonts w:ascii="Times New Roman" w:hAnsi="Times New Roman"/>
          <w:lang w:eastAsia="ja-JP"/>
        </w:rPr>
      </w:pPr>
    </w:p>
    <w:p w14:paraId="661AE570" w14:textId="1C6F6861" w:rsidR="00C42F82" w:rsidRPr="00397A69" w:rsidRDefault="0073360B" w:rsidP="00C669AF">
      <w:pPr>
        <w:spacing w:after="0" w:line="240" w:lineRule="auto"/>
        <w:rPr>
          <w:rFonts w:ascii="Times New Roman" w:hAnsi="Times New Roman"/>
          <w:b/>
          <w:lang w:eastAsia="ja-JP"/>
        </w:rPr>
      </w:pPr>
      <w:r w:rsidRPr="00397A69">
        <w:rPr>
          <w:rFonts w:ascii="Times New Roman" w:hAnsi="Times New Roman"/>
          <w:b/>
          <w:lang w:eastAsia="ja-JP"/>
        </w:rPr>
        <w:t xml:space="preserve">4.1 </w:t>
      </w:r>
      <w:r w:rsidR="008179ED" w:rsidRPr="00397A69">
        <w:rPr>
          <w:rFonts w:ascii="Times New Roman" w:hAnsi="Times New Roman"/>
          <w:b/>
          <w:lang w:eastAsia="ja-JP"/>
        </w:rPr>
        <w:t xml:space="preserve">New Data Source: </w:t>
      </w:r>
      <w:r w:rsidR="00B1424A">
        <w:rPr>
          <w:rFonts w:ascii="Times New Roman" w:hAnsi="Times New Roman"/>
          <w:b/>
          <w:lang w:eastAsia="ja-JP"/>
        </w:rPr>
        <w:t xml:space="preserve">The </w:t>
      </w:r>
      <w:r w:rsidR="001C4953" w:rsidRPr="00397A69">
        <w:rPr>
          <w:rFonts w:ascii="Times New Roman" w:hAnsi="Times New Roman"/>
          <w:b/>
          <w:lang w:eastAsia="ja-JP"/>
        </w:rPr>
        <w:t xml:space="preserve">Establishment/Enterprise Inquiry </w:t>
      </w:r>
      <w:r w:rsidR="000A63D6">
        <w:rPr>
          <w:rFonts w:ascii="Times New Roman" w:hAnsi="Times New Roman"/>
          <w:b/>
          <w:lang w:eastAsia="ja-JP"/>
        </w:rPr>
        <w:t xml:space="preserve">from </w:t>
      </w:r>
      <w:r w:rsidR="001C4953" w:rsidRPr="00397A69">
        <w:rPr>
          <w:rFonts w:ascii="Times New Roman" w:hAnsi="Times New Roman"/>
          <w:b/>
          <w:lang w:eastAsia="ja-JP"/>
        </w:rPr>
        <w:t>2023</w:t>
      </w:r>
    </w:p>
    <w:p w14:paraId="05D67EE8" w14:textId="283E0DE1" w:rsidR="001C4953" w:rsidRPr="00397A69" w:rsidRDefault="001C4953" w:rsidP="00926D3A">
      <w:pPr>
        <w:spacing w:after="0" w:line="240" w:lineRule="auto"/>
        <w:ind w:firstLine="720"/>
        <w:rPr>
          <w:rFonts w:ascii="Times New Roman" w:hAnsi="Times New Roman"/>
          <w:lang w:eastAsia="ja-JP"/>
        </w:rPr>
      </w:pPr>
      <w:r w:rsidRPr="00397A69">
        <w:rPr>
          <w:rFonts w:ascii="Times New Roman" w:hAnsi="Times New Roman"/>
          <w:lang w:eastAsia="ja-JP"/>
        </w:rPr>
        <w:t xml:space="preserve">In the past, </w:t>
      </w:r>
      <w:r w:rsidR="000A63D6">
        <w:rPr>
          <w:rFonts w:ascii="Times New Roman" w:hAnsi="Times New Roman"/>
          <w:lang w:eastAsia="ja-JP"/>
        </w:rPr>
        <w:t>the EEI</w:t>
      </w:r>
      <w:r w:rsidRPr="00397A69">
        <w:rPr>
          <w:rFonts w:ascii="Times New Roman" w:hAnsi="Times New Roman"/>
          <w:lang w:eastAsia="ja-JP"/>
        </w:rPr>
        <w:t xml:space="preserve"> w</w:t>
      </w:r>
      <w:r w:rsidR="000A63D6">
        <w:rPr>
          <w:rFonts w:ascii="Times New Roman" w:hAnsi="Times New Roman"/>
          <w:lang w:eastAsia="ja-JP"/>
        </w:rPr>
        <w:t>as</w:t>
      </w:r>
      <w:r w:rsidRPr="00397A69">
        <w:rPr>
          <w:rFonts w:ascii="Times New Roman" w:hAnsi="Times New Roman"/>
          <w:lang w:eastAsia="ja-JP"/>
        </w:rPr>
        <w:t xml:space="preserve"> </w:t>
      </w:r>
      <w:r w:rsidR="00E8174F">
        <w:rPr>
          <w:rFonts w:ascii="Times New Roman" w:hAnsi="Times New Roman"/>
          <w:lang w:eastAsia="ja-JP"/>
        </w:rPr>
        <w:t>carried out</w:t>
      </w:r>
      <w:r w:rsidRPr="00397A69">
        <w:rPr>
          <w:rFonts w:ascii="Times New Roman" w:hAnsi="Times New Roman"/>
          <w:lang w:eastAsia="ja-JP"/>
        </w:rPr>
        <w:t xml:space="preserve"> only for limited targets</w:t>
      </w:r>
      <w:r w:rsidR="00E8174F">
        <w:rPr>
          <w:rFonts w:ascii="Times New Roman" w:hAnsi="Times New Roman"/>
          <w:lang w:eastAsia="ja-JP"/>
        </w:rPr>
        <w:t>: new establishments or closing establishments captured using administrative data</w:t>
      </w:r>
      <w:r w:rsidRPr="00397A69">
        <w:rPr>
          <w:rFonts w:ascii="Times New Roman" w:hAnsi="Times New Roman"/>
          <w:lang w:eastAsia="ja-JP"/>
        </w:rPr>
        <w:t xml:space="preserve">. </w:t>
      </w:r>
      <w:r w:rsidR="00E8174F">
        <w:rPr>
          <w:rFonts w:ascii="Times New Roman" w:hAnsi="Times New Roman"/>
          <w:lang w:eastAsia="ja-JP"/>
        </w:rPr>
        <w:t>From</w:t>
      </w:r>
      <w:r w:rsidRPr="00397A69">
        <w:rPr>
          <w:rFonts w:ascii="Times New Roman" w:hAnsi="Times New Roman"/>
          <w:lang w:eastAsia="ja-JP"/>
        </w:rPr>
        <w:t xml:space="preserve"> 2023, </w:t>
      </w:r>
      <w:r w:rsidR="00E8174F">
        <w:rPr>
          <w:rFonts w:ascii="Times New Roman" w:hAnsi="Times New Roman"/>
          <w:lang w:eastAsia="ja-JP"/>
        </w:rPr>
        <w:t>the EEI</w:t>
      </w:r>
      <w:r w:rsidRPr="00397A69">
        <w:rPr>
          <w:rFonts w:ascii="Times New Roman" w:hAnsi="Times New Roman"/>
          <w:lang w:eastAsia="ja-JP"/>
        </w:rPr>
        <w:t xml:space="preserve"> </w:t>
      </w:r>
      <w:r w:rsidR="006E6006">
        <w:rPr>
          <w:rFonts w:ascii="Times New Roman" w:hAnsi="Times New Roman"/>
          <w:lang w:eastAsia="ja-JP"/>
        </w:rPr>
        <w:t xml:space="preserve">will </w:t>
      </w:r>
      <w:r w:rsidR="001F79EA">
        <w:rPr>
          <w:rFonts w:ascii="Times New Roman" w:hAnsi="Times New Roman"/>
          <w:lang w:eastAsia="ja-JP"/>
        </w:rPr>
        <w:t>expand</w:t>
      </w:r>
      <w:r w:rsidR="005B162B">
        <w:rPr>
          <w:rFonts w:ascii="Times New Roman" w:hAnsi="Times New Roman"/>
          <w:lang w:eastAsia="ja-JP"/>
        </w:rPr>
        <w:t xml:space="preserve"> the</w:t>
      </w:r>
      <w:r w:rsidR="001F79EA">
        <w:rPr>
          <w:rFonts w:ascii="Times New Roman" w:hAnsi="Times New Roman"/>
          <w:lang w:eastAsia="ja-JP"/>
        </w:rPr>
        <w:t xml:space="preserve"> target</w:t>
      </w:r>
      <w:r w:rsidR="005B162B">
        <w:rPr>
          <w:rFonts w:ascii="Times New Roman" w:hAnsi="Times New Roman"/>
          <w:lang w:eastAsia="ja-JP"/>
        </w:rPr>
        <w:t xml:space="preserve"> </w:t>
      </w:r>
      <w:r w:rsidRPr="00397A69">
        <w:rPr>
          <w:rFonts w:ascii="Times New Roman" w:hAnsi="Times New Roman"/>
          <w:lang w:eastAsia="ja-JP"/>
        </w:rPr>
        <w:t xml:space="preserve">to </w:t>
      </w:r>
      <w:r w:rsidR="001F79EA">
        <w:rPr>
          <w:rFonts w:ascii="Times New Roman" w:hAnsi="Times New Roman"/>
          <w:lang w:eastAsia="ja-JP"/>
        </w:rPr>
        <w:t>the</w:t>
      </w:r>
      <w:r w:rsidRPr="00397A69">
        <w:rPr>
          <w:rFonts w:ascii="Times New Roman" w:hAnsi="Times New Roman"/>
          <w:lang w:eastAsia="ja-JP"/>
        </w:rPr>
        <w:t xml:space="preserve"> enterprises</w:t>
      </w:r>
      <w:r w:rsidR="001F79EA">
        <w:rPr>
          <w:rFonts w:ascii="Times New Roman" w:hAnsi="Times New Roman"/>
          <w:lang w:eastAsia="ja-JP"/>
        </w:rPr>
        <w:t xml:space="preserve"> in operation</w:t>
      </w:r>
      <w:r w:rsidRPr="00397A69">
        <w:rPr>
          <w:rFonts w:ascii="Times New Roman" w:hAnsi="Times New Roman"/>
          <w:lang w:eastAsia="ja-JP"/>
        </w:rPr>
        <w:t xml:space="preserve"> with multiple business establishments </w:t>
      </w:r>
      <w:r w:rsidR="001F79EA">
        <w:rPr>
          <w:rFonts w:ascii="Times New Roman" w:hAnsi="Times New Roman"/>
          <w:lang w:eastAsia="ja-JP"/>
        </w:rPr>
        <w:t xml:space="preserve">and survey </w:t>
      </w:r>
      <w:r w:rsidRPr="00397A69">
        <w:rPr>
          <w:rFonts w:ascii="Times New Roman" w:hAnsi="Times New Roman"/>
          <w:lang w:eastAsia="ja-JP"/>
        </w:rPr>
        <w:t xml:space="preserve">basic </w:t>
      </w:r>
      <w:r w:rsidR="001F79EA">
        <w:rPr>
          <w:rFonts w:ascii="Times New Roman" w:hAnsi="Times New Roman"/>
          <w:lang w:eastAsia="ja-JP"/>
        </w:rPr>
        <w:t>item</w:t>
      </w:r>
      <w:r w:rsidRPr="00397A69">
        <w:rPr>
          <w:rFonts w:ascii="Times New Roman" w:hAnsi="Times New Roman"/>
          <w:lang w:eastAsia="ja-JP"/>
        </w:rPr>
        <w:t>s such as sales and number of workers, and the results are reflected in</w:t>
      </w:r>
      <w:r w:rsidR="001F79EA">
        <w:rPr>
          <w:rFonts w:ascii="Times New Roman" w:hAnsi="Times New Roman"/>
          <w:lang w:eastAsia="ja-JP"/>
        </w:rPr>
        <w:t xml:space="preserve"> the</w:t>
      </w:r>
      <w:r w:rsidRPr="00397A69">
        <w:rPr>
          <w:rFonts w:ascii="Times New Roman" w:hAnsi="Times New Roman"/>
          <w:lang w:eastAsia="ja-JP"/>
        </w:rPr>
        <w:t xml:space="preserve"> JSBR.</w:t>
      </w:r>
    </w:p>
    <w:p w14:paraId="1328B936" w14:textId="0012DF5F" w:rsidR="00B1424A" w:rsidRDefault="001F79EA" w:rsidP="00B1424A">
      <w:pPr>
        <w:spacing w:after="0" w:line="240" w:lineRule="auto"/>
        <w:ind w:firstLine="220"/>
        <w:rPr>
          <w:rFonts w:ascii="Times New Roman" w:hAnsi="Times New Roman"/>
          <w:lang w:eastAsia="ja-JP"/>
        </w:rPr>
      </w:pPr>
      <w:r>
        <w:rPr>
          <w:rFonts w:ascii="Times New Roman" w:hAnsi="Times New Roman"/>
          <w:lang w:eastAsia="ja-JP"/>
        </w:rPr>
        <w:tab/>
      </w:r>
      <w:r w:rsidR="001C4953" w:rsidRPr="00397A69">
        <w:rPr>
          <w:rFonts w:ascii="Times New Roman" w:hAnsi="Times New Roman"/>
          <w:lang w:eastAsia="ja-JP"/>
        </w:rPr>
        <w:t>The number of existing enterprises with multiple offices (survey target) is about 260</w:t>
      </w:r>
      <w:r w:rsidR="00E8174F">
        <w:rPr>
          <w:rFonts w:ascii="Times New Roman" w:hAnsi="Times New Roman"/>
          <w:lang w:eastAsia="ja-JP"/>
        </w:rPr>
        <w:t>,</w:t>
      </w:r>
      <w:r w:rsidR="001C4953" w:rsidRPr="00397A69">
        <w:rPr>
          <w:rFonts w:ascii="Times New Roman" w:hAnsi="Times New Roman"/>
          <w:lang w:eastAsia="ja-JP"/>
        </w:rPr>
        <w:t>000 enterprises (the number of affiliated offices is about 1,450,000), and the survey is conducted online and by mail</w:t>
      </w:r>
      <w:r w:rsidR="00B1424A">
        <w:rPr>
          <w:rFonts w:ascii="Times New Roman" w:hAnsi="Times New Roman"/>
          <w:lang w:eastAsia="ja-JP"/>
        </w:rPr>
        <w:t xml:space="preserve">. </w:t>
      </w:r>
      <w:r w:rsidR="001C4953" w:rsidRPr="00397A69">
        <w:rPr>
          <w:rFonts w:ascii="Times New Roman" w:hAnsi="Times New Roman"/>
          <w:lang w:eastAsia="ja-JP"/>
        </w:rPr>
        <w:t xml:space="preserve">The </w:t>
      </w:r>
      <w:r w:rsidR="00B1424A">
        <w:rPr>
          <w:rFonts w:ascii="Times New Roman" w:hAnsi="Times New Roman"/>
          <w:lang w:eastAsia="ja-JP"/>
        </w:rPr>
        <w:t>fundamental</w:t>
      </w:r>
      <w:r w:rsidR="001C4953" w:rsidRPr="00397A69">
        <w:rPr>
          <w:rFonts w:ascii="Times New Roman" w:hAnsi="Times New Roman"/>
          <w:lang w:eastAsia="ja-JP"/>
        </w:rPr>
        <w:t xml:space="preserve"> statistical surveys, the Economic Census</w:t>
      </w:r>
      <w:r w:rsidR="006E6006">
        <w:rPr>
          <w:rFonts w:ascii="Times New Roman" w:hAnsi="Times New Roman"/>
          <w:lang w:eastAsia="ja-JP"/>
        </w:rPr>
        <w:t>,</w:t>
      </w:r>
      <w:r w:rsidR="001C4953" w:rsidRPr="00397A69">
        <w:rPr>
          <w:rFonts w:ascii="Times New Roman" w:hAnsi="Times New Roman"/>
          <w:lang w:eastAsia="ja-JP"/>
        </w:rPr>
        <w:t xml:space="preserve"> and the </w:t>
      </w:r>
      <w:r w:rsidR="005B162B">
        <w:rPr>
          <w:rFonts w:ascii="Times New Roman" w:hAnsi="Times New Roman"/>
          <w:lang w:eastAsia="ja-JP"/>
        </w:rPr>
        <w:t>ABS</w:t>
      </w:r>
      <w:r w:rsidR="001C4953" w:rsidRPr="00397A69">
        <w:rPr>
          <w:rFonts w:ascii="Times New Roman" w:hAnsi="Times New Roman"/>
          <w:lang w:eastAsia="ja-JP"/>
        </w:rPr>
        <w:t xml:space="preserve"> are obliged to answer questions, while the </w:t>
      </w:r>
      <w:r w:rsidR="005B162B">
        <w:rPr>
          <w:rFonts w:ascii="Times New Roman" w:hAnsi="Times New Roman"/>
          <w:lang w:eastAsia="ja-JP"/>
        </w:rPr>
        <w:t>EEI</w:t>
      </w:r>
      <w:r w:rsidR="001C4953" w:rsidRPr="00397A69">
        <w:rPr>
          <w:rFonts w:ascii="Times New Roman" w:hAnsi="Times New Roman"/>
          <w:lang w:eastAsia="ja-JP"/>
        </w:rPr>
        <w:t xml:space="preserve"> </w:t>
      </w:r>
      <w:r w:rsidR="005B162B">
        <w:rPr>
          <w:rFonts w:ascii="Times New Roman" w:hAnsi="Times New Roman"/>
          <w:lang w:eastAsia="ja-JP"/>
        </w:rPr>
        <w:t>is</w:t>
      </w:r>
      <w:r w:rsidR="001C4953" w:rsidRPr="00397A69">
        <w:rPr>
          <w:rFonts w:ascii="Times New Roman" w:hAnsi="Times New Roman"/>
          <w:lang w:eastAsia="ja-JP"/>
        </w:rPr>
        <w:t xml:space="preserve"> not obliged to answer questions.</w:t>
      </w:r>
    </w:p>
    <w:p w14:paraId="098C1362" w14:textId="6F0FFD7A" w:rsidR="00AA1851" w:rsidRPr="00397A69" w:rsidRDefault="00B1424A" w:rsidP="00B1424A">
      <w:pPr>
        <w:spacing w:after="0" w:line="240" w:lineRule="auto"/>
        <w:ind w:firstLine="220"/>
        <w:rPr>
          <w:rFonts w:ascii="Times New Roman" w:hAnsi="Times New Roman"/>
          <w:lang w:eastAsia="ja-JP"/>
        </w:rPr>
      </w:pPr>
      <w:r>
        <w:rPr>
          <w:rFonts w:ascii="Times New Roman" w:hAnsi="Times New Roman"/>
          <w:lang w:eastAsia="ja-JP"/>
        </w:rPr>
        <w:tab/>
      </w:r>
      <w:r w:rsidR="001C4953" w:rsidRPr="00397A69">
        <w:rPr>
          <w:rFonts w:ascii="Times New Roman" w:hAnsi="Times New Roman"/>
          <w:lang w:eastAsia="ja-JP"/>
        </w:rPr>
        <w:t xml:space="preserve">In addition to the results of the </w:t>
      </w:r>
      <w:r w:rsidR="005B162B">
        <w:rPr>
          <w:rFonts w:ascii="Times New Roman" w:hAnsi="Times New Roman"/>
          <w:lang w:eastAsia="ja-JP"/>
        </w:rPr>
        <w:t>ABS</w:t>
      </w:r>
      <w:r w:rsidR="001C4953" w:rsidRPr="00397A69">
        <w:rPr>
          <w:rFonts w:ascii="Times New Roman" w:hAnsi="Times New Roman"/>
          <w:lang w:eastAsia="ja-JP"/>
        </w:rPr>
        <w:t xml:space="preserve">, the implementation of the </w:t>
      </w:r>
      <w:r w:rsidR="005B162B">
        <w:rPr>
          <w:rFonts w:ascii="Times New Roman" w:hAnsi="Times New Roman"/>
          <w:lang w:eastAsia="ja-JP"/>
        </w:rPr>
        <w:t>n</w:t>
      </w:r>
      <w:r w:rsidR="001C4953" w:rsidRPr="00397A69">
        <w:rPr>
          <w:rFonts w:ascii="Times New Roman" w:hAnsi="Times New Roman"/>
          <w:lang w:eastAsia="ja-JP"/>
        </w:rPr>
        <w:t xml:space="preserve">ew </w:t>
      </w:r>
      <w:r w:rsidR="005B162B">
        <w:rPr>
          <w:rFonts w:ascii="Times New Roman" w:hAnsi="Times New Roman"/>
          <w:lang w:eastAsia="ja-JP"/>
        </w:rPr>
        <w:t>EEI</w:t>
      </w:r>
      <w:r w:rsidR="001C4953" w:rsidRPr="00397A69">
        <w:rPr>
          <w:rFonts w:ascii="Times New Roman" w:hAnsi="Times New Roman"/>
          <w:lang w:eastAsia="ja-JP"/>
        </w:rPr>
        <w:t xml:space="preserve"> </w:t>
      </w:r>
      <w:r w:rsidR="005B162B">
        <w:rPr>
          <w:rFonts w:ascii="Times New Roman" w:hAnsi="Times New Roman"/>
          <w:lang w:eastAsia="ja-JP"/>
        </w:rPr>
        <w:t>from</w:t>
      </w:r>
      <w:r w:rsidR="001C4953" w:rsidRPr="00397A69">
        <w:rPr>
          <w:rFonts w:ascii="Times New Roman" w:hAnsi="Times New Roman"/>
          <w:lang w:eastAsia="ja-JP"/>
        </w:rPr>
        <w:t xml:space="preserve"> 2023 ma</w:t>
      </w:r>
      <w:r w:rsidR="003464F4">
        <w:rPr>
          <w:rFonts w:ascii="Times New Roman" w:hAnsi="Times New Roman"/>
          <w:lang w:eastAsia="ja-JP"/>
        </w:rPr>
        <w:t>k</w:t>
      </w:r>
      <w:r w:rsidR="001C4953" w:rsidRPr="00397A69">
        <w:rPr>
          <w:rFonts w:ascii="Times New Roman" w:hAnsi="Times New Roman"/>
          <w:lang w:eastAsia="ja-JP"/>
        </w:rPr>
        <w:t>e</w:t>
      </w:r>
      <w:r w:rsidR="006E6006">
        <w:rPr>
          <w:rFonts w:ascii="Times New Roman" w:hAnsi="Times New Roman"/>
          <w:lang w:eastAsia="ja-JP"/>
        </w:rPr>
        <w:t>s</w:t>
      </w:r>
      <w:r w:rsidR="001C4953" w:rsidRPr="00397A69">
        <w:rPr>
          <w:rFonts w:ascii="Times New Roman" w:hAnsi="Times New Roman"/>
          <w:lang w:eastAsia="ja-JP"/>
        </w:rPr>
        <w:t xml:space="preserve"> it possible to reflect basic </w:t>
      </w:r>
      <w:r w:rsidR="005B162B">
        <w:rPr>
          <w:rFonts w:ascii="Times New Roman" w:hAnsi="Times New Roman"/>
          <w:lang w:eastAsia="ja-JP"/>
        </w:rPr>
        <w:t>item</w:t>
      </w:r>
      <w:r w:rsidR="001C4953" w:rsidRPr="00397A69">
        <w:rPr>
          <w:rFonts w:ascii="Times New Roman" w:hAnsi="Times New Roman"/>
          <w:lang w:eastAsia="ja-JP"/>
        </w:rPr>
        <w:t xml:space="preserve">s in the JSBR every year </w:t>
      </w:r>
      <w:r w:rsidR="003464F4">
        <w:rPr>
          <w:rFonts w:ascii="Times New Roman" w:hAnsi="Times New Roman"/>
          <w:lang w:eastAsia="ja-JP"/>
        </w:rPr>
        <w:t xml:space="preserve">in a timely manner </w:t>
      </w:r>
      <w:r w:rsidR="001C4953" w:rsidRPr="00397A69">
        <w:rPr>
          <w:rFonts w:ascii="Times New Roman" w:hAnsi="Times New Roman"/>
          <w:lang w:eastAsia="ja-JP"/>
        </w:rPr>
        <w:t>in the range covering the top 90% of sales of enterprises</w:t>
      </w:r>
      <w:r w:rsidR="003464F4">
        <w:rPr>
          <w:rFonts w:ascii="Times New Roman" w:hAnsi="Times New Roman"/>
          <w:lang w:eastAsia="ja-JP"/>
        </w:rPr>
        <w:t>,</w:t>
      </w:r>
      <w:r w:rsidR="001C4953" w:rsidRPr="00397A69">
        <w:rPr>
          <w:rFonts w:ascii="Times New Roman" w:hAnsi="Times New Roman"/>
          <w:lang w:eastAsia="ja-JP"/>
        </w:rPr>
        <w:t xml:space="preserve"> thereby increasing the</w:t>
      </w:r>
      <w:r w:rsidR="003464F4">
        <w:rPr>
          <w:rFonts w:ascii="Times New Roman" w:hAnsi="Times New Roman"/>
          <w:lang w:eastAsia="ja-JP"/>
        </w:rPr>
        <w:t xml:space="preserve"> update</w:t>
      </w:r>
      <w:r w:rsidR="001C4953" w:rsidRPr="00397A69">
        <w:rPr>
          <w:rFonts w:ascii="Times New Roman" w:hAnsi="Times New Roman"/>
          <w:lang w:eastAsia="ja-JP"/>
        </w:rPr>
        <w:t xml:space="preserve"> frequency of </w:t>
      </w:r>
      <w:r w:rsidR="003464F4">
        <w:rPr>
          <w:rFonts w:ascii="Times New Roman" w:hAnsi="Times New Roman"/>
          <w:lang w:eastAsia="ja-JP"/>
        </w:rPr>
        <w:t xml:space="preserve">the </w:t>
      </w:r>
      <w:r w:rsidR="001C4953" w:rsidRPr="00397A69">
        <w:rPr>
          <w:rFonts w:ascii="Times New Roman" w:hAnsi="Times New Roman"/>
          <w:lang w:eastAsia="ja-JP"/>
        </w:rPr>
        <w:t>JSBR.</w:t>
      </w:r>
    </w:p>
    <w:p w14:paraId="12621BBB" w14:textId="58CE9871" w:rsidR="005D0B5C" w:rsidRPr="00397A69" w:rsidRDefault="005D0B5C" w:rsidP="00C669AF">
      <w:pPr>
        <w:spacing w:after="0" w:line="240" w:lineRule="auto"/>
        <w:rPr>
          <w:rFonts w:ascii="Times New Roman" w:hAnsi="Times New Roman"/>
          <w:lang w:eastAsia="ja-JP"/>
        </w:rPr>
      </w:pPr>
    </w:p>
    <w:p w14:paraId="43315A07" w14:textId="22C4D5A8" w:rsidR="005D0B5C" w:rsidRPr="00397A69" w:rsidRDefault="005D0B5C" w:rsidP="00C669AF">
      <w:pPr>
        <w:spacing w:after="0" w:line="240" w:lineRule="auto"/>
        <w:rPr>
          <w:rFonts w:ascii="Times New Roman" w:eastAsiaTheme="minorEastAsia" w:hAnsi="Times New Roman"/>
          <w:b/>
          <w:lang w:eastAsia="ja-JP"/>
        </w:rPr>
      </w:pPr>
      <w:r w:rsidRPr="00397A69">
        <w:rPr>
          <w:rFonts w:ascii="Times New Roman" w:eastAsiaTheme="minorEastAsia" w:hAnsi="Times New Roman"/>
          <w:b/>
          <w:lang w:eastAsia="ja-JP"/>
        </w:rPr>
        <w:t>4.2</w:t>
      </w:r>
      <w:r w:rsidR="00926D3A">
        <w:rPr>
          <w:rFonts w:ascii="Times New Roman" w:eastAsiaTheme="minorEastAsia" w:hAnsi="Times New Roman" w:hint="eastAsia"/>
          <w:b/>
          <w:lang w:eastAsia="ja-JP"/>
        </w:rPr>
        <w:t xml:space="preserve"> </w:t>
      </w:r>
      <w:r w:rsidR="008179ED" w:rsidRPr="00397A69">
        <w:rPr>
          <w:rFonts w:ascii="Times New Roman" w:eastAsiaTheme="minorEastAsia" w:hAnsi="Times New Roman"/>
          <w:b/>
          <w:lang w:eastAsia="ja-JP"/>
        </w:rPr>
        <w:t>New Data Source</w:t>
      </w:r>
      <w:r w:rsidR="006E6006">
        <w:rPr>
          <w:rFonts w:ascii="Times New Roman" w:eastAsiaTheme="minorEastAsia" w:hAnsi="Times New Roman"/>
          <w:b/>
          <w:lang w:eastAsia="ja-JP"/>
        </w:rPr>
        <w:t xml:space="preserve">: </w:t>
      </w:r>
      <w:r w:rsidR="00B1424A">
        <w:rPr>
          <w:rFonts w:ascii="Times New Roman" w:eastAsiaTheme="minorEastAsia" w:hAnsi="Times New Roman" w:hint="eastAsia"/>
          <w:b/>
          <w:lang w:eastAsia="ja-JP"/>
        </w:rPr>
        <w:t>T</w:t>
      </w:r>
      <w:r w:rsidR="00B1424A">
        <w:rPr>
          <w:rFonts w:ascii="Times New Roman" w:eastAsiaTheme="minorEastAsia" w:hAnsi="Times New Roman"/>
          <w:b/>
          <w:lang w:eastAsia="ja-JP"/>
        </w:rPr>
        <w:t xml:space="preserve">he </w:t>
      </w:r>
      <w:r w:rsidRPr="00397A69">
        <w:rPr>
          <w:rFonts w:ascii="Times New Roman" w:eastAsiaTheme="minorEastAsia" w:hAnsi="Times New Roman"/>
          <w:b/>
          <w:lang w:eastAsia="ja-JP"/>
        </w:rPr>
        <w:t>2024</w:t>
      </w:r>
      <w:r w:rsidR="001C4953" w:rsidRPr="00397A69">
        <w:rPr>
          <w:rFonts w:ascii="Times New Roman" w:eastAsiaTheme="minorEastAsia" w:hAnsi="Times New Roman"/>
          <w:b/>
          <w:lang w:eastAsia="ja-JP"/>
        </w:rPr>
        <w:t xml:space="preserve"> Economic Census for Business Frame</w:t>
      </w:r>
    </w:p>
    <w:p w14:paraId="4423269B" w14:textId="32DD720A" w:rsidR="001C4953" w:rsidRPr="00397A69" w:rsidRDefault="001C4953" w:rsidP="003464F4">
      <w:pPr>
        <w:spacing w:after="0" w:line="240" w:lineRule="auto"/>
        <w:ind w:firstLine="720"/>
        <w:rPr>
          <w:rFonts w:ascii="Times New Roman" w:hAnsi="Times New Roman"/>
          <w:lang w:eastAsia="ja-JP"/>
        </w:rPr>
      </w:pPr>
      <w:r w:rsidRPr="00397A69">
        <w:rPr>
          <w:rFonts w:ascii="Times New Roman" w:hAnsi="Times New Roman"/>
          <w:lang w:eastAsia="ja-JP"/>
        </w:rPr>
        <w:t xml:space="preserve">The </w:t>
      </w:r>
      <w:r w:rsidR="00DB4965">
        <w:rPr>
          <w:rFonts w:ascii="Times New Roman" w:hAnsi="Times New Roman"/>
          <w:lang w:eastAsia="ja-JP"/>
        </w:rPr>
        <w:t>EC-BF</w:t>
      </w:r>
      <w:r w:rsidRPr="00397A69">
        <w:rPr>
          <w:rFonts w:ascii="Times New Roman" w:hAnsi="Times New Roman"/>
          <w:lang w:eastAsia="ja-JP"/>
        </w:rPr>
        <w:t xml:space="preserve"> is conducted once in the </w:t>
      </w:r>
      <w:r w:rsidR="00DB4965">
        <w:rPr>
          <w:rFonts w:ascii="Times New Roman" w:hAnsi="Times New Roman"/>
          <w:lang w:eastAsia="ja-JP"/>
        </w:rPr>
        <w:t>interim</w:t>
      </w:r>
      <w:r w:rsidRPr="00397A69">
        <w:rPr>
          <w:rFonts w:ascii="Times New Roman" w:hAnsi="Times New Roman"/>
          <w:lang w:eastAsia="ja-JP"/>
        </w:rPr>
        <w:t xml:space="preserve"> year. In the 2024 </w:t>
      </w:r>
      <w:r w:rsidR="00DB4965">
        <w:rPr>
          <w:rFonts w:ascii="Times New Roman" w:hAnsi="Times New Roman"/>
          <w:lang w:eastAsia="ja-JP"/>
        </w:rPr>
        <w:t>EC-BF</w:t>
      </w:r>
      <w:r w:rsidRPr="00397A69">
        <w:rPr>
          <w:rFonts w:ascii="Times New Roman" w:hAnsi="Times New Roman"/>
          <w:lang w:eastAsia="ja-JP"/>
        </w:rPr>
        <w:t>, basic items are</w:t>
      </w:r>
      <w:r w:rsidR="00DB4965">
        <w:rPr>
          <w:rFonts w:ascii="Times New Roman" w:hAnsi="Times New Roman"/>
          <w:lang w:eastAsia="ja-JP"/>
        </w:rPr>
        <w:t xml:space="preserve"> also going to be</w:t>
      </w:r>
      <w:r w:rsidRPr="00397A69">
        <w:rPr>
          <w:rFonts w:ascii="Times New Roman" w:hAnsi="Times New Roman"/>
          <w:lang w:eastAsia="ja-JP"/>
        </w:rPr>
        <w:t xml:space="preserve"> surveyed for </w:t>
      </w:r>
      <w:r w:rsidR="00DB4965">
        <w:rPr>
          <w:rFonts w:ascii="Times New Roman" w:hAnsi="Times New Roman"/>
          <w:lang w:eastAsia="ja-JP"/>
        </w:rPr>
        <w:t xml:space="preserve">business </w:t>
      </w:r>
      <w:r w:rsidRPr="00397A69">
        <w:rPr>
          <w:rFonts w:ascii="Times New Roman" w:hAnsi="Times New Roman"/>
          <w:lang w:eastAsia="ja-JP"/>
        </w:rPr>
        <w:t>establishments</w:t>
      </w:r>
      <w:r w:rsidR="00DB4965">
        <w:rPr>
          <w:rFonts w:ascii="Times New Roman" w:hAnsi="Times New Roman"/>
          <w:lang w:eastAsia="ja-JP"/>
        </w:rPr>
        <w:t xml:space="preserve"> in operation</w:t>
      </w:r>
      <w:r w:rsidRPr="00397A69">
        <w:rPr>
          <w:rFonts w:ascii="Times New Roman" w:hAnsi="Times New Roman"/>
          <w:lang w:eastAsia="ja-JP"/>
        </w:rPr>
        <w:t>.</w:t>
      </w:r>
      <w:r w:rsidR="00DB4965">
        <w:rPr>
          <w:rFonts w:ascii="Times New Roman" w:hAnsi="Times New Roman"/>
          <w:lang w:eastAsia="ja-JP"/>
        </w:rPr>
        <w:t xml:space="preserve"> </w:t>
      </w:r>
      <w:r w:rsidRPr="00397A69">
        <w:rPr>
          <w:rFonts w:ascii="Times New Roman" w:hAnsi="Times New Roman"/>
          <w:lang w:eastAsia="ja-JP"/>
        </w:rPr>
        <w:t xml:space="preserve">On the other hand, as a survey method, </w:t>
      </w:r>
      <w:r w:rsidR="003464F4">
        <w:rPr>
          <w:rFonts w:ascii="Times New Roman" w:hAnsi="Times New Roman"/>
          <w:lang w:eastAsia="ja-JP"/>
        </w:rPr>
        <w:t xml:space="preserve">we </w:t>
      </w:r>
      <w:r w:rsidRPr="00397A69">
        <w:rPr>
          <w:rFonts w:ascii="Times New Roman" w:hAnsi="Times New Roman"/>
          <w:lang w:eastAsia="ja-JP"/>
        </w:rPr>
        <w:t xml:space="preserve">decided </w:t>
      </w:r>
      <w:r w:rsidR="003464F4">
        <w:rPr>
          <w:rFonts w:ascii="Times New Roman" w:hAnsi="Times New Roman"/>
          <w:lang w:eastAsia="ja-JP"/>
        </w:rPr>
        <w:t xml:space="preserve">not </w:t>
      </w:r>
      <w:r w:rsidRPr="00397A69">
        <w:rPr>
          <w:rFonts w:ascii="Times New Roman" w:hAnsi="Times New Roman"/>
          <w:lang w:eastAsia="ja-JP"/>
        </w:rPr>
        <w:t xml:space="preserve">to </w:t>
      </w:r>
      <w:r w:rsidR="003464F4">
        <w:rPr>
          <w:rFonts w:ascii="Times New Roman" w:hAnsi="Times New Roman"/>
          <w:lang w:eastAsia="ja-JP"/>
        </w:rPr>
        <w:t>utilize enumerators and to carry out</w:t>
      </w:r>
      <w:r w:rsidRPr="00397A69">
        <w:rPr>
          <w:rFonts w:ascii="Times New Roman" w:hAnsi="Times New Roman"/>
          <w:lang w:eastAsia="ja-JP"/>
        </w:rPr>
        <w:t xml:space="preserve"> the </w:t>
      </w:r>
      <w:r w:rsidR="003464F4">
        <w:rPr>
          <w:rFonts w:ascii="Times New Roman" w:hAnsi="Times New Roman"/>
          <w:lang w:eastAsia="ja-JP"/>
        </w:rPr>
        <w:t>census</w:t>
      </w:r>
      <w:r w:rsidRPr="00397A69">
        <w:rPr>
          <w:rFonts w:ascii="Times New Roman" w:hAnsi="Times New Roman"/>
          <w:lang w:eastAsia="ja-JP"/>
        </w:rPr>
        <w:t xml:space="preserve"> online and by mail using private business operators.</w:t>
      </w:r>
      <w:r w:rsidR="003464F4">
        <w:rPr>
          <w:rFonts w:ascii="Times New Roman" w:hAnsi="Times New Roman"/>
          <w:lang w:eastAsia="ja-JP"/>
        </w:rPr>
        <w:t xml:space="preserve"> </w:t>
      </w:r>
      <w:r w:rsidRPr="00397A69">
        <w:rPr>
          <w:rFonts w:ascii="Times New Roman" w:hAnsi="Times New Roman"/>
          <w:lang w:eastAsia="ja-JP"/>
        </w:rPr>
        <w:t xml:space="preserve">As for the scope of the </w:t>
      </w:r>
      <w:r w:rsidR="003464F4">
        <w:rPr>
          <w:rFonts w:ascii="Times New Roman" w:hAnsi="Times New Roman"/>
          <w:lang w:eastAsia="ja-JP"/>
        </w:rPr>
        <w:t>census</w:t>
      </w:r>
      <w:r w:rsidRPr="00397A69">
        <w:rPr>
          <w:rFonts w:ascii="Times New Roman" w:hAnsi="Times New Roman"/>
          <w:lang w:eastAsia="ja-JP"/>
        </w:rPr>
        <w:t xml:space="preserve">, </w:t>
      </w:r>
      <w:r w:rsidR="003464F4">
        <w:rPr>
          <w:rFonts w:ascii="Times New Roman" w:hAnsi="Times New Roman"/>
          <w:lang w:eastAsia="ja-JP"/>
        </w:rPr>
        <w:t xml:space="preserve">taking </w:t>
      </w:r>
      <w:r w:rsidRPr="00397A69">
        <w:rPr>
          <w:rFonts w:ascii="Times New Roman" w:hAnsi="Times New Roman"/>
          <w:lang w:eastAsia="ja-JP"/>
        </w:rPr>
        <w:t>cost</w:t>
      </w:r>
      <w:r w:rsidR="006E6006">
        <w:rPr>
          <w:rFonts w:ascii="Times New Roman" w:hAnsi="Times New Roman"/>
          <w:lang w:eastAsia="ja-JP"/>
        </w:rPr>
        <w:t>-</w:t>
      </w:r>
      <w:r w:rsidRPr="00397A69">
        <w:rPr>
          <w:rFonts w:ascii="Times New Roman" w:hAnsi="Times New Roman"/>
          <w:lang w:eastAsia="ja-JP"/>
        </w:rPr>
        <w:t>effectiveness</w:t>
      </w:r>
      <w:r w:rsidR="003464F4">
        <w:rPr>
          <w:rFonts w:ascii="Times New Roman" w:hAnsi="Times New Roman"/>
          <w:lang w:eastAsia="ja-JP"/>
        </w:rPr>
        <w:t xml:space="preserve"> into account</w:t>
      </w:r>
      <w:r w:rsidRPr="00397A69">
        <w:rPr>
          <w:rFonts w:ascii="Times New Roman" w:hAnsi="Times New Roman"/>
          <w:lang w:eastAsia="ja-JP"/>
        </w:rPr>
        <w:t>,</w:t>
      </w:r>
      <w:r w:rsidR="003464F4">
        <w:rPr>
          <w:rFonts w:ascii="Times New Roman" w:hAnsi="Times New Roman"/>
          <w:lang w:eastAsia="ja-JP"/>
        </w:rPr>
        <w:t xml:space="preserve"> unincorporated enterprises</w:t>
      </w:r>
      <w:r w:rsidRPr="00397A69">
        <w:rPr>
          <w:rFonts w:ascii="Times New Roman" w:hAnsi="Times New Roman"/>
          <w:lang w:eastAsia="ja-JP"/>
        </w:rPr>
        <w:t xml:space="preserve"> without employees, which account for only 0.4% of total sales, are excluded from the </w:t>
      </w:r>
      <w:r w:rsidR="003464F4">
        <w:rPr>
          <w:rFonts w:ascii="Times New Roman" w:hAnsi="Times New Roman"/>
          <w:lang w:eastAsia="ja-JP"/>
        </w:rPr>
        <w:t>census target</w:t>
      </w:r>
      <w:r w:rsidRPr="00397A69">
        <w:rPr>
          <w:rFonts w:ascii="Times New Roman" w:hAnsi="Times New Roman"/>
          <w:lang w:eastAsia="ja-JP"/>
        </w:rPr>
        <w:t>.</w:t>
      </w:r>
      <w:r w:rsidR="003464F4">
        <w:rPr>
          <w:rFonts w:ascii="Times New Roman" w:hAnsi="Times New Roman"/>
          <w:lang w:eastAsia="ja-JP"/>
        </w:rPr>
        <w:t xml:space="preserve"> </w:t>
      </w:r>
      <w:r w:rsidRPr="00397A69">
        <w:rPr>
          <w:rFonts w:ascii="Times New Roman" w:hAnsi="Times New Roman"/>
          <w:lang w:eastAsia="ja-JP"/>
        </w:rPr>
        <w:t xml:space="preserve">In terms of sales, the </w:t>
      </w:r>
      <w:r w:rsidR="00B1424A">
        <w:rPr>
          <w:rFonts w:ascii="Times New Roman" w:hAnsi="Times New Roman"/>
          <w:lang w:eastAsia="ja-JP"/>
        </w:rPr>
        <w:t xml:space="preserve">EC-BF </w:t>
      </w:r>
      <w:r w:rsidRPr="00397A69">
        <w:rPr>
          <w:rFonts w:ascii="Times New Roman" w:hAnsi="Times New Roman"/>
          <w:lang w:eastAsia="ja-JP"/>
        </w:rPr>
        <w:t xml:space="preserve">covers approximately 99.6% of all enterprises. In addition to the </w:t>
      </w:r>
      <w:r w:rsidR="00B1424A">
        <w:rPr>
          <w:rFonts w:ascii="Times New Roman" w:hAnsi="Times New Roman"/>
          <w:lang w:eastAsia="ja-JP"/>
        </w:rPr>
        <w:t>ABS</w:t>
      </w:r>
      <w:r w:rsidRPr="00397A69">
        <w:rPr>
          <w:rFonts w:ascii="Times New Roman" w:hAnsi="Times New Roman"/>
          <w:lang w:eastAsia="ja-JP"/>
        </w:rPr>
        <w:t xml:space="preserve"> and </w:t>
      </w:r>
      <w:r w:rsidR="00B1424A">
        <w:rPr>
          <w:rFonts w:ascii="Times New Roman" w:hAnsi="Times New Roman"/>
          <w:lang w:eastAsia="ja-JP"/>
        </w:rPr>
        <w:t>the EEI</w:t>
      </w:r>
      <w:r w:rsidRPr="00397A69">
        <w:rPr>
          <w:rFonts w:ascii="Times New Roman" w:hAnsi="Times New Roman"/>
          <w:lang w:eastAsia="ja-JP"/>
        </w:rPr>
        <w:t xml:space="preserve">, the </w:t>
      </w:r>
      <w:r w:rsidR="00B1424A">
        <w:rPr>
          <w:rFonts w:ascii="Times New Roman" w:hAnsi="Times New Roman"/>
          <w:lang w:eastAsia="ja-JP"/>
        </w:rPr>
        <w:t>EC-BF</w:t>
      </w:r>
      <w:r w:rsidRPr="00397A69">
        <w:rPr>
          <w:rFonts w:ascii="Times New Roman" w:hAnsi="Times New Roman"/>
          <w:lang w:eastAsia="ja-JP"/>
        </w:rPr>
        <w:t xml:space="preserve"> covers a wide range of renewals in a given year.</w:t>
      </w:r>
      <w:r w:rsidR="003464F4">
        <w:rPr>
          <w:rFonts w:ascii="Times New Roman" w:hAnsi="Times New Roman"/>
          <w:lang w:eastAsia="ja-JP"/>
        </w:rPr>
        <w:t xml:space="preserve"> </w:t>
      </w:r>
      <w:r w:rsidRPr="00397A69">
        <w:rPr>
          <w:rFonts w:ascii="Times New Roman" w:hAnsi="Times New Roman"/>
          <w:lang w:eastAsia="ja-JP"/>
        </w:rPr>
        <w:t xml:space="preserve">This makes it possible to provide </w:t>
      </w:r>
      <w:r w:rsidR="00B677A1" w:rsidRPr="00397A69">
        <w:rPr>
          <w:rFonts w:ascii="Times New Roman" w:hAnsi="Times New Roman"/>
          <w:lang w:eastAsia="ja-JP"/>
        </w:rPr>
        <w:t xml:space="preserve">the </w:t>
      </w:r>
      <w:r w:rsidR="00B677A1">
        <w:rPr>
          <w:rFonts w:ascii="Times New Roman" w:hAnsi="Times New Roman"/>
          <w:lang w:eastAsia="ja-JP"/>
        </w:rPr>
        <w:t xml:space="preserve">2025 EC-BA with </w:t>
      </w:r>
      <w:r w:rsidR="003464F4">
        <w:rPr>
          <w:rFonts w:ascii="Times New Roman" w:hAnsi="Times New Roman"/>
          <w:lang w:eastAsia="ja-JP"/>
        </w:rPr>
        <w:t>the latest</w:t>
      </w:r>
      <w:r w:rsidRPr="00397A69">
        <w:rPr>
          <w:rFonts w:ascii="Times New Roman" w:hAnsi="Times New Roman"/>
          <w:lang w:eastAsia="ja-JP"/>
        </w:rPr>
        <w:t xml:space="preserve"> population </w:t>
      </w:r>
      <w:r w:rsidR="003464F4">
        <w:rPr>
          <w:rFonts w:ascii="Times New Roman" w:hAnsi="Times New Roman"/>
          <w:lang w:eastAsia="ja-JP"/>
        </w:rPr>
        <w:t>data</w:t>
      </w:r>
      <w:r w:rsidRPr="00397A69">
        <w:rPr>
          <w:rFonts w:ascii="Times New Roman" w:hAnsi="Times New Roman"/>
          <w:lang w:eastAsia="ja-JP"/>
        </w:rPr>
        <w:t>.</w:t>
      </w:r>
    </w:p>
    <w:p w14:paraId="767C0B55" w14:textId="02C5ECFF" w:rsidR="005D0B5C" w:rsidRDefault="00B677A1" w:rsidP="001C4953">
      <w:pPr>
        <w:spacing w:after="0" w:line="240" w:lineRule="auto"/>
        <w:rPr>
          <w:rFonts w:ascii="Times New Roman" w:hAnsi="Times New Roman"/>
          <w:lang w:eastAsia="ja-JP"/>
        </w:rPr>
      </w:pPr>
      <w:r>
        <w:rPr>
          <w:rFonts w:ascii="Times New Roman" w:hAnsi="Times New Roman"/>
          <w:lang w:eastAsia="ja-JP"/>
        </w:rPr>
        <w:tab/>
      </w:r>
      <w:r w:rsidR="001C4953" w:rsidRPr="00397A69">
        <w:rPr>
          <w:rFonts w:ascii="Times New Roman" w:hAnsi="Times New Roman"/>
          <w:lang w:eastAsia="ja-JP"/>
        </w:rPr>
        <w:t xml:space="preserve">In 2024, the </w:t>
      </w:r>
      <w:r>
        <w:rPr>
          <w:rFonts w:ascii="Times New Roman" w:hAnsi="Times New Roman"/>
          <w:lang w:eastAsia="ja-JP"/>
        </w:rPr>
        <w:t>EC-BF is going to be</w:t>
      </w:r>
      <w:r w:rsidR="001C4953" w:rsidRPr="00397A69">
        <w:rPr>
          <w:rFonts w:ascii="Times New Roman" w:hAnsi="Times New Roman"/>
          <w:lang w:eastAsia="ja-JP"/>
        </w:rPr>
        <w:t xml:space="preserve"> conducted simultaneously and in an integrated manner with the </w:t>
      </w:r>
      <w:r>
        <w:rPr>
          <w:rFonts w:ascii="Times New Roman" w:hAnsi="Times New Roman"/>
          <w:lang w:eastAsia="ja-JP"/>
        </w:rPr>
        <w:t>ABS</w:t>
      </w:r>
      <w:r w:rsidR="001C4953" w:rsidRPr="00397A69">
        <w:rPr>
          <w:rFonts w:ascii="Times New Roman" w:hAnsi="Times New Roman"/>
          <w:lang w:eastAsia="ja-JP"/>
        </w:rPr>
        <w:t>. For example, the survey</w:t>
      </w:r>
      <w:r w:rsidR="006E6006">
        <w:rPr>
          <w:rFonts w:ascii="Times New Roman" w:hAnsi="Times New Roman"/>
          <w:lang w:eastAsia="ja-JP"/>
        </w:rPr>
        <w:t>-</w:t>
      </w:r>
      <w:r w:rsidR="001C4953" w:rsidRPr="00397A69">
        <w:rPr>
          <w:rFonts w:ascii="Times New Roman" w:hAnsi="Times New Roman"/>
          <w:lang w:eastAsia="ja-JP"/>
        </w:rPr>
        <w:t xml:space="preserve">related documents </w:t>
      </w:r>
      <w:r w:rsidR="00F95A69">
        <w:rPr>
          <w:rFonts w:ascii="Times New Roman" w:hAnsi="Times New Roman"/>
          <w:lang w:eastAsia="ja-JP"/>
        </w:rPr>
        <w:t>are going to</w:t>
      </w:r>
      <w:r w:rsidR="001C4953" w:rsidRPr="00397A69">
        <w:rPr>
          <w:rFonts w:ascii="Times New Roman" w:hAnsi="Times New Roman"/>
          <w:lang w:eastAsia="ja-JP"/>
        </w:rPr>
        <w:t xml:space="preserve"> be distributed using a common envelope for the </w:t>
      </w:r>
      <w:r w:rsidR="00F95A69">
        <w:rPr>
          <w:rFonts w:ascii="Times New Roman" w:hAnsi="Times New Roman"/>
          <w:lang w:eastAsia="ja-JP"/>
        </w:rPr>
        <w:t>respondent</w:t>
      </w:r>
      <w:r w:rsidR="001C4953" w:rsidRPr="00397A69">
        <w:rPr>
          <w:rFonts w:ascii="Times New Roman" w:hAnsi="Times New Roman"/>
          <w:lang w:eastAsia="ja-JP"/>
        </w:rPr>
        <w:t xml:space="preserve">s for both surveys, and answers </w:t>
      </w:r>
      <w:r w:rsidR="006E6006">
        <w:rPr>
          <w:rFonts w:ascii="Times New Roman" w:hAnsi="Times New Roman"/>
          <w:lang w:eastAsia="ja-JP"/>
        </w:rPr>
        <w:t>are</w:t>
      </w:r>
      <w:r w:rsidR="001C4953" w:rsidRPr="00397A69">
        <w:rPr>
          <w:rFonts w:ascii="Times New Roman" w:hAnsi="Times New Roman"/>
          <w:lang w:eastAsia="ja-JP"/>
        </w:rPr>
        <w:t xml:space="preserve"> not</w:t>
      </w:r>
      <w:r w:rsidR="00F95A69">
        <w:rPr>
          <w:rFonts w:ascii="Times New Roman" w:hAnsi="Times New Roman"/>
          <w:lang w:eastAsia="ja-JP"/>
        </w:rPr>
        <w:t xml:space="preserve"> going to</w:t>
      </w:r>
      <w:r w:rsidR="001C4953" w:rsidRPr="00397A69">
        <w:rPr>
          <w:rFonts w:ascii="Times New Roman" w:hAnsi="Times New Roman"/>
          <w:lang w:eastAsia="ja-JP"/>
        </w:rPr>
        <w:t xml:space="preserve"> be required for questions with</w:t>
      </w:r>
      <w:r w:rsidR="00F95A69">
        <w:rPr>
          <w:rFonts w:ascii="Times New Roman" w:hAnsi="Times New Roman"/>
          <w:lang w:eastAsia="ja-JP"/>
        </w:rPr>
        <w:t xml:space="preserve"> o</w:t>
      </w:r>
      <w:r w:rsidR="001C4953" w:rsidRPr="00397A69">
        <w:rPr>
          <w:rFonts w:ascii="Times New Roman" w:hAnsi="Times New Roman"/>
          <w:lang w:eastAsia="ja-JP"/>
        </w:rPr>
        <w:t>verlapping items by pre-printing "*" in the response column.</w:t>
      </w:r>
      <w:r w:rsidR="00F95A69">
        <w:rPr>
          <w:rFonts w:ascii="Times New Roman" w:hAnsi="Times New Roman"/>
          <w:lang w:eastAsia="ja-JP"/>
        </w:rPr>
        <w:t xml:space="preserve"> </w:t>
      </w:r>
      <w:r w:rsidR="001C4953" w:rsidRPr="00397A69">
        <w:rPr>
          <w:rFonts w:ascii="Times New Roman" w:hAnsi="Times New Roman"/>
          <w:lang w:eastAsia="ja-JP"/>
        </w:rPr>
        <w:t xml:space="preserve">This is intended to </w:t>
      </w:r>
      <w:r w:rsidR="00F95A69">
        <w:rPr>
          <w:rFonts w:ascii="Times New Roman" w:hAnsi="Times New Roman"/>
          <w:lang w:eastAsia="ja-JP"/>
        </w:rPr>
        <w:t>alleviate</w:t>
      </w:r>
      <w:r w:rsidR="001C4953" w:rsidRPr="00397A69">
        <w:rPr>
          <w:rFonts w:ascii="Times New Roman" w:hAnsi="Times New Roman"/>
          <w:lang w:eastAsia="ja-JP"/>
        </w:rPr>
        <w:t xml:space="preserve"> the burden on the </w:t>
      </w:r>
      <w:r w:rsidR="00F95A69">
        <w:rPr>
          <w:rFonts w:ascii="Times New Roman" w:hAnsi="Times New Roman"/>
          <w:lang w:eastAsia="ja-JP"/>
        </w:rPr>
        <w:t xml:space="preserve">respondents </w:t>
      </w:r>
      <w:r w:rsidR="001C4953" w:rsidRPr="00397A69">
        <w:rPr>
          <w:rFonts w:ascii="Times New Roman" w:hAnsi="Times New Roman"/>
          <w:lang w:eastAsia="ja-JP"/>
        </w:rPr>
        <w:t xml:space="preserve">(the data answered in the </w:t>
      </w:r>
      <w:r w:rsidR="00926D3A">
        <w:rPr>
          <w:rFonts w:ascii="Times New Roman" w:hAnsi="Times New Roman"/>
          <w:lang w:eastAsia="ja-JP"/>
        </w:rPr>
        <w:t>ABS</w:t>
      </w:r>
      <w:r w:rsidR="001C4953" w:rsidRPr="00397A69">
        <w:rPr>
          <w:rFonts w:ascii="Times New Roman" w:hAnsi="Times New Roman"/>
          <w:lang w:eastAsia="ja-JP"/>
        </w:rPr>
        <w:t xml:space="preserve"> </w:t>
      </w:r>
      <w:r w:rsidR="00926D3A">
        <w:rPr>
          <w:rFonts w:ascii="Times New Roman" w:hAnsi="Times New Roman"/>
          <w:lang w:eastAsia="ja-JP"/>
        </w:rPr>
        <w:t>is</w:t>
      </w:r>
      <w:r w:rsidR="001C4953" w:rsidRPr="00397A69">
        <w:rPr>
          <w:rFonts w:ascii="Times New Roman" w:hAnsi="Times New Roman"/>
          <w:lang w:eastAsia="ja-JP"/>
        </w:rPr>
        <w:t xml:space="preserve"> shared </w:t>
      </w:r>
      <w:r w:rsidR="00926D3A">
        <w:rPr>
          <w:rFonts w:ascii="Times New Roman" w:hAnsi="Times New Roman"/>
          <w:lang w:eastAsia="ja-JP"/>
        </w:rPr>
        <w:t>with</w:t>
      </w:r>
      <w:r w:rsidR="001C4953" w:rsidRPr="00397A69">
        <w:rPr>
          <w:rFonts w:ascii="Times New Roman" w:hAnsi="Times New Roman"/>
          <w:lang w:eastAsia="ja-JP"/>
        </w:rPr>
        <w:t xml:space="preserve"> the</w:t>
      </w:r>
      <w:r w:rsidR="00926D3A">
        <w:rPr>
          <w:rFonts w:ascii="Times New Roman" w:hAnsi="Times New Roman"/>
          <w:lang w:eastAsia="ja-JP"/>
        </w:rPr>
        <w:t xml:space="preserve"> EC-BF</w:t>
      </w:r>
      <w:r w:rsidR="001C4953" w:rsidRPr="00397A69">
        <w:rPr>
          <w:rFonts w:ascii="Times New Roman" w:hAnsi="Times New Roman"/>
          <w:lang w:eastAsia="ja-JP"/>
        </w:rPr>
        <w:t>).</w:t>
      </w:r>
    </w:p>
    <w:p w14:paraId="3624D47E" w14:textId="7D23C437" w:rsidR="00285794" w:rsidRDefault="00285794" w:rsidP="001C4953">
      <w:pPr>
        <w:spacing w:after="0" w:line="240" w:lineRule="auto"/>
        <w:rPr>
          <w:rFonts w:ascii="Times New Roman" w:hAnsi="Times New Roman"/>
          <w:lang w:eastAsia="ja-JP"/>
        </w:rPr>
      </w:pPr>
    </w:p>
    <w:p w14:paraId="602B7CF9" w14:textId="2CD33246" w:rsidR="00B677A1" w:rsidRDefault="00B677A1" w:rsidP="001C4953">
      <w:pPr>
        <w:spacing w:after="0" w:line="240" w:lineRule="auto"/>
        <w:rPr>
          <w:rFonts w:ascii="Times New Roman" w:hAnsi="Times New Roman"/>
          <w:lang w:eastAsia="ja-JP"/>
        </w:rPr>
      </w:pPr>
    </w:p>
    <w:p w14:paraId="3D3C7881" w14:textId="1FAE5FFE" w:rsidR="00F95A69" w:rsidRDefault="00F95A69" w:rsidP="001C4953">
      <w:pPr>
        <w:spacing w:after="0" w:line="240" w:lineRule="auto"/>
        <w:rPr>
          <w:rFonts w:ascii="Times New Roman" w:hAnsi="Times New Roman"/>
          <w:lang w:eastAsia="ja-JP"/>
        </w:rPr>
      </w:pPr>
    </w:p>
    <w:p w14:paraId="7FA55668" w14:textId="77777777" w:rsidR="00F95A69" w:rsidRDefault="00F95A69" w:rsidP="001C4953">
      <w:pPr>
        <w:spacing w:after="0" w:line="240" w:lineRule="auto"/>
        <w:rPr>
          <w:rFonts w:ascii="Times New Roman" w:hAnsi="Times New Roman"/>
          <w:lang w:eastAsia="ja-JP"/>
        </w:rPr>
      </w:pPr>
    </w:p>
    <w:p w14:paraId="0EED56E8" w14:textId="77777777" w:rsidR="00B677A1" w:rsidRPr="00397A69" w:rsidRDefault="00B677A1" w:rsidP="001C4953">
      <w:pPr>
        <w:spacing w:after="0" w:line="240" w:lineRule="auto"/>
        <w:rPr>
          <w:rFonts w:ascii="Times New Roman" w:hAnsi="Times New Roman"/>
          <w:lang w:eastAsia="ja-JP"/>
        </w:rPr>
      </w:pPr>
    </w:p>
    <w:p w14:paraId="609D8C1B" w14:textId="241BC6A2" w:rsidR="00BF2AB6" w:rsidRPr="00397A69" w:rsidRDefault="00BF2AB6" w:rsidP="00C669AF">
      <w:pPr>
        <w:spacing w:after="0" w:line="240" w:lineRule="auto"/>
        <w:jc w:val="center"/>
        <w:rPr>
          <w:rFonts w:ascii="Times New Roman" w:hAnsi="Times New Roman"/>
          <w:lang w:eastAsia="ja-JP"/>
        </w:rPr>
      </w:pPr>
      <w:r w:rsidRPr="00397A69">
        <w:rPr>
          <w:rFonts w:ascii="Times New Roman" w:hAnsi="Times New Roman"/>
          <w:b/>
          <w:color w:val="000000"/>
          <w:lang w:eastAsia="ja-JP"/>
        </w:rPr>
        <w:lastRenderedPageBreak/>
        <w:t>Fig 2:</w:t>
      </w:r>
      <w:r w:rsidR="00926D3A">
        <w:rPr>
          <w:rFonts w:ascii="Times New Roman" w:hAnsi="Times New Roman"/>
          <w:b/>
          <w:color w:val="000000"/>
          <w:lang w:eastAsia="ja-JP"/>
        </w:rPr>
        <w:t xml:space="preserve"> </w:t>
      </w:r>
      <w:r w:rsidR="001C4953" w:rsidRPr="00397A69">
        <w:rPr>
          <w:rFonts w:ascii="Times New Roman" w:hAnsi="Times New Roman"/>
          <w:b/>
          <w:color w:val="000000"/>
          <w:lang w:eastAsia="ja-JP"/>
        </w:rPr>
        <w:t>The Relationship between the Area of the Surveys and Updated Areas of</w:t>
      </w:r>
      <w:r w:rsidR="002D761D">
        <w:rPr>
          <w:rFonts w:ascii="Times New Roman" w:hAnsi="Times New Roman"/>
          <w:b/>
          <w:color w:val="000000"/>
          <w:lang w:eastAsia="ja-JP"/>
        </w:rPr>
        <w:t xml:space="preserve"> the</w:t>
      </w:r>
      <w:r w:rsidR="001C4953" w:rsidRPr="00397A69">
        <w:rPr>
          <w:rFonts w:ascii="Times New Roman" w:hAnsi="Times New Roman"/>
          <w:b/>
          <w:color w:val="000000"/>
          <w:lang w:eastAsia="ja-JP"/>
        </w:rPr>
        <w:t xml:space="preserve"> JSBR</w:t>
      </w:r>
    </w:p>
    <w:p w14:paraId="1491C423" w14:textId="63A43DB8" w:rsidR="00DB1C7C" w:rsidRPr="00397A69" w:rsidRDefault="00CD7363" w:rsidP="00C669AF">
      <w:pPr>
        <w:spacing w:after="0" w:line="240" w:lineRule="auto"/>
        <w:jc w:val="center"/>
        <w:rPr>
          <w:rFonts w:ascii="Times New Roman" w:hAnsi="Times New Roman"/>
          <w:b/>
          <w:lang w:eastAsia="ja-JP"/>
        </w:rPr>
      </w:pPr>
      <w:r>
        <w:rPr>
          <w:rFonts w:ascii="Times New Roman" w:hAnsi="Times New Roman"/>
          <w:b/>
          <w:noProof/>
          <w:lang w:eastAsia="ja-JP"/>
        </w:rPr>
        <mc:AlternateContent>
          <mc:Choice Requires="wps">
            <w:drawing>
              <wp:anchor distT="0" distB="0" distL="114300" distR="114300" simplePos="0" relativeHeight="251665920" behindDoc="0" locked="0" layoutInCell="1" allowOverlap="1" wp14:anchorId="7E4040D3" wp14:editId="0929C102">
                <wp:simplePos x="0" y="0"/>
                <wp:positionH relativeFrom="column">
                  <wp:posOffset>1732915</wp:posOffset>
                </wp:positionH>
                <wp:positionV relativeFrom="paragraph">
                  <wp:posOffset>875969</wp:posOffset>
                </wp:positionV>
                <wp:extent cx="269875" cy="922020"/>
                <wp:effectExtent l="0" t="0" r="15875" b="11430"/>
                <wp:wrapNone/>
                <wp:docPr id="1" name="左中かっこ 1"/>
                <wp:cNvGraphicFramePr/>
                <a:graphic xmlns:a="http://schemas.openxmlformats.org/drawingml/2006/main">
                  <a:graphicData uri="http://schemas.microsoft.com/office/word/2010/wordprocessingShape">
                    <wps:wsp>
                      <wps:cNvSpPr/>
                      <wps:spPr>
                        <a:xfrm>
                          <a:off x="0" y="0"/>
                          <a:ext cx="269875" cy="92202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ACE52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36.45pt;margin-top:68.95pt;width:21.25pt;height:72.6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" adj="527" strokecolor="black [3040]"/>
            </w:pict>
          </mc:Fallback>
        </mc:AlternateContent>
      </w:r>
      <w:r w:rsidRPr="00CD7363">
        <w:rPr>
          <w:rFonts w:ascii="Times New Roman" w:hAnsi="Times New Roman"/>
          <w:b/>
          <w:noProof/>
          <w:lang w:eastAsia="ja-JP"/>
        </w:rPr>
        <mc:AlternateContent>
          <mc:Choice Requires="wps">
            <w:drawing>
              <wp:anchor distT="45720" distB="45720" distL="114300" distR="114300" simplePos="0" relativeHeight="251676160" behindDoc="0" locked="0" layoutInCell="1" allowOverlap="1" wp14:anchorId="20B66DD0" wp14:editId="009039AB">
                <wp:simplePos x="0" y="0"/>
                <wp:positionH relativeFrom="column">
                  <wp:posOffset>-368935</wp:posOffset>
                </wp:positionH>
                <wp:positionV relativeFrom="paragraph">
                  <wp:posOffset>1844261</wp:posOffset>
                </wp:positionV>
                <wp:extent cx="1517346" cy="31940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17346" cy="319405"/>
                        </a:xfrm>
                        <a:prstGeom prst="rect">
                          <a:avLst/>
                        </a:prstGeom>
                        <a:noFill/>
                        <a:ln w="9525">
                          <a:noFill/>
                          <a:miter lim="800000"/>
                          <a:headEnd/>
                          <a:tailEnd/>
                        </a:ln>
                      </wps:spPr>
                      <wps:txbx>
                        <w:txbxContent>
                          <w:p w14:paraId="3CA9350F" w14:textId="400204B6" w:rsidR="00CD7363" w:rsidRPr="00CD7363" w:rsidRDefault="00CD7363" w:rsidP="00CD7363">
                            <w:pPr>
                              <w:rPr>
                                <w:rFonts w:ascii="Times New Roman" w:hAnsi="Times New Roman"/>
                                <w:sz w:val="16"/>
                              </w:rPr>
                            </w:pPr>
                            <w:r w:rsidRPr="00CD7363">
                              <w:rPr>
                                <w:rFonts w:ascii="Times New Roman" w:hAnsi="Times New Roman"/>
                                <w:sz w:val="16"/>
                              </w:rPr>
                              <w:t xml:space="preserve">Top </w:t>
                            </w:r>
                            <w:r>
                              <w:rPr>
                                <w:rFonts w:ascii="Times New Roman" w:hAnsi="Times New Roman"/>
                                <w:sz w:val="16"/>
                              </w:rPr>
                              <w:t>99.6</w:t>
                            </w:r>
                            <w:r w:rsidRPr="00CD7363">
                              <w:rPr>
                                <w:rFonts w:ascii="Times New Roman" w:hAnsi="Times New Roman"/>
                                <w:sz w:val="16"/>
                              </w:rPr>
                              <w:t xml:space="preserve"> % </w:t>
                            </w:r>
                            <w:r>
                              <w:rPr>
                                <w:rFonts w:ascii="Times New Roman" w:hAnsi="Times New Roman"/>
                                <w:sz w:val="16"/>
                              </w:rPr>
                              <w:t xml:space="preserve">of </w:t>
                            </w:r>
                            <w:r w:rsidRPr="00CD7363">
                              <w:rPr>
                                <w:rFonts w:ascii="Times New Roman" w:hAnsi="Times New Roman"/>
                                <w:sz w:val="16"/>
                              </w:rPr>
                              <w:t>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B66DD0" id="_x0000_t202" coordsize="21600,21600" o:spt="202" path="m,l,21600r21600,l21600,xe">
                <v:stroke joinstyle="miter"/>
                <v:path gradientshapeok="t" o:connecttype="rect"/>
              </v:shapetype>
              <v:shape id="テキスト ボックス 2" o:spid="_x0000_s1026" type="#_x0000_t202" style="position:absolute;left:0;text-align:left;margin-left:-29.05pt;margin-top:145.2pt;width:119.5pt;height:25.15pt;rotation:90;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" filled="f" stroked="f">
                <v:textbox>
                  <w:txbxContent>
                    <w:p w14:paraId="3CA9350F" w14:textId="400204B6" w:rsidR="00CD7363" w:rsidRPr="00CD7363" w:rsidRDefault="00CD7363" w:rsidP="00CD7363">
                      <w:pPr>
                        <w:rPr>
                          <w:rFonts w:ascii="Times New Roman" w:hAnsi="Times New Roman"/>
                          <w:sz w:val="16"/>
                        </w:rPr>
                      </w:pPr>
                      <w:r w:rsidRPr="00CD7363">
                        <w:rPr>
                          <w:rFonts w:ascii="Times New Roman" w:hAnsi="Times New Roman"/>
                          <w:sz w:val="16"/>
                        </w:rPr>
                        <w:t xml:space="preserve">Top </w:t>
                      </w:r>
                      <w:r>
                        <w:rPr>
                          <w:rFonts w:ascii="Times New Roman" w:hAnsi="Times New Roman"/>
                          <w:sz w:val="16"/>
                        </w:rPr>
                        <w:t>99.6</w:t>
                      </w:r>
                      <w:r w:rsidRPr="00CD7363">
                        <w:rPr>
                          <w:rFonts w:ascii="Times New Roman" w:hAnsi="Times New Roman"/>
                          <w:sz w:val="16"/>
                        </w:rPr>
                        <w:t xml:space="preserve"> % </w:t>
                      </w:r>
                      <w:r>
                        <w:rPr>
                          <w:rFonts w:ascii="Times New Roman" w:hAnsi="Times New Roman"/>
                          <w:sz w:val="16"/>
                        </w:rPr>
                        <w:t xml:space="preserve">of </w:t>
                      </w:r>
                      <w:r w:rsidRPr="00CD7363">
                        <w:rPr>
                          <w:rFonts w:ascii="Times New Roman" w:hAnsi="Times New Roman"/>
                          <w:sz w:val="16"/>
                        </w:rPr>
                        <w:t>sales</w:t>
                      </w:r>
                    </w:p>
                  </w:txbxContent>
                </v:textbox>
              </v:shape>
            </w:pict>
          </mc:Fallback>
        </mc:AlternateContent>
      </w:r>
      <w:r>
        <w:rPr>
          <w:rFonts w:ascii="Times New Roman" w:hAnsi="Times New Roman"/>
          <w:b/>
          <w:noProof/>
          <w:lang w:eastAsia="ja-JP"/>
        </w:rPr>
        <mc:AlternateContent>
          <mc:Choice Requires="wps">
            <w:drawing>
              <wp:anchor distT="0" distB="0" distL="114300" distR="114300" simplePos="0" relativeHeight="251674112" behindDoc="0" locked="0" layoutInCell="1" allowOverlap="1" wp14:anchorId="17D6262C" wp14:editId="635BF9A0">
                <wp:simplePos x="0" y="0"/>
                <wp:positionH relativeFrom="column">
                  <wp:posOffset>628154</wp:posOffset>
                </wp:positionH>
                <wp:positionV relativeFrom="paragraph">
                  <wp:posOffset>845709</wp:posOffset>
                </wp:positionV>
                <wp:extent cx="270344" cy="1860605"/>
                <wp:effectExtent l="0" t="0" r="15875" b="25400"/>
                <wp:wrapNone/>
                <wp:docPr id="6" name="左中かっこ 6"/>
                <wp:cNvGraphicFramePr/>
                <a:graphic xmlns:a="http://schemas.openxmlformats.org/drawingml/2006/main">
                  <a:graphicData uri="http://schemas.microsoft.com/office/word/2010/wordprocessingShape">
                    <wps:wsp>
                      <wps:cNvSpPr/>
                      <wps:spPr>
                        <a:xfrm>
                          <a:off x="0" y="0"/>
                          <a:ext cx="270344" cy="186060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B8CC961" id="左中かっこ 6" o:spid="_x0000_s1026" type="#_x0000_t87" style="position:absolute;left:0;text-align:left;margin-left:49.45pt;margin-top:66.6pt;width:21.3pt;height:1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" adj="262" strokecolor="black [3040]"/>
            </w:pict>
          </mc:Fallback>
        </mc:AlternateContent>
      </w:r>
      <w:r w:rsidRPr="00CD7363">
        <w:rPr>
          <w:rFonts w:ascii="Times New Roman" w:hAnsi="Times New Roman"/>
          <w:b/>
          <w:noProof/>
          <w:lang w:eastAsia="ja-JP"/>
        </w:rPr>
        <mc:AlternateContent>
          <mc:Choice Requires="wps">
            <w:drawing>
              <wp:anchor distT="45720" distB="45720" distL="114300" distR="114300" simplePos="0" relativeHeight="251672064" behindDoc="0" locked="0" layoutInCell="1" allowOverlap="1" wp14:anchorId="14A016BE" wp14:editId="02E5CF0C">
                <wp:simplePos x="0" y="0"/>
                <wp:positionH relativeFrom="column">
                  <wp:posOffset>252013</wp:posOffset>
                </wp:positionH>
                <wp:positionV relativeFrom="paragraph">
                  <wp:posOffset>1621928</wp:posOffset>
                </wp:positionV>
                <wp:extent cx="1517346" cy="31940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17346" cy="319405"/>
                        </a:xfrm>
                        <a:prstGeom prst="rect">
                          <a:avLst/>
                        </a:prstGeom>
                        <a:noFill/>
                        <a:ln w="9525">
                          <a:noFill/>
                          <a:miter lim="800000"/>
                          <a:headEnd/>
                          <a:tailEnd/>
                        </a:ln>
                      </wps:spPr>
                      <wps:txbx>
                        <w:txbxContent>
                          <w:p w14:paraId="67AC6A45" w14:textId="744F968B" w:rsidR="00CD7363" w:rsidRPr="00CD7363" w:rsidRDefault="00CD7363" w:rsidP="00CD7363">
                            <w:pPr>
                              <w:rPr>
                                <w:rFonts w:ascii="Times New Roman" w:hAnsi="Times New Roman"/>
                                <w:sz w:val="16"/>
                              </w:rPr>
                            </w:pPr>
                            <w:r w:rsidRPr="00CD7363">
                              <w:rPr>
                                <w:rFonts w:ascii="Times New Roman" w:hAnsi="Times New Roman"/>
                                <w:sz w:val="16"/>
                              </w:rPr>
                              <w:t xml:space="preserve">Top </w:t>
                            </w:r>
                            <w:r>
                              <w:rPr>
                                <w:rFonts w:ascii="Times New Roman" w:hAnsi="Times New Roman"/>
                                <w:sz w:val="16"/>
                              </w:rPr>
                              <w:t>9</w:t>
                            </w:r>
                            <w:r w:rsidRPr="00CD7363">
                              <w:rPr>
                                <w:rFonts w:ascii="Times New Roman" w:hAnsi="Times New Roman"/>
                                <w:sz w:val="16"/>
                              </w:rPr>
                              <w:t xml:space="preserve">0 % </w:t>
                            </w:r>
                            <w:r>
                              <w:rPr>
                                <w:rFonts w:ascii="Times New Roman" w:hAnsi="Times New Roman"/>
                                <w:sz w:val="16"/>
                              </w:rPr>
                              <w:t xml:space="preserve">of </w:t>
                            </w:r>
                            <w:r w:rsidRPr="00CD7363">
                              <w:rPr>
                                <w:rFonts w:ascii="Times New Roman" w:hAnsi="Times New Roman"/>
                                <w:sz w:val="16"/>
                              </w:rPr>
                              <w:t>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A016BE" id="_x0000_s1027" type="#_x0000_t202" style="position:absolute;left:0;text-align:left;margin-left:19.85pt;margin-top:127.7pt;width:119.5pt;height:25.15pt;rotation:90;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" filled="f" stroked="f">
                <v:textbox>
                  <w:txbxContent>
                    <w:p w14:paraId="67AC6A45" w14:textId="744F968B" w:rsidR="00CD7363" w:rsidRPr="00CD7363" w:rsidRDefault="00CD7363" w:rsidP="00CD7363">
                      <w:pPr>
                        <w:rPr>
                          <w:rFonts w:ascii="Times New Roman" w:hAnsi="Times New Roman"/>
                          <w:sz w:val="16"/>
                        </w:rPr>
                      </w:pPr>
                      <w:r w:rsidRPr="00CD7363">
                        <w:rPr>
                          <w:rFonts w:ascii="Times New Roman" w:hAnsi="Times New Roman"/>
                          <w:sz w:val="16"/>
                        </w:rPr>
                        <w:t xml:space="preserve">Top </w:t>
                      </w:r>
                      <w:r>
                        <w:rPr>
                          <w:rFonts w:ascii="Times New Roman" w:hAnsi="Times New Roman"/>
                          <w:sz w:val="16"/>
                        </w:rPr>
                        <w:t>9</w:t>
                      </w:r>
                      <w:r w:rsidRPr="00CD7363">
                        <w:rPr>
                          <w:rFonts w:ascii="Times New Roman" w:hAnsi="Times New Roman"/>
                          <w:sz w:val="16"/>
                        </w:rPr>
                        <w:t xml:space="preserve">0 % </w:t>
                      </w:r>
                      <w:r>
                        <w:rPr>
                          <w:rFonts w:ascii="Times New Roman" w:hAnsi="Times New Roman"/>
                          <w:sz w:val="16"/>
                        </w:rPr>
                        <w:t xml:space="preserve">of </w:t>
                      </w:r>
                      <w:r w:rsidRPr="00CD7363">
                        <w:rPr>
                          <w:rFonts w:ascii="Times New Roman" w:hAnsi="Times New Roman"/>
                          <w:sz w:val="16"/>
                        </w:rPr>
                        <w:t>sales</w:t>
                      </w:r>
                    </w:p>
                  </w:txbxContent>
                </v:textbox>
              </v:shape>
            </w:pict>
          </mc:Fallback>
        </mc:AlternateContent>
      </w:r>
      <w:r>
        <w:rPr>
          <w:rFonts w:ascii="Times New Roman" w:hAnsi="Times New Roman"/>
          <w:b/>
          <w:noProof/>
          <w:lang w:eastAsia="ja-JP"/>
        </w:rPr>
        <mc:AlternateContent>
          <mc:Choice Requires="wps">
            <w:drawing>
              <wp:anchor distT="0" distB="0" distL="114300" distR="114300" simplePos="0" relativeHeight="251670016" behindDoc="0" locked="0" layoutInCell="1" allowOverlap="1" wp14:anchorId="1FF1671B" wp14:editId="40AB12E4">
                <wp:simplePos x="0" y="0"/>
                <wp:positionH relativeFrom="column">
                  <wp:posOffset>1168842</wp:posOffset>
                </wp:positionH>
                <wp:positionV relativeFrom="paragraph">
                  <wp:posOffset>845709</wp:posOffset>
                </wp:positionV>
                <wp:extent cx="294198" cy="1375575"/>
                <wp:effectExtent l="0" t="0" r="10795" b="15240"/>
                <wp:wrapNone/>
                <wp:docPr id="4" name="左中かっこ 4"/>
                <wp:cNvGraphicFramePr/>
                <a:graphic xmlns:a="http://schemas.openxmlformats.org/drawingml/2006/main">
                  <a:graphicData uri="http://schemas.microsoft.com/office/word/2010/wordprocessingShape">
                    <wps:wsp>
                      <wps:cNvSpPr/>
                      <wps:spPr>
                        <a:xfrm>
                          <a:off x="0" y="0"/>
                          <a:ext cx="294198" cy="13755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6B050E" id="左中かっこ 4" o:spid="_x0000_s1026" type="#_x0000_t87" style="position:absolute;left:0;text-align:left;margin-left:92.05pt;margin-top:66.6pt;width:23.15pt;height:108.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" adj="385" strokecolor="black [3040]"/>
            </w:pict>
          </mc:Fallback>
        </mc:AlternateContent>
      </w:r>
      <w:r w:rsidRPr="00CD7363">
        <w:rPr>
          <w:rFonts w:ascii="Times New Roman" w:hAnsi="Times New Roman"/>
          <w:b/>
          <w:noProof/>
          <w:lang w:eastAsia="ja-JP"/>
        </w:rPr>
        <mc:AlternateContent>
          <mc:Choice Requires="wps">
            <w:drawing>
              <wp:anchor distT="45720" distB="45720" distL="114300" distR="114300" simplePos="0" relativeHeight="251667968" behindDoc="0" locked="0" layoutInCell="1" allowOverlap="1" wp14:anchorId="22D49AE3" wp14:editId="2EE0AFFC">
                <wp:simplePos x="0" y="0"/>
                <wp:positionH relativeFrom="column">
                  <wp:posOffset>790686</wp:posOffset>
                </wp:positionH>
                <wp:positionV relativeFrom="paragraph">
                  <wp:posOffset>1572674</wp:posOffset>
                </wp:positionV>
                <wp:extent cx="1517346" cy="31940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17346" cy="319405"/>
                        </a:xfrm>
                        <a:prstGeom prst="rect">
                          <a:avLst/>
                        </a:prstGeom>
                        <a:noFill/>
                        <a:ln w="9525">
                          <a:noFill/>
                          <a:miter lim="800000"/>
                          <a:headEnd/>
                          <a:tailEnd/>
                        </a:ln>
                      </wps:spPr>
                      <wps:txbx>
                        <w:txbxContent>
                          <w:p w14:paraId="1F39C472" w14:textId="20B02925" w:rsidR="00CD7363" w:rsidRPr="00CD7363" w:rsidRDefault="00CD7363">
                            <w:pPr>
                              <w:rPr>
                                <w:rFonts w:ascii="Times New Roman" w:hAnsi="Times New Roman"/>
                                <w:sz w:val="16"/>
                              </w:rPr>
                            </w:pPr>
                            <w:r w:rsidRPr="00CD7363">
                              <w:rPr>
                                <w:rFonts w:ascii="Times New Roman" w:hAnsi="Times New Roman"/>
                                <w:sz w:val="16"/>
                              </w:rPr>
                              <w:t xml:space="preserve">Top 80 % </w:t>
                            </w:r>
                            <w:r>
                              <w:rPr>
                                <w:rFonts w:ascii="Times New Roman" w:hAnsi="Times New Roman"/>
                                <w:sz w:val="16"/>
                              </w:rPr>
                              <w:t xml:space="preserve">of </w:t>
                            </w:r>
                            <w:r w:rsidRPr="00CD7363">
                              <w:rPr>
                                <w:rFonts w:ascii="Times New Roman" w:hAnsi="Times New Roman"/>
                                <w:sz w:val="16"/>
                              </w:rPr>
                              <w:t>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D49AE3" id="_x0000_s1028" type="#_x0000_t202" style="position:absolute;left:0;text-align:left;margin-left:62.25pt;margin-top:123.85pt;width:119.5pt;height:25.15pt;rotation:90;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" filled="f" stroked="f">
                <v:textbox>
                  <w:txbxContent>
                    <w:p w14:paraId="1F39C472" w14:textId="20B02925" w:rsidR="00CD7363" w:rsidRPr="00CD7363" w:rsidRDefault="00CD7363">
                      <w:pPr>
                        <w:rPr>
                          <w:rFonts w:ascii="Times New Roman" w:hAnsi="Times New Roman"/>
                          <w:sz w:val="16"/>
                        </w:rPr>
                      </w:pPr>
                      <w:r w:rsidRPr="00CD7363">
                        <w:rPr>
                          <w:rFonts w:ascii="Times New Roman" w:hAnsi="Times New Roman"/>
                          <w:sz w:val="16"/>
                        </w:rPr>
                        <w:t xml:space="preserve">Top 80 % </w:t>
                      </w:r>
                      <w:r>
                        <w:rPr>
                          <w:rFonts w:ascii="Times New Roman" w:hAnsi="Times New Roman"/>
                          <w:sz w:val="16"/>
                        </w:rPr>
                        <w:t xml:space="preserve">of </w:t>
                      </w:r>
                      <w:r w:rsidRPr="00CD7363">
                        <w:rPr>
                          <w:rFonts w:ascii="Times New Roman" w:hAnsi="Times New Roman"/>
                          <w:sz w:val="16"/>
                        </w:rPr>
                        <w:t>sales</w:t>
                      </w:r>
                    </w:p>
                  </w:txbxContent>
                </v:textbox>
              </v:shape>
            </w:pict>
          </mc:Fallback>
        </mc:AlternateContent>
      </w:r>
      <w:r w:rsidR="00932CD3" w:rsidRPr="00397A69">
        <w:rPr>
          <w:rFonts w:ascii="Times New Roman" w:hAnsi="Times New Roman"/>
          <w:b/>
          <w:noProof/>
          <w:lang w:eastAsia="ja-JP"/>
        </w:rPr>
        <w:drawing>
          <wp:inline distT="0" distB="0" distL="0" distR="0" wp14:anchorId="77588466" wp14:editId="551360E7">
            <wp:extent cx="3207023" cy="335216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1960" cy="3367778"/>
                    </a:xfrm>
                    <a:prstGeom prst="rect">
                      <a:avLst/>
                    </a:prstGeom>
                    <a:noFill/>
                    <a:ln>
                      <a:noFill/>
                    </a:ln>
                  </pic:spPr>
                </pic:pic>
              </a:graphicData>
            </a:graphic>
          </wp:inline>
        </w:drawing>
      </w:r>
    </w:p>
    <w:p w14:paraId="34B44C79" w14:textId="77777777" w:rsidR="00926D3A" w:rsidRDefault="00926D3A" w:rsidP="00BF2BDD">
      <w:pPr>
        <w:spacing w:after="0" w:line="240" w:lineRule="auto"/>
        <w:rPr>
          <w:rFonts w:ascii="Times New Roman" w:hAnsi="Times New Roman"/>
          <w:b/>
          <w:lang w:eastAsia="ja-JP"/>
        </w:rPr>
      </w:pPr>
    </w:p>
    <w:p w14:paraId="416B527F" w14:textId="77777777" w:rsidR="00926D3A" w:rsidRDefault="00926D3A" w:rsidP="00BF2BDD">
      <w:pPr>
        <w:spacing w:after="0" w:line="240" w:lineRule="auto"/>
        <w:rPr>
          <w:rFonts w:ascii="Times New Roman" w:hAnsi="Times New Roman"/>
          <w:b/>
          <w:lang w:eastAsia="ja-JP"/>
        </w:rPr>
      </w:pPr>
    </w:p>
    <w:p w14:paraId="454D630C" w14:textId="03E69EEB" w:rsidR="00A525DC" w:rsidRPr="00397A69" w:rsidRDefault="008C3673" w:rsidP="00BF2BDD">
      <w:pPr>
        <w:spacing w:after="0" w:line="240" w:lineRule="auto"/>
        <w:rPr>
          <w:rFonts w:ascii="Times New Roman" w:hAnsi="Times New Roman"/>
          <w:b/>
          <w:lang w:eastAsia="ja-JP"/>
        </w:rPr>
      </w:pPr>
      <w:r w:rsidRPr="00397A69">
        <w:rPr>
          <w:rFonts w:ascii="Times New Roman" w:hAnsi="Times New Roman"/>
          <w:b/>
          <w:lang w:eastAsia="ja-JP"/>
        </w:rPr>
        <w:t xml:space="preserve">5. </w:t>
      </w:r>
      <w:r w:rsidR="003817EB" w:rsidRPr="00397A69">
        <w:rPr>
          <w:rFonts w:ascii="Times New Roman" w:hAnsi="Times New Roman"/>
          <w:b/>
          <w:lang w:eastAsia="ja-JP"/>
        </w:rPr>
        <w:t>Schedule</w:t>
      </w:r>
    </w:p>
    <w:p w14:paraId="567DD22C" w14:textId="0945B647" w:rsidR="00C153EE" w:rsidRPr="00397A69" w:rsidRDefault="00EC5FB8" w:rsidP="00BF2BDD">
      <w:pPr>
        <w:spacing w:after="0" w:line="240" w:lineRule="auto"/>
        <w:ind w:firstLine="720"/>
        <w:rPr>
          <w:rFonts w:ascii="Times New Roman" w:hAnsi="Times New Roman"/>
          <w:lang w:eastAsia="ja-JP"/>
        </w:rPr>
      </w:pPr>
      <w:r>
        <w:rPr>
          <w:rFonts w:ascii="Times New Roman" w:hAnsi="Times New Roman"/>
          <w:lang w:eastAsia="ja-JP"/>
        </w:rPr>
        <w:t>W</w:t>
      </w:r>
      <w:r w:rsidR="00BF2BDD" w:rsidRPr="00397A69">
        <w:rPr>
          <w:rFonts w:ascii="Times New Roman" w:hAnsi="Times New Roman"/>
          <w:lang w:eastAsia="ja-JP"/>
        </w:rPr>
        <w:t xml:space="preserve">e conducted the </w:t>
      </w:r>
      <w:r w:rsidR="00B71C20">
        <w:rPr>
          <w:rFonts w:ascii="Times New Roman" w:hAnsi="Times New Roman"/>
          <w:lang w:eastAsia="ja-JP"/>
        </w:rPr>
        <w:t xml:space="preserve">ABS </w:t>
      </w:r>
      <w:r w:rsidR="00BF2BDD" w:rsidRPr="00397A69">
        <w:rPr>
          <w:rFonts w:ascii="Times New Roman" w:hAnsi="Times New Roman"/>
          <w:lang w:eastAsia="ja-JP"/>
        </w:rPr>
        <w:t xml:space="preserve">and the </w:t>
      </w:r>
      <w:r w:rsidR="00B71C20">
        <w:rPr>
          <w:rFonts w:ascii="Times New Roman" w:hAnsi="Times New Roman"/>
          <w:lang w:eastAsia="ja-JP"/>
        </w:rPr>
        <w:t>EEI</w:t>
      </w:r>
      <w:r>
        <w:rPr>
          <w:rFonts w:ascii="Times New Roman" w:hAnsi="Times New Roman"/>
          <w:lang w:eastAsia="ja-JP"/>
        </w:rPr>
        <w:t xml:space="preserve"> in 2023</w:t>
      </w:r>
      <w:r w:rsidR="00BF2BDD" w:rsidRPr="00397A69">
        <w:rPr>
          <w:rFonts w:ascii="Times New Roman" w:hAnsi="Times New Roman"/>
          <w:lang w:eastAsia="ja-JP"/>
        </w:rPr>
        <w:t xml:space="preserve">, and we </w:t>
      </w:r>
      <w:r w:rsidR="00B71C20">
        <w:rPr>
          <w:rFonts w:ascii="Times New Roman" w:hAnsi="Times New Roman"/>
          <w:lang w:eastAsia="ja-JP"/>
        </w:rPr>
        <w:t xml:space="preserve">are going to </w:t>
      </w:r>
      <w:r w:rsidR="00BF2BDD" w:rsidRPr="00397A69">
        <w:rPr>
          <w:rFonts w:ascii="Times New Roman" w:hAnsi="Times New Roman"/>
          <w:lang w:eastAsia="ja-JP"/>
        </w:rPr>
        <w:t xml:space="preserve">conduct the </w:t>
      </w:r>
      <w:r w:rsidR="00B71C20">
        <w:rPr>
          <w:rFonts w:ascii="Times New Roman" w:hAnsi="Times New Roman"/>
          <w:lang w:eastAsia="ja-JP"/>
        </w:rPr>
        <w:t>EC-BF</w:t>
      </w:r>
      <w:r w:rsidR="00BF2BDD" w:rsidRPr="00397A69">
        <w:rPr>
          <w:rFonts w:ascii="Times New Roman" w:hAnsi="Times New Roman"/>
          <w:lang w:eastAsia="ja-JP"/>
        </w:rPr>
        <w:t xml:space="preserve"> and the </w:t>
      </w:r>
      <w:r w:rsidR="00B71C20">
        <w:rPr>
          <w:rFonts w:ascii="Times New Roman" w:hAnsi="Times New Roman"/>
          <w:lang w:eastAsia="ja-JP"/>
        </w:rPr>
        <w:t>ABS</w:t>
      </w:r>
      <w:r>
        <w:rPr>
          <w:rFonts w:ascii="Times New Roman" w:hAnsi="Times New Roman"/>
          <w:lang w:eastAsia="ja-JP"/>
        </w:rPr>
        <w:t xml:space="preserve"> in 2024</w:t>
      </w:r>
      <w:r w:rsidR="00BF2BDD" w:rsidRPr="00397A69">
        <w:rPr>
          <w:rFonts w:ascii="Times New Roman" w:hAnsi="Times New Roman"/>
          <w:lang w:eastAsia="ja-JP"/>
        </w:rPr>
        <w:t xml:space="preserve">. We </w:t>
      </w:r>
      <w:r w:rsidR="00B71C20">
        <w:rPr>
          <w:rFonts w:ascii="Times New Roman" w:hAnsi="Times New Roman"/>
          <w:lang w:eastAsia="ja-JP"/>
        </w:rPr>
        <w:t>are going to</w:t>
      </w:r>
      <w:r w:rsidR="00BF2BDD" w:rsidRPr="00397A69">
        <w:rPr>
          <w:rFonts w:ascii="Times New Roman" w:hAnsi="Times New Roman"/>
          <w:lang w:eastAsia="ja-JP"/>
        </w:rPr>
        <w:t xml:space="preserve"> continue to update the JSBR in the cycle of the survey in Fig</w:t>
      </w:r>
      <w:r w:rsidR="00D371B2">
        <w:rPr>
          <w:rFonts w:ascii="Times New Roman" w:hAnsi="Times New Roman"/>
          <w:lang w:eastAsia="ja-JP"/>
        </w:rPr>
        <w:t xml:space="preserve"> </w:t>
      </w:r>
      <w:r w:rsidR="00BF2BDD" w:rsidRPr="00397A69">
        <w:rPr>
          <w:rFonts w:ascii="Times New Roman" w:hAnsi="Times New Roman"/>
          <w:lang w:eastAsia="ja-JP"/>
        </w:rPr>
        <w:t xml:space="preserve">3 and provide </w:t>
      </w:r>
      <w:r w:rsidR="006E6006">
        <w:rPr>
          <w:rFonts w:ascii="Times New Roman" w:hAnsi="Times New Roman"/>
          <w:lang w:eastAsia="ja-JP"/>
        </w:rPr>
        <w:t xml:space="preserve">the </w:t>
      </w:r>
      <w:r w:rsidR="00B71C20">
        <w:rPr>
          <w:rFonts w:ascii="Times New Roman" w:hAnsi="Times New Roman"/>
          <w:lang w:eastAsia="ja-JP"/>
        </w:rPr>
        <w:t>most up-to-date</w:t>
      </w:r>
      <w:r w:rsidR="00BF2BDD" w:rsidRPr="00397A69">
        <w:rPr>
          <w:rFonts w:ascii="Times New Roman" w:hAnsi="Times New Roman"/>
          <w:lang w:eastAsia="ja-JP"/>
        </w:rPr>
        <w:t xml:space="preserve"> population </w:t>
      </w:r>
      <w:r w:rsidR="00B71C20">
        <w:rPr>
          <w:rFonts w:ascii="Times New Roman" w:hAnsi="Times New Roman"/>
          <w:lang w:eastAsia="ja-JP"/>
        </w:rPr>
        <w:t>data</w:t>
      </w:r>
      <w:r w:rsidR="00BF2BDD" w:rsidRPr="00397A69">
        <w:rPr>
          <w:rFonts w:ascii="Times New Roman" w:hAnsi="Times New Roman"/>
          <w:lang w:eastAsia="ja-JP"/>
        </w:rPr>
        <w:t>.</w:t>
      </w:r>
    </w:p>
    <w:p w14:paraId="659C1778" w14:textId="303D3C1F" w:rsidR="00C153EE" w:rsidRPr="00397A69" w:rsidRDefault="00C153EE" w:rsidP="00C669AF">
      <w:pPr>
        <w:spacing w:after="0" w:line="240" w:lineRule="auto"/>
        <w:rPr>
          <w:rFonts w:ascii="Times New Roman" w:hAnsi="Times New Roman"/>
          <w:lang w:eastAsia="ja-JP"/>
        </w:rPr>
      </w:pPr>
    </w:p>
    <w:p w14:paraId="38384FD2" w14:textId="46F3430A" w:rsidR="00C153EE" w:rsidRPr="009409E7" w:rsidRDefault="001D4369" w:rsidP="00BF2BDD">
      <w:pPr>
        <w:spacing w:after="0" w:line="240" w:lineRule="auto"/>
        <w:jc w:val="center"/>
        <w:rPr>
          <w:rFonts w:ascii="Times New Roman" w:hAnsi="Times New Roman"/>
          <w:b/>
          <w:lang w:eastAsia="ja-JP"/>
        </w:rPr>
      </w:pPr>
      <w:r w:rsidRPr="009409E7">
        <w:rPr>
          <w:rFonts w:ascii="Times New Roman" w:hAnsi="Times New Roman"/>
          <w:b/>
          <w:lang w:eastAsia="ja-JP"/>
        </w:rPr>
        <w:t>Fig 3</w:t>
      </w:r>
      <w:r w:rsidR="006E6006">
        <w:rPr>
          <w:rFonts w:ascii="Times New Roman" w:hAnsi="Times New Roman" w:hint="eastAsia"/>
          <w:b/>
          <w:lang w:eastAsia="ja-JP"/>
        </w:rPr>
        <w:t>:</w:t>
      </w:r>
      <w:r w:rsidR="006E6006">
        <w:rPr>
          <w:rFonts w:ascii="Times New Roman" w:hAnsi="Times New Roman"/>
          <w:b/>
          <w:lang w:eastAsia="ja-JP"/>
        </w:rPr>
        <w:t xml:space="preserve"> </w:t>
      </w:r>
      <w:r w:rsidR="00621096" w:rsidRPr="009409E7">
        <w:rPr>
          <w:rFonts w:ascii="Times New Roman" w:hAnsi="Times New Roman"/>
          <w:b/>
          <w:lang w:eastAsia="ja-JP"/>
        </w:rPr>
        <w:t xml:space="preserve">The Cycle of Surveys Used </w:t>
      </w:r>
      <w:r w:rsidR="00BF2BDD" w:rsidRPr="009409E7">
        <w:rPr>
          <w:rFonts w:ascii="Times New Roman" w:hAnsi="Times New Roman"/>
          <w:b/>
          <w:lang w:eastAsia="ja-JP"/>
        </w:rPr>
        <w:t>to</w:t>
      </w:r>
      <w:r w:rsidR="00621096" w:rsidRPr="009409E7">
        <w:rPr>
          <w:rFonts w:ascii="Times New Roman" w:hAnsi="Times New Roman"/>
          <w:b/>
          <w:lang w:eastAsia="ja-JP"/>
        </w:rPr>
        <w:t xml:space="preserve"> Update the JSBR</w:t>
      </w:r>
    </w:p>
    <w:tbl>
      <w:tblPr>
        <w:tblW w:w="9825" w:type="dxa"/>
        <w:tblCellMar>
          <w:left w:w="0" w:type="dxa"/>
          <w:right w:w="0" w:type="dxa"/>
        </w:tblCellMar>
        <w:tblLook w:val="0420" w:firstRow="1" w:lastRow="0" w:firstColumn="0" w:lastColumn="0" w:noHBand="0" w:noVBand="1"/>
      </w:tblPr>
      <w:tblGrid>
        <w:gridCol w:w="1633"/>
        <w:gridCol w:w="1633"/>
        <w:gridCol w:w="1632"/>
        <w:gridCol w:w="1632"/>
        <w:gridCol w:w="1663"/>
        <w:gridCol w:w="1632"/>
      </w:tblGrid>
      <w:tr w:rsidR="00DB1C7C" w:rsidRPr="00397A69" w14:paraId="518C25FD" w14:textId="77777777" w:rsidTr="00397A69">
        <w:trPr>
          <w:trHeight w:val="118"/>
        </w:trPr>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5D01561C" w14:textId="1BF96716" w:rsidR="00DB1C7C" w:rsidRPr="00397A69" w:rsidRDefault="00C31B3E" w:rsidP="00C669AF">
            <w:pPr>
              <w:spacing w:after="0" w:line="240" w:lineRule="auto"/>
              <w:jc w:val="center"/>
              <w:rPr>
                <w:rFonts w:ascii="Times New Roman" w:eastAsia="ＭＳ Ｐゴシック" w:hAnsi="Times New Roman"/>
                <w:b/>
                <w:sz w:val="20"/>
                <w:szCs w:val="36"/>
                <w:lang w:eastAsia="ja-JP"/>
              </w:rPr>
            </w:pPr>
            <w:r>
              <w:rPr>
                <w:rFonts w:ascii="Times New Roman" w:eastAsia="ＭＳ Ｐゴシック" w:hAnsi="Times New Roman"/>
                <w:b/>
                <w:sz w:val="20"/>
                <w:szCs w:val="36"/>
                <w:lang w:eastAsia="ja-JP"/>
              </w:rPr>
              <w:t>Base</w:t>
            </w:r>
            <w:r w:rsidR="008D1C9D" w:rsidRPr="00397A69">
              <w:rPr>
                <w:rFonts w:ascii="Times New Roman" w:eastAsia="ＭＳ Ｐゴシック" w:hAnsi="Times New Roman"/>
                <w:b/>
                <w:sz w:val="20"/>
                <w:szCs w:val="36"/>
                <w:lang w:eastAsia="ja-JP"/>
              </w:rPr>
              <w:t xml:space="preserve"> Year</w:t>
            </w:r>
          </w:p>
        </w:tc>
        <w:tc>
          <w:tcPr>
            <w:tcW w:w="6560"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17515BFF" w14:textId="3EE2C031" w:rsidR="00DB1C7C" w:rsidRPr="00397A69" w:rsidRDefault="00EC755B" w:rsidP="00C669AF">
            <w:pPr>
              <w:spacing w:after="0" w:line="240" w:lineRule="auto"/>
              <w:jc w:val="center"/>
              <w:rPr>
                <w:rFonts w:ascii="Times New Roman" w:eastAsia="ＭＳ Ｐゴシック" w:hAnsi="Times New Roman"/>
                <w:b/>
                <w:sz w:val="20"/>
                <w:szCs w:val="36"/>
                <w:lang w:eastAsia="ja-JP"/>
              </w:rPr>
            </w:pPr>
            <w:r w:rsidRPr="00397A69">
              <w:rPr>
                <w:rFonts w:ascii="Times New Roman" w:eastAsia="ＭＳ Ｐゴシック" w:hAnsi="Times New Roman"/>
                <w:b/>
                <w:sz w:val="20"/>
                <w:szCs w:val="36"/>
                <w:lang w:eastAsia="ja-JP"/>
              </w:rPr>
              <w:t>Interim Years</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274307BA" w14:textId="232B8B33" w:rsidR="00DB1C7C" w:rsidRPr="00397A69" w:rsidRDefault="00C31B3E" w:rsidP="00C669AF">
            <w:pPr>
              <w:spacing w:after="0" w:line="240" w:lineRule="auto"/>
              <w:jc w:val="center"/>
              <w:rPr>
                <w:rFonts w:ascii="Times New Roman" w:eastAsia="ＭＳ Ｐゴシック" w:hAnsi="Times New Roman"/>
                <w:b/>
                <w:sz w:val="20"/>
                <w:szCs w:val="36"/>
                <w:lang w:eastAsia="ja-JP"/>
              </w:rPr>
            </w:pPr>
            <w:r>
              <w:rPr>
                <w:rFonts w:ascii="Times New Roman" w:eastAsia="ＭＳ Ｐゴシック" w:hAnsi="Times New Roman"/>
                <w:b/>
                <w:sz w:val="20"/>
                <w:szCs w:val="36"/>
                <w:lang w:eastAsia="ja-JP"/>
              </w:rPr>
              <w:t>Base</w:t>
            </w:r>
            <w:r w:rsidR="008D1C9D" w:rsidRPr="00397A69">
              <w:rPr>
                <w:rFonts w:ascii="Times New Roman" w:eastAsia="ＭＳ Ｐゴシック" w:hAnsi="Times New Roman"/>
                <w:b/>
                <w:sz w:val="20"/>
                <w:szCs w:val="36"/>
                <w:lang w:eastAsia="ja-JP"/>
              </w:rPr>
              <w:t xml:space="preserve"> Year</w:t>
            </w:r>
          </w:p>
        </w:tc>
      </w:tr>
      <w:tr w:rsidR="00DB1C7C" w:rsidRPr="00397A69" w14:paraId="6A504814" w14:textId="77777777" w:rsidTr="00397A69">
        <w:trPr>
          <w:trHeight w:val="294"/>
        </w:trPr>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089A3654" w14:textId="13870D25" w:rsidR="00DB1C7C" w:rsidRPr="00397A69" w:rsidRDefault="00BF2BDD"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ＭＳ Ｐゴシック" w:hAnsi="Times New Roman"/>
                <w:sz w:val="20"/>
                <w:szCs w:val="36"/>
                <w:lang w:eastAsia="ja-JP"/>
              </w:rPr>
              <w:t>2021</w:t>
            </w:r>
          </w:p>
          <w:p w14:paraId="1F22D8B5" w14:textId="6F8653A3" w:rsidR="00DB1C7C" w:rsidRPr="00397A69" w:rsidRDefault="00DB1C7C"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4"/>
                <w:lang w:eastAsia="ja-JP"/>
              </w:rPr>
              <w:t>（</w:t>
            </w:r>
            <w:r w:rsidR="004A7049" w:rsidRPr="00397A69">
              <w:rPr>
                <w:rFonts w:ascii="Times New Roman" w:eastAsia="メイリオ" w:hAnsi="Times New Roman"/>
                <w:color w:val="000000" w:themeColor="text1"/>
                <w:kern w:val="2"/>
                <w:sz w:val="20"/>
                <w:szCs w:val="24"/>
                <w:lang w:eastAsia="ja-JP"/>
              </w:rPr>
              <w:t>Result</w:t>
            </w:r>
            <w:r w:rsidRPr="00397A69">
              <w:rPr>
                <w:rFonts w:ascii="Times New Roman" w:eastAsia="メイリオ" w:hAnsi="Times New Roman"/>
                <w:color w:val="000000" w:themeColor="text1"/>
                <w:kern w:val="2"/>
                <w:sz w:val="20"/>
                <w:szCs w:val="24"/>
                <w:lang w:eastAsia="ja-JP"/>
              </w:rPr>
              <w:t>）</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16E06755" w14:textId="7D47DB07" w:rsidR="00DB1C7C" w:rsidRPr="00397A69" w:rsidRDefault="00BF2BDD"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ＭＳ Ｐゴシック" w:hAnsi="Times New Roman"/>
                <w:sz w:val="20"/>
                <w:szCs w:val="36"/>
                <w:lang w:eastAsia="ja-JP"/>
              </w:rPr>
              <w:t>2022</w:t>
            </w:r>
          </w:p>
          <w:p w14:paraId="39E8D79C" w14:textId="0ED2889B" w:rsidR="00DB1C7C" w:rsidRPr="00397A69" w:rsidRDefault="00DB1C7C"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4"/>
                <w:lang w:eastAsia="ja-JP"/>
              </w:rPr>
              <w:t>（</w:t>
            </w:r>
            <w:r w:rsidR="004A7049" w:rsidRPr="00397A69">
              <w:rPr>
                <w:rFonts w:ascii="Times New Roman" w:eastAsia="メイリオ" w:hAnsi="Times New Roman"/>
                <w:color w:val="000000" w:themeColor="text1"/>
                <w:kern w:val="2"/>
                <w:sz w:val="20"/>
                <w:szCs w:val="24"/>
                <w:lang w:eastAsia="ja-JP"/>
              </w:rPr>
              <w:t>Result</w:t>
            </w:r>
            <w:r w:rsidRPr="00397A69">
              <w:rPr>
                <w:rFonts w:ascii="Times New Roman" w:eastAsia="メイリオ" w:hAnsi="Times New Roman"/>
                <w:color w:val="000000" w:themeColor="text1"/>
                <w:kern w:val="2"/>
                <w:sz w:val="20"/>
                <w:szCs w:val="24"/>
                <w:lang w:eastAsia="ja-JP"/>
              </w:rPr>
              <w:t>）</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34A44A33" w14:textId="0037B66B" w:rsidR="00DB1C7C" w:rsidRPr="00397A69" w:rsidRDefault="00BF2BDD"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ＭＳ Ｐゴシック" w:hAnsi="Times New Roman"/>
                <w:sz w:val="20"/>
                <w:szCs w:val="36"/>
                <w:lang w:eastAsia="ja-JP"/>
              </w:rPr>
              <w:t>2023</w:t>
            </w:r>
          </w:p>
          <w:p w14:paraId="1DBF47CB" w14:textId="1059C1E5" w:rsidR="00DB1C7C" w:rsidRPr="00397A69" w:rsidRDefault="00DB1C7C"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4"/>
                <w:lang w:eastAsia="ja-JP"/>
              </w:rPr>
              <w:t>（</w:t>
            </w:r>
            <w:r w:rsidR="004A7049" w:rsidRPr="00397A69">
              <w:rPr>
                <w:rFonts w:ascii="Times New Roman" w:eastAsia="メイリオ" w:hAnsi="Times New Roman"/>
                <w:color w:val="000000" w:themeColor="text1"/>
                <w:kern w:val="2"/>
                <w:sz w:val="20"/>
                <w:szCs w:val="24"/>
                <w:lang w:eastAsia="ja-JP"/>
              </w:rPr>
              <w:t>Result</w:t>
            </w:r>
            <w:r w:rsidRPr="00397A69">
              <w:rPr>
                <w:rFonts w:ascii="Times New Roman" w:eastAsia="メイリオ" w:hAnsi="Times New Roman"/>
                <w:color w:val="000000" w:themeColor="text1"/>
                <w:kern w:val="2"/>
                <w:sz w:val="20"/>
                <w:szCs w:val="24"/>
                <w:lang w:eastAsia="ja-JP"/>
              </w:rPr>
              <w:t>）</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4E31F23D" w14:textId="28759962" w:rsidR="00DB1C7C" w:rsidRPr="00397A69" w:rsidRDefault="00BF2BDD"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4"/>
                <w:lang w:eastAsia="ja-JP"/>
              </w:rPr>
              <w:t>2024</w:t>
            </w:r>
            <w:r w:rsidR="00DB1C7C" w:rsidRPr="00397A69">
              <w:rPr>
                <w:rFonts w:ascii="Times New Roman" w:eastAsia="メイリオ" w:hAnsi="Times New Roman"/>
                <w:color w:val="000000" w:themeColor="text1"/>
                <w:kern w:val="2"/>
                <w:sz w:val="20"/>
                <w:szCs w:val="24"/>
                <w:lang w:eastAsia="ja-JP"/>
              </w:rPr>
              <w:t xml:space="preserve"> </w:t>
            </w:r>
          </w:p>
          <w:p w14:paraId="6D26F08A" w14:textId="0A05AE89" w:rsidR="00DB1C7C" w:rsidRPr="00397A69" w:rsidRDefault="00DB1C7C" w:rsidP="00BF2BDD">
            <w:pPr>
              <w:spacing w:after="0" w:line="240" w:lineRule="auto"/>
              <w:jc w:val="center"/>
              <w:rPr>
                <w:rFonts w:ascii="Times New Roman" w:eastAsia="メイリオ" w:hAnsi="Times New Roman"/>
                <w:color w:val="000000" w:themeColor="text1"/>
                <w:kern w:val="2"/>
                <w:sz w:val="20"/>
                <w:szCs w:val="24"/>
                <w:lang w:eastAsia="ja-JP"/>
              </w:rPr>
            </w:pPr>
            <w:r w:rsidRPr="00397A69">
              <w:rPr>
                <w:rFonts w:ascii="Times New Roman" w:eastAsia="メイリオ" w:hAnsi="Times New Roman"/>
                <w:color w:val="000000" w:themeColor="text1"/>
                <w:kern w:val="2"/>
                <w:sz w:val="20"/>
                <w:szCs w:val="24"/>
                <w:lang w:eastAsia="ja-JP"/>
              </w:rPr>
              <w:t>（</w:t>
            </w:r>
            <w:r w:rsidR="00BF2BDD" w:rsidRPr="00397A69">
              <w:rPr>
                <w:rFonts w:ascii="Times New Roman" w:eastAsia="メイリオ" w:hAnsi="Times New Roman"/>
                <w:color w:val="000000" w:themeColor="text1"/>
                <w:kern w:val="2"/>
                <w:sz w:val="20"/>
                <w:szCs w:val="24"/>
                <w:lang w:eastAsia="ja-JP"/>
              </w:rPr>
              <w:t>Plan</w:t>
            </w:r>
            <w:r w:rsidRPr="00397A69">
              <w:rPr>
                <w:rFonts w:ascii="Times New Roman" w:eastAsia="メイリオ" w:hAnsi="Times New Roman"/>
                <w:color w:val="000000" w:themeColor="text1"/>
                <w:kern w:val="2"/>
                <w:sz w:val="20"/>
                <w:szCs w:val="24"/>
                <w:lang w:eastAsia="ja-JP"/>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09E6CAEF" w14:textId="12DED670" w:rsidR="00DB1C7C" w:rsidRPr="00397A69" w:rsidRDefault="00BF2BDD"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ＭＳ Ｐゴシック" w:hAnsi="Times New Roman"/>
                <w:sz w:val="20"/>
                <w:szCs w:val="36"/>
                <w:lang w:eastAsia="ja-JP"/>
              </w:rPr>
              <w:t>2025</w:t>
            </w:r>
          </w:p>
          <w:p w14:paraId="7603DC68" w14:textId="00C885E8" w:rsidR="00DB1C7C" w:rsidRPr="00397A69" w:rsidRDefault="00DB1C7C"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4"/>
                <w:lang w:eastAsia="ja-JP"/>
              </w:rPr>
              <w:t>（</w:t>
            </w:r>
            <w:r w:rsidR="00BF2BDD" w:rsidRPr="00397A69">
              <w:rPr>
                <w:rFonts w:ascii="Times New Roman" w:eastAsia="メイリオ" w:hAnsi="Times New Roman"/>
                <w:color w:val="000000" w:themeColor="text1"/>
                <w:kern w:val="2"/>
                <w:sz w:val="20"/>
                <w:szCs w:val="24"/>
                <w:lang w:eastAsia="ja-JP"/>
              </w:rPr>
              <w:t>Plan</w:t>
            </w:r>
            <w:r w:rsidRPr="00397A69">
              <w:rPr>
                <w:rFonts w:ascii="Times New Roman" w:eastAsia="メイリオ" w:hAnsi="Times New Roman"/>
                <w:color w:val="000000" w:themeColor="text1"/>
                <w:kern w:val="2"/>
                <w:sz w:val="20"/>
                <w:szCs w:val="24"/>
                <w:lang w:eastAsia="ja-JP"/>
              </w:rPr>
              <w:t>）</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31" w:type="dxa"/>
              <w:bottom w:w="0" w:type="dxa"/>
              <w:right w:w="31" w:type="dxa"/>
            </w:tcMar>
            <w:vAlign w:val="center"/>
            <w:hideMark/>
          </w:tcPr>
          <w:p w14:paraId="0D2B7AB8" w14:textId="2DB3C158" w:rsidR="00DB1C7C" w:rsidRPr="00397A69" w:rsidRDefault="00BF2BDD"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ＭＳ Ｐゴシック" w:hAnsi="Times New Roman"/>
                <w:sz w:val="20"/>
                <w:szCs w:val="36"/>
                <w:lang w:eastAsia="ja-JP"/>
              </w:rPr>
              <w:t>2026</w:t>
            </w:r>
          </w:p>
          <w:p w14:paraId="580F9EE9" w14:textId="4B2112F9" w:rsidR="00DB1C7C" w:rsidRPr="00397A69" w:rsidRDefault="00DB1C7C" w:rsidP="00C669AF">
            <w:pPr>
              <w:spacing w:after="0" w:line="240" w:lineRule="auto"/>
              <w:jc w:val="center"/>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4"/>
                <w:lang w:eastAsia="ja-JP"/>
              </w:rPr>
              <w:t>（</w:t>
            </w:r>
            <w:r w:rsidR="00BF2BDD" w:rsidRPr="00397A69">
              <w:rPr>
                <w:rFonts w:ascii="Times New Roman" w:eastAsia="メイリオ" w:hAnsi="Times New Roman"/>
                <w:color w:val="000000" w:themeColor="text1"/>
                <w:kern w:val="2"/>
                <w:sz w:val="20"/>
                <w:szCs w:val="24"/>
                <w:lang w:eastAsia="ja-JP"/>
              </w:rPr>
              <w:t>Plan</w:t>
            </w:r>
            <w:r w:rsidRPr="00397A69">
              <w:rPr>
                <w:rFonts w:ascii="Times New Roman" w:eastAsia="メイリオ" w:hAnsi="Times New Roman"/>
                <w:color w:val="000000" w:themeColor="text1"/>
                <w:kern w:val="2"/>
                <w:sz w:val="20"/>
                <w:szCs w:val="24"/>
                <w:lang w:eastAsia="ja-JP"/>
              </w:rPr>
              <w:t>）</w:t>
            </w:r>
          </w:p>
        </w:tc>
      </w:tr>
      <w:tr w:rsidR="00DB1C7C" w:rsidRPr="00397A69" w14:paraId="031D741C" w14:textId="77777777" w:rsidTr="00397A69">
        <w:trPr>
          <w:trHeight w:val="301"/>
        </w:trPr>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62" w:type="dxa"/>
              <w:left w:w="31" w:type="dxa"/>
              <w:bottom w:w="62" w:type="dxa"/>
              <w:right w:w="31" w:type="dxa"/>
            </w:tcMar>
            <w:vAlign w:val="center"/>
            <w:hideMark/>
          </w:tcPr>
          <w:p w14:paraId="24EA15A3" w14:textId="443E732F"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1C4953" w:rsidRPr="00397A69">
              <w:rPr>
                <w:rFonts w:ascii="Times New Roman" w:eastAsia="メイリオ" w:hAnsi="Times New Roman"/>
                <w:color w:val="000000" w:themeColor="text1"/>
                <w:kern w:val="2"/>
                <w:sz w:val="20"/>
                <w:szCs w:val="20"/>
                <w:lang w:eastAsia="ja-JP"/>
              </w:rPr>
              <w:t>EC-BA</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62" w:type="dxa"/>
              <w:left w:w="31" w:type="dxa"/>
              <w:bottom w:w="62" w:type="dxa"/>
              <w:right w:w="31" w:type="dxa"/>
            </w:tcMar>
            <w:vAlign w:val="center"/>
            <w:hideMark/>
          </w:tcPr>
          <w:p w14:paraId="434CD70C" w14:textId="5B2F3FDF"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BF2BDD" w:rsidRPr="00397A69">
              <w:rPr>
                <w:rFonts w:ascii="Times New Roman" w:eastAsia="メイリオ" w:hAnsi="Times New Roman"/>
                <w:color w:val="000000" w:themeColor="text1"/>
                <w:kern w:val="2"/>
                <w:sz w:val="20"/>
                <w:szCs w:val="20"/>
                <w:lang w:eastAsia="ja-JP"/>
              </w:rPr>
              <w:t>ABS</w:t>
            </w:r>
          </w:p>
          <w:p w14:paraId="75E2B01D" w14:textId="067CAB3B"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1C4953" w:rsidRPr="00397A69">
              <w:rPr>
                <w:rFonts w:ascii="Times New Roman" w:eastAsia="メイリオ" w:hAnsi="Times New Roman"/>
                <w:color w:val="000000" w:themeColor="text1"/>
                <w:kern w:val="2"/>
                <w:sz w:val="20"/>
                <w:szCs w:val="20"/>
                <w:lang w:eastAsia="ja-JP"/>
              </w:rPr>
              <w:t>EEI</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top w:w="62" w:type="dxa"/>
              <w:left w:w="31" w:type="dxa"/>
              <w:bottom w:w="62" w:type="dxa"/>
              <w:right w:w="31" w:type="dxa"/>
            </w:tcMar>
            <w:vAlign w:val="center"/>
            <w:hideMark/>
          </w:tcPr>
          <w:p w14:paraId="148B30B0" w14:textId="25387822"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BF2BDD" w:rsidRPr="00397A69">
              <w:rPr>
                <w:rFonts w:ascii="Times New Roman" w:eastAsia="メイリオ" w:hAnsi="Times New Roman"/>
                <w:color w:val="000000" w:themeColor="text1"/>
                <w:kern w:val="2"/>
                <w:sz w:val="20"/>
                <w:szCs w:val="20"/>
                <w:lang w:eastAsia="ja-JP"/>
              </w:rPr>
              <w:t>ABS</w:t>
            </w:r>
          </w:p>
          <w:p w14:paraId="3AD795FF" w14:textId="19C3BFCF"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1C4953" w:rsidRPr="00397A69">
              <w:rPr>
                <w:rFonts w:ascii="Times New Roman" w:eastAsia="メイリオ" w:hAnsi="Times New Roman"/>
                <w:color w:val="000000" w:themeColor="text1"/>
                <w:kern w:val="2"/>
                <w:sz w:val="20"/>
                <w:szCs w:val="20"/>
                <w:lang w:eastAsia="ja-JP"/>
              </w:rPr>
              <w:t>EEI</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top w:w="62" w:type="dxa"/>
              <w:left w:w="31" w:type="dxa"/>
              <w:bottom w:w="62" w:type="dxa"/>
              <w:right w:w="31" w:type="dxa"/>
            </w:tcMar>
            <w:vAlign w:val="center"/>
            <w:hideMark/>
          </w:tcPr>
          <w:p w14:paraId="7BA22B1B" w14:textId="6F715F48"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BF2BDD" w:rsidRPr="00397A69">
              <w:rPr>
                <w:rFonts w:ascii="Times New Roman" w:eastAsia="メイリオ" w:hAnsi="Times New Roman"/>
                <w:color w:val="000000" w:themeColor="text1"/>
                <w:kern w:val="2"/>
                <w:sz w:val="20"/>
                <w:szCs w:val="20"/>
                <w:lang w:eastAsia="ja-JP"/>
              </w:rPr>
              <w:t>ABS</w:t>
            </w:r>
          </w:p>
          <w:p w14:paraId="175C91FD" w14:textId="4627EBD9"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1C4953" w:rsidRPr="00397A69">
              <w:rPr>
                <w:rFonts w:ascii="Times New Roman" w:eastAsia="メイリオ" w:hAnsi="Times New Roman"/>
                <w:color w:val="000000" w:themeColor="text1"/>
                <w:kern w:val="2"/>
                <w:sz w:val="20"/>
                <w:szCs w:val="20"/>
                <w:lang w:eastAsia="ja-JP"/>
              </w:rPr>
              <w:t>EC-BF</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62" w:type="dxa"/>
              <w:left w:w="31" w:type="dxa"/>
              <w:bottom w:w="62" w:type="dxa"/>
              <w:right w:w="31" w:type="dxa"/>
            </w:tcMar>
            <w:vAlign w:val="center"/>
            <w:hideMark/>
          </w:tcPr>
          <w:p w14:paraId="55594F08" w14:textId="382E0D5B"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BF2BDD" w:rsidRPr="00397A69">
              <w:rPr>
                <w:rFonts w:ascii="Times New Roman" w:eastAsia="メイリオ" w:hAnsi="Times New Roman"/>
                <w:color w:val="000000" w:themeColor="text1"/>
                <w:kern w:val="2"/>
                <w:sz w:val="20"/>
                <w:szCs w:val="20"/>
                <w:lang w:eastAsia="ja-JP"/>
              </w:rPr>
              <w:t>ABS</w:t>
            </w:r>
          </w:p>
          <w:p w14:paraId="5E39C19E" w14:textId="648199AE"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1C4953" w:rsidRPr="00397A69">
              <w:rPr>
                <w:rFonts w:ascii="Times New Roman" w:eastAsia="メイリオ" w:hAnsi="Times New Roman"/>
                <w:color w:val="000000" w:themeColor="text1"/>
                <w:kern w:val="2"/>
                <w:sz w:val="20"/>
                <w:szCs w:val="20"/>
                <w:lang w:eastAsia="ja-JP"/>
              </w:rPr>
              <w:t>EEI</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Mar>
              <w:top w:w="62" w:type="dxa"/>
              <w:left w:w="31" w:type="dxa"/>
              <w:bottom w:w="62" w:type="dxa"/>
              <w:right w:w="31" w:type="dxa"/>
            </w:tcMar>
            <w:vAlign w:val="center"/>
            <w:hideMark/>
          </w:tcPr>
          <w:p w14:paraId="68C5B0D3" w14:textId="7288DF45" w:rsidR="00DB1C7C" w:rsidRPr="00397A69" w:rsidRDefault="00DB1C7C" w:rsidP="00C669AF">
            <w:pPr>
              <w:spacing w:after="0" w:line="240" w:lineRule="auto"/>
              <w:jc w:val="both"/>
              <w:rPr>
                <w:rFonts w:ascii="Times New Roman" w:eastAsia="ＭＳ Ｐゴシック" w:hAnsi="Times New Roman"/>
                <w:sz w:val="20"/>
                <w:szCs w:val="36"/>
                <w:lang w:eastAsia="ja-JP"/>
              </w:rPr>
            </w:pPr>
            <w:r w:rsidRPr="00397A69">
              <w:rPr>
                <w:rFonts w:ascii="Times New Roman" w:eastAsia="メイリオ" w:hAnsi="Times New Roman"/>
                <w:color w:val="000000" w:themeColor="text1"/>
                <w:kern w:val="2"/>
                <w:sz w:val="20"/>
                <w:szCs w:val="20"/>
                <w:lang w:eastAsia="ja-JP"/>
              </w:rPr>
              <w:t>・</w:t>
            </w:r>
            <w:r w:rsidR="001C4953" w:rsidRPr="00397A69">
              <w:rPr>
                <w:rFonts w:ascii="Times New Roman" w:eastAsia="メイリオ" w:hAnsi="Times New Roman"/>
                <w:color w:val="000000" w:themeColor="text1"/>
                <w:kern w:val="2"/>
                <w:sz w:val="20"/>
                <w:szCs w:val="20"/>
                <w:lang w:eastAsia="ja-JP"/>
              </w:rPr>
              <w:t>EC-BA</w:t>
            </w:r>
          </w:p>
        </w:tc>
      </w:tr>
    </w:tbl>
    <w:p w14:paraId="63788DD9" w14:textId="7203632F" w:rsidR="00DB1C7C" w:rsidRPr="00397A69" w:rsidRDefault="00DB1C7C" w:rsidP="00C669AF">
      <w:pPr>
        <w:spacing w:after="0" w:line="240" w:lineRule="auto"/>
        <w:rPr>
          <w:rFonts w:ascii="Times New Roman" w:hAnsi="Times New Roman"/>
          <w:sz w:val="20"/>
          <w:lang w:eastAsia="ja-JP"/>
        </w:rPr>
      </w:pPr>
    </w:p>
    <w:sectPr w:rsidR="00DB1C7C" w:rsidRPr="00397A69" w:rsidSect="00D7062F">
      <w:headerReference w:type="default" r:id="rId10"/>
      <w:footerReference w:type="default" r:id="rId11"/>
      <w:pgSz w:w="12240" w:h="15840"/>
      <w:pgMar w:top="1440" w:right="1440" w:bottom="1440" w:left="1440"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D4D47" w14:textId="77777777" w:rsidR="00AB6E1E" w:rsidRDefault="00AB6E1E" w:rsidP="004C00D1">
      <w:pPr>
        <w:spacing w:after="0" w:line="240" w:lineRule="auto"/>
      </w:pPr>
      <w:r>
        <w:separator/>
      </w:r>
    </w:p>
  </w:endnote>
  <w:endnote w:type="continuationSeparator" w:id="0">
    <w:p w14:paraId="7F13DFA5" w14:textId="77777777" w:rsidR="00AB6E1E" w:rsidRDefault="00AB6E1E" w:rsidP="004C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7440" w14:textId="77777777" w:rsidR="00480B71" w:rsidRDefault="00480B71">
    <w:pPr>
      <w:pStyle w:val="a7"/>
      <w:jc w:val="center"/>
    </w:pPr>
    <w:r>
      <w:fldChar w:fldCharType="begin"/>
    </w:r>
    <w:r>
      <w:instrText>PAGE   \* MERGEFORMAT</w:instrText>
    </w:r>
    <w:r>
      <w:fldChar w:fldCharType="separate"/>
    </w:r>
    <w:r w:rsidRPr="00324075">
      <w:rPr>
        <w:noProof/>
        <w:lang w:val="ja-JP" w:eastAsia="ja-JP"/>
      </w:rPr>
      <w:t>8</w:t>
    </w:r>
    <w:r>
      <w:fldChar w:fldCharType="end"/>
    </w:r>
  </w:p>
  <w:p w14:paraId="03FB96F7" w14:textId="77777777" w:rsidR="00480B71" w:rsidRDefault="00480B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716D0" w14:textId="77777777" w:rsidR="00AB6E1E" w:rsidRPr="00A64521" w:rsidRDefault="00AB6E1E" w:rsidP="00A64521">
      <w:pPr>
        <w:pStyle w:val="a7"/>
      </w:pPr>
      <w:r>
        <w:separator/>
      </w:r>
    </w:p>
  </w:footnote>
  <w:footnote w:type="continuationSeparator" w:id="0">
    <w:p w14:paraId="0464D267" w14:textId="77777777" w:rsidR="00AB6E1E" w:rsidRDefault="00AB6E1E" w:rsidP="004C00D1">
      <w:pPr>
        <w:spacing w:after="0" w:line="240" w:lineRule="auto"/>
      </w:pPr>
      <w:r>
        <w:continuationSeparator/>
      </w:r>
    </w:p>
  </w:footnote>
  <w:footnote w:id="1">
    <w:p w14:paraId="7F6B1315" w14:textId="3E5BEE5B" w:rsidR="00CE3D0A" w:rsidRPr="00CE3D0A" w:rsidRDefault="00CE3D0A" w:rsidP="00CE3D0A">
      <w:pPr>
        <w:pStyle w:val="ac"/>
        <w:spacing w:after="0"/>
        <w:rPr>
          <w:rFonts w:ascii="Times New Roman" w:hAnsi="Times New Roman"/>
          <w:lang w:eastAsia="ja-JP"/>
        </w:rPr>
      </w:pPr>
      <w:r w:rsidRPr="00CE3D0A">
        <w:rPr>
          <w:rStyle w:val="ae"/>
          <w:rFonts w:ascii="Times New Roman" w:hAnsi="Times New Roman"/>
          <w:sz w:val="18"/>
        </w:rPr>
        <w:footnoteRef/>
      </w:r>
      <w:r w:rsidRPr="00CE3D0A">
        <w:rPr>
          <w:rFonts w:ascii="Times New Roman" w:hAnsi="Times New Roman"/>
          <w:sz w:val="18"/>
        </w:rPr>
        <w:t xml:space="preserve"> An upper limit for the number of statistical surveys that can be conducted per year (the number of surveys to be conducted) is set for each business establishment and enterprise, and business establishments and enterprises that exceed the upper limit are excluded from the sample surveys to avoid duplication.</w:t>
      </w:r>
    </w:p>
  </w:footnote>
  <w:footnote w:id="2">
    <w:p w14:paraId="0B3FE8A5" w14:textId="268BE228" w:rsidR="00CE3D0A" w:rsidRPr="00CE3D0A" w:rsidRDefault="00CE3D0A" w:rsidP="00CE3D0A">
      <w:pPr>
        <w:pStyle w:val="ac"/>
        <w:spacing w:after="0"/>
        <w:rPr>
          <w:rFonts w:ascii="Times New Roman" w:hAnsi="Times New Roman"/>
          <w:lang w:eastAsia="ja-JP"/>
        </w:rPr>
      </w:pPr>
      <w:r w:rsidRPr="00CE3D0A">
        <w:rPr>
          <w:rStyle w:val="ae"/>
          <w:rFonts w:ascii="Times New Roman" w:hAnsi="Times New Roman"/>
          <w:sz w:val="18"/>
        </w:rPr>
        <w:footnoteRef/>
      </w:r>
      <w:r w:rsidRPr="00CE3D0A">
        <w:rPr>
          <w:rFonts w:ascii="Times New Roman" w:hAnsi="Times New Roman"/>
          <w:sz w:val="18"/>
        </w:rPr>
        <w:t xml:space="preserve"> A statistical survey to produce statistics that are important in planning national policies, such as </w:t>
      </w:r>
      <w:r w:rsidR="006E6006">
        <w:rPr>
          <w:rFonts w:ascii="Times New Roman" w:hAnsi="Times New Roman"/>
          <w:sz w:val="18"/>
        </w:rPr>
        <w:t>Population Census</w:t>
      </w:r>
      <w:r w:rsidRPr="00CE3D0A">
        <w:rPr>
          <w:rFonts w:ascii="Times New Roman" w:hAnsi="Times New Roman"/>
          <w:sz w:val="18"/>
        </w:rPr>
        <w:t>.</w:t>
      </w:r>
      <w:r w:rsidR="00B1424A">
        <w:rPr>
          <w:rFonts w:ascii="Times New Roman" w:hAnsi="Times New Roman"/>
          <w:sz w:val="18"/>
        </w:rPr>
        <w:t xml:space="preserve"> Fundamental</w:t>
      </w:r>
      <w:r w:rsidRPr="00CE3D0A">
        <w:rPr>
          <w:rFonts w:ascii="Times New Roman" w:hAnsi="Times New Roman"/>
          <w:sz w:val="18"/>
        </w:rPr>
        <w:t xml:space="preserve"> statistical surveys are obliged to</w:t>
      </w:r>
      <w:r w:rsidR="006E6006">
        <w:rPr>
          <w:rFonts w:ascii="Times New Roman" w:hAnsi="Times New Roman"/>
          <w:sz w:val="18"/>
        </w:rPr>
        <w:t xml:space="preserve"> be</w:t>
      </w:r>
      <w:r w:rsidRPr="00CE3D0A">
        <w:rPr>
          <w:rFonts w:ascii="Times New Roman" w:hAnsi="Times New Roman"/>
          <w:sz w:val="18"/>
        </w:rPr>
        <w:t xml:space="preserve"> answer</w:t>
      </w:r>
      <w:r w:rsidR="006E6006">
        <w:rPr>
          <w:rFonts w:ascii="Times New Roman" w:hAnsi="Times New Roman"/>
          <w:sz w:val="18"/>
        </w:rPr>
        <w:t>ed</w:t>
      </w:r>
      <w:r w:rsidRPr="00CE3D0A">
        <w:rPr>
          <w:rFonts w:ascii="Times New Roman" w:hAnsi="Times New Roman"/>
          <w:sz w:val="18"/>
        </w:rPr>
        <w:t xml:space="preserve"> by the Statistics Act.</w:t>
      </w:r>
    </w:p>
  </w:footnote>
  <w:footnote w:id="3">
    <w:p w14:paraId="266B957C" w14:textId="0988F34C" w:rsidR="00C72AE3" w:rsidRPr="00734497" w:rsidRDefault="00C72AE3" w:rsidP="00A80147">
      <w:pPr>
        <w:pStyle w:val="ac"/>
        <w:spacing w:after="0" w:line="240" w:lineRule="auto"/>
        <w:rPr>
          <w:rFonts w:ascii="Times New Roman" w:hAnsi="Times New Roman"/>
          <w:lang w:eastAsia="ja-JP"/>
        </w:rPr>
      </w:pPr>
      <w:r w:rsidRPr="00734497">
        <w:rPr>
          <w:rStyle w:val="ae"/>
          <w:rFonts w:ascii="Times New Roman" w:hAnsi="Times New Roman"/>
        </w:rPr>
        <w:footnoteRef/>
      </w:r>
      <w:r w:rsidRPr="00734497">
        <w:rPr>
          <w:rFonts w:ascii="Times New Roman" w:hAnsi="Times New Roman"/>
          <w:lang w:eastAsia="ja-JP"/>
        </w:rPr>
        <w:t xml:space="preserve"> </w:t>
      </w:r>
      <w:r w:rsidRPr="00734497">
        <w:rPr>
          <w:rFonts w:ascii="Times New Roman" w:hAnsi="Times New Roman"/>
          <w:sz w:val="18"/>
          <w:lang w:eastAsia="ja-JP"/>
        </w:rPr>
        <w:t xml:space="preserve">Under the Financial Instruments and Exchange Act, </w:t>
      </w:r>
      <w:r w:rsidR="00EC5FB8">
        <w:rPr>
          <w:rFonts w:ascii="Times New Roman" w:hAnsi="Times New Roman"/>
          <w:sz w:val="18"/>
          <w:lang w:eastAsia="ja-JP"/>
        </w:rPr>
        <w:t xml:space="preserve">this is </w:t>
      </w:r>
      <w:r w:rsidRPr="00734497">
        <w:rPr>
          <w:rFonts w:ascii="Times New Roman" w:hAnsi="Times New Roman"/>
          <w:sz w:val="18"/>
          <w:lang w:eastAsia="ja-JP"/>
        </w:rPr>
        <w:t>an electronic disclosure system for disclosure documents such as securities reports, which are corporate information disclosed by listed companies issuing shares.</w:t>
      </w:r>
    </w:p>
  </w:footnote>
  <w:footnote w:id="4">
    <w:p w14:paraId="37CDE959" w14:textId="77777777" w:rsidR="00CE3D0A" w:rsidRPr="0091731A" w:rsidRDefault="00CE3D0A" w:rsidP="0091731A">
      <w:pPr>
        <w:pStyle w:val="ac"/>
        <w:spacing w:after="0"/>
        <w:rPr>
          <w:rFonts w:ascii="Times New Roman" w:hAnsi="Times New Roman"/>
          <w:sz w:val="18"/>
        </w:rPr>
      </w:pPr>
      <w:r w:rsidRPr="0091731A">
        <w:rPr>
          <w:rStyle w:val="ae"/>
          <w:rFonts w:ascii="Times New Roman" w:hAnsi="Times New Roman"/>
          <w:sz w:val="18"/>
        </w:rPr>
        <w:footnoteRef/>
      </w:r>
      <w:r w:rsidRPr="0091731A">
        <w:rPr>
          <w:rFonts w:ascii="Times New Roman" w:hAnsi="Times New Roman"/>
          <w:sz w:val="18"/>
        </w:rPr>
        <w:t xml:space="preserve"> The National Tax Agency established the Law Concerning the Use of Numbers to Identify a Specific Individual in Administrative Procedures (hereinafter referred to as the "Number Law") in May 2013.</w:t>
      </w:r>
    </w:p>
    <w:p w14:paraId="717DCEE0" w14:textId="77777777" w:rsidR="00CE3D0A" w:rsidRPr="0091731A" w:rsidRDefault="00CE3D0A" w:rsidP="0091731A">
      <w:pPr>
        <w:pStyle w:val="ac"/>
        <w:spacing w:after="0"/>
        <w:rPr>
          <w:rFonts w:ascii="Times New Roman" w:hAnsi="Times New Roman"/>
          <w:sz w:val="18"/>
        </w:rPr>
      </w:pPr>
      <w:r w:rsidRPr="0091731A">
        <w:rPr>
          <w:rFonts w:ascii="Times New Roman" w:hAnsi="Times New Roman"/>
          <w:sz w:val="18"/>
        </w:rPr>
        <w:t>(Designation of a Corporation Number)</w:t>
      </w:r>
    </w:p>
    <w:p w14:paraId="02765586" w14:textId="77777777" w:rsidR="00CE3D0A" w:rsidRPr="0091731A" w:rsidRDefault="00CE3D0A" w:rsidP="0091731A">
      <w:pPr>
        <w:pStyle w:val="ac"/>
        <w:spacing w:after="0"/>
        <w:rPr>
          <w:rFonts w:ascii="Times New Roman" w:hAnsi="Times New Roman"/>
          <w:sz w:val="18"/>
        </w:rPr>
      </w:pPr>
      <w:r w:rsidRPr="0091731A">
        <w:rPr>
          <w:rFonts w:ascii="Times New Roman" w:hAnsi="Times New Roman"/>
          <w:sz w:val="18"/>
        </w:rPr>
        <w:t>The National Tax Agency publishes the Corporation Number on the Corporation Number publication site together with the trade name or name and the location of the head office or principal office of the subject corporation.</w:t>
      </w:r>
    </w:p>
    <w:p w14:paraId="10BBA9C2" w14:textId="77777777" w:rsidR="00CE3D0A" w:rsidRPr="0091731A" w:rsidRDefault="00CE3D0A" w:rsidP="0091731A">
      <w:pPr>
        <w:pStyle w:val="ac"/>
        <w:spacing w:after="0"/>
        <w:rPr>
          <w:rFonts w:ascii="Times New Roman" w:hAnsi="Times New Roman"/>
          <w:sz w:val="18"/>
        </w:rPr>
      </w:pPr>
      <w:r w:rsidRPr="0091731A">
        <w:rPr>
          <w:rFonts w:ascii="Times New Roman" w:hAnsi="Times New Roman"/>
          <w:sz w:val="18"/>
        </w:rPr>
        <w:t>Each corporation is assigned a 13-digit corporate number, which is freely available to anyone in principle.</w:t>
      </w:r>
    </w:p>
    <w:p w14:paraId="7984C415" w14:textId="0A6C342D" w:rsidR="00CE3D0A" w:rsidRDefault="00CE3D0A" w:rsidP="0091731A">
      <w:pPr>
        <w:pStyle w:val="ac"/>
        <w:spacing w:after="0"/>
        <w:rPr>
          <w:lang w:eastAsia="ja-JP"/>
        </w:rPr>
      </w:pPr>
      <w:r w:rsidRPr="0091731A">
        <w:rPr>
          <w:rFonts w:ascii="Times New Roman" w:hAnsi="Times New Roman"/>
          <w:sz w:val="18"/>
        </w:rPr>
        <w:t>The purpose of the Corporation Number is to create new value and to serve as a social foundation for realizing a fair and equitable society by improving the efficiency of administration and increasing the convenience of citizens. The use of the Corporation Number in public statistics is the most appropriate for this purpose. Based on the "Basic Policy for Statistical Reform" (December 21, 2016) compiled by the Council on Economic and Fiscal Policy, the use of the Corporation Number is to be promoted in statistical surveys targeting business establishments and enterprises.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5383" w14:textId="77777777" w:rsidR="00480B71" w:rsidRDefault="00480B71" w:rsidP="00361C4D">
    <w:pPr>
      <w:pStyle w:val="a5"/>
      <w:wordWrap w:val="0"/>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8697B"/>
    <w:multiLevelType w:val="hybridMultilevel"/>
    <w:tmpl w:val="7EDC1A56"/>
    <w:lvl w:ilvl="0" w:tplc="D4F6646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54"/>
    <w:rsid w:val="000034E2"/>
    <w:rsid w:val="00005F2E"/>
    <w:rsid w:val="00007C33"/>
    <w:rsid w:val="00011FCB"/>
    <w:rsid w:val="00012161"/>
    <w:rsid w:val="00012410"/>
    <w:rsid w:val="00012465"/>
    <w:rsid w:val="00012F73"/>
    <w:rsid w:val="00013C16"/>
    <w:rsid w:val="00013F48"/>
    <w:rsid w:val="00014219"/>
    <w:rsid w:val="00014483"/>
    <w:rsid w:val="00015364"/>
    <w:rsid w:val="0001579F"/>
    <w:rsid w:val="000171E3"/>
    <w:rsid w:val="000173A9"/>
    <w:rsid w:val="00021E06"/>
    <w:rsid w:val="00022536"/>
    <w:rsid w:val="00023522"/>
    <w:rsid w:val="00023839"/>
    <w:rsid w:val="000254C6"/>
    <w:rsid w:val="00025A61"/>
    <w:rsid w:val="000267D3"/>
    <w:rsid w:val="00027092"/>
    <w:rsid w:val="00033AF5"/>
    <w:rsid w:val="00036356"/>
    <w:rsid w:val="00037AEF"/>
    <w:rsid w:val="000402C5"/>
    <w:rsid w:val="00040904"/>
    <w:rsid w:val="00042C1A"/>
    <w:rsid w:val="00047320"/>
    <w:rsid w:val="000517B9"/>
    <w:rsid w:val="00051BAC"/>
    <w:rsid w:val="00051CF6"/>
    <w:rsid w:val="00053907"/>
    <w:rsid w:val="000543C3"/>
    <w:rsid w:val="0005511A"/>
    <w:rsid w:val="00055691"/>
    <w:rsid w:val="000558C5"/>
    <w:rsid w:val="000605C3"/>
    <w:rsid w:val="00062401"/>
    <w:rsid w:val="00063875"/>
    <w:rsid w:val="000662CB"/>
    <w:rsid w:val="000709D2"/>
    <w:rsid w:val="00071047"/>
    <w:rsid w:val="00076F3F"/>
    <w:rsid w:val="00077FE8"/>
    <w:rsid w:val="00080EE8"/>
    <w:rsid w:val="00081FE7"/>
    <w:rsid w:val="00082311"/>
    <w:rsid w:val="0008407A"/>
    <w:rsid w:val="00085848"/>
    <w:rsid w:val="00085929"/>
    <w:rsid w:val="00087612"/>
    <w:rsid w:val="00087D46"/>
    <w:rsid w:val="00090F3C"/>
    <w:rsid w:val="00092ABC"/>
    <w:rsid w:val="0009451C"/>
    <w:rsid w:val="0009470E"/>
    <w:rsid w:val="00094BBC"/>
    <w:rsid w:val="000A3690"/>
    <w:rsid w:val="000A592D"/>
    <w:rsid w:val="000A63A6"/>
    <w:rsid w:val="000A63D6"/>
    <w:rsid w:val="000A7F8A"/>
    <w:rsid w:val="000B0A9A"/>
    <w:rsid w:val="000B58A5"/>
    <w:rsid w:val="000C149E"/>
    <w:rsid w:val="000C17C5"/>
    <w:rsid w:val="000C4D87"/>
    <w:rsid w:val="000C5BCF"/>
    <w:rsid w:val="000D006F"/>
    <w:rsid w:val="000D0D56"/>
    <w:rsid w:val="000D3920"/>
    <w:rsid w:val="000D3E56"/>
    <w:rsid w:val="000D72BD"/>
    <w:rsid w:val="000E04C5"/>
    <w:rsid w:val="000E0EC6"/>
    <w:rsid w:val="000E4248"/>
    <w:rsid w:val="000E43A4"/>
    <w:rsid w:val="000E4CE8"/>
    <w:rsid w:val="000F3413"/>
    <w:rsid w:val="000F66F8"/>
    <w:rsid w:val="000F6FDE"/>
    <w:rsid w:val="00100F82"/>
    <w:rsid w:val="00101EF0"/>
    <w:rsid w:val="00104435"/>
    <w:rsid w:val="00111313"/>
    <w:rsid w:val="0011197D"/>
    <w:rsid w:val="00111A58"/>
    <w:rsid w:val="00112EF2"/>
    <w:rsid w:val="0011384D"/>
    <w:rsid w:val="00114233"/>
    <w:rsid w:val="001149C1"/>
    <w:rsid w:val="00116806"/>
    <w:rsid w:val="00120362"/>
    <w:rsid w:val="00120AE5"/>
    <w:rsid w:val="00121C4E"/>
    <w:rsid w:val="00121D4A"/>
    <w:rsid w:val="001238C9"/>
    <w:rsid w:val="0012791E"/>
    <w:rsid w:val="00127F4D"/>
    <w:rsid w:val="00135B8D"/>
    <w:rsid w:val="00136C7A"/>
    <w:rsid w:val="0013783D"/>
    <w:rsid w:val="00137B4F"/>
    <w:rsid w:val="0014120F"/>
    <w:rsid w:val="00154462"/>
    <w:rsid w:val="0015501D"/>
    <w:rsid w:val="001556A9"/>
    <w:rsid w:val="00155B8C"/>
    <w:rsid w:val="001605CE"/>
    <w:rsid w:val="00160622"/>
    <w:rsid w:val="00161FDD"/>
    <w:rsid w:val="00162093"/>
    <w:rsid w:val="00163B79"/>
    <w:rsid w:val="00163D72"/>
    <w:rsid w:val="0016589A"/>
    <w:rsid w:val="00166BC3"/>
    <w:rsid w:val="00170C81"/>
    <w:rsid w:val="00172AB8"/>
    <w:rsid w:val="00172F6D"/>
    <w:rsid w:val="0017340B"/>
    <w:rsid w:val="0017421F"/>
    <w:rsid w:val="00174464"/>
    <w:rsid w:val="001747CE"/>
    <w:rsid w:val="00174810"/>
    <w:rsid w:val="00174E57"/>
    <w:rsid w:val="00175347"/>
    <w:rsid w:val="00175620"/>
    <w:rsid w:val="00177AFA"/>
    <w:rsid w:val="0018635C"/>
    <w:rsid w:val="001951F3"/>
    <w:rsid w:val="00197063"/>
    <w:rsid w:val="001A3AB2"/>
    <w:rsid w:val="001A5595"/>
    <w:rsid w:val="001A6200"/>
    <w:rsid w:val="001A69DE"/>
    <w:rsid w:val="001A7A7E"/>
    <w:rsid w:val="001B2040"/>
    <w:rsid w:val="001B26B2"/>
    <w:rsid w:val="001B2BC8"/>
    <w:rsid w:val="001B3728"/>
    <w:rsid w:val="001B3798"/>
    <w:rsid w:val="001B3C63"/>
    <w:rsid w:val="001B485A"/>
    <w:rsid w:val="001B7675"/>
    <w:rsid w:val="001B7EBA"/>
    <w:rsid w:val="001C1D88"/>
    <w:rsid w:val="001C38BB"/>
    <w:rsid w:val="001C3C0A"/>
    <w:rsid w:val="001C3E33"/>
    <w:rsid w:val="001C4953"/>
    <w:rsid w:val="001C69CE"/>
    <w:rsid w:val="001D1D30"/>
    <w:rsid w:val="001D2699"/>
    <w:rsid w:val="001D42E0"/>
    <w:rsid w:val="001D4369"/>
    <w:rsid w:val="001D49C0"/>
    <w:rsid w:val="001D56D2"/>
    <w:rsid w:val="001D6773"/>
    <w:rsid w:val="001D6EC9"/>
    <w:rsid w:val="001E365D"/>
    <w:rsid w:val="001E3784"/>
    <w:rsid w:val="001E3E1C"/>
    <w:rsid w:val="001E5158"/>
    <w:rsid w:val="001E561F"/>
    <w:rsid w:val="001E5E42"/>
    <w:rsid w:val="001E628F"/>
    <w:rsid w:val="001F0AAE"/>
    <w:rsid w:val="001F21CC"/>
    <w:rsid w:val="001F2CAE"/>
    <w:rsid w:val="001F340A"/>
    <w:rsid w:val="001F49D8"/>
    <w:rsid w:val="001F6892"/>
    <w:rsid w:val="001F79EA"/>
    <w:rsid w:val="001F7AC8"/>
    <w:rsid w:val="0020032B"/>
    <w:rsid w:val="00202D97"/>
    <w:rsid w:val="00203AEE"/>
    <w:rsid w:val="00204618"/>
    <w:rsid w:val="002053B6"/>
    <w:rsid w:val="002056B1"/>
    <w:rsid w:val="0020650C"/>
    <w:rsid w:val="0021592C"/>
    <w:rsid w:val="00217B4C"/>
    <w:rsid w:val="0022189C"/>
    <w:rsid w:val="00232A66"/>
    <w:rsid w:val="002332CD"/>
    <w:rsid w:val="002332CF"/>
    <w:rsid w:val="00234164"/>
    <w:rsid w:val="0023675B"/>
    <w:rsid w:val="00237FB3"/>
    <w:rsid w:val="0024010C"/>
    <w:rsid w:val="00240B0C"/>
    <w:rsid w:val="00241D9C"/>
    <w:rsid w:val="00243FD4"/>
    <w:rsid w:val="0024407E"/>
    <w:rsid w:val="00246CD2"/>
    <w:rsid w:val="0025010D"/>
    <w:rsid w:val="002505BC"/>
    <w:rsid w:val="002507BE"/>
    <w:rsid w:val="00250992"/>
    <w:rsid w:val="002534ED"/>
    <w:rsid w:val="00254467"/>
    <w:rsid w:val="00255C9A"/>
    <w:rsid w:val="0025632C"/>
    <w:rsid w:val="00260B1A"/>
    <w:rsid w:val="002626D3"/>
    <w:rsid w:val="00264B6E"/>
    <w:rsid w:val="00272BD5"/>
    <w:rsid w:val="00274374"/>
    <w:rsid w:val="00274963"/>
    <w:rsid w:val="00275E63"/>
    <w:rsid w:val="00276AAF"/>
    <w:rsid w:val="00277919"/>
    <w:rsid w:val="00280066"/>
    <w:rsid w:val="0028020B"/>
    <w:rsid w:val="00281D55"/>
    <w:rsid w:val="00282544"/>
    <w:rsid w:val="00282551"/>
    <w:rsid w:val="002829C5"/>
    <w:rsid w:val="002840CD"/>
    <w:rsid w:val="00285794"/>
    <w:rsid w:val="00287736"/>
    <w:rsid w:val="002908FB"/>
    <w:rsid w:val="00290D97"/>
    <w:rsid w:val="00291BE2"/>
    <w:rsid w:val="002922A0"/>
    <w:rsid w:val="00292651"/>
    <w:rsid w:val="00292F73"/>
    <w:rsid w:val="00293E14"/>
    <w:rsid w:val="00293F8B"/>
    <w:rsid w:val="0029471A"/>
    <w:rsid w:val="00294916"/>
    <w:rsid w:val="00296376"/>
    <w:rsid w:val="00296FBB"/>
    <w:rsid w:val="00297F46"/>
    <w:rsid w:val="002A2607"/>
    <w:rsid w:val="002A4B1C"/>
    <w:rsid w:val="002A5284"/>
    <w:rsid w:val="002A5BD0"/>
    <w:rsid w:val="002A6A41"/>
    <w:rsid w:val="002A6CF8"/>
    <w:rsid w:val="002B1893"/>
    <w:rsid w:val="002B6D06"/>
    <w:rsid w:val="002C2E4E"/>
    <w:rsid w:val="002C5AD3"/>
    <w:rsid w:val="002C5AF1"/>
    <w:rsid w:val="002C5E1C"/>
    <w:rsid w:val="002D17C4"/>
    <w:rsid w:val="002D38BD"/>
    <w:rsid w:val="002D3D38"/>
    <w:rsid w:val="002D5504"/>
    <w:rsid w:val="002D5FAE"/>
    <w:rsid w:val="002D6DC7"/>
    <w:rsid w:val="002D761D"/>
    <w:rsid w:val="002E214E"/>
    <w:rsid w:val="002E61BB"/>
    <w:rsid w:val="002E7211"/>
    <w:rsid w:val="002F026D"/>
    <w:rsid w:val="002F03B7"/>
    <w:rsid w:val="002F12B0"/>
    <w:rsid w:val="002F3F6E"/>
    <w:rsid w:val="002F4D4F"/>
    <w:rsid w:val="002F79AB"/>
    <w:rsid w:val="003038F3"/>
    <w:rsid w:val="00305BE5"/>
    <w:rsid w:val="00310C13"/>
    <w:rsid w:val="00311367"/>
    <w:rsid w:val="00313F67"/>
    <w:rsid w:val="003151D9"/>
    <w:rsid w:val="00321350"/>
    <w:rsid w:val="003216D6"/>
    <w:rsid w:val="003225E0"/>
    <w:rsid w:val="003233C2"/>
    <w:rsid w:val="00323C4B"/>
    <w:rsid w:val="00324075"/>
    <w:rsid w:val="00324366"/>
    <w:rsid w:val="003253DB"/>
    <w:rsid w:val="00326B96"/>
    <w:rsid w:val="0033136C"/>
    <w:rsid w:val="003401D4"/>
    <w:rsid w:val="003412E8"/>
    <w:rsid w:val="0034582A"/>
    <w:rsid w:val="003464F4"/>
    <w:rsid w:val="00351B68"/>
    <w:rsid w:val="003522D0"/>
    <w:rsid w:val="00353FFF"/>
    <w:rsid w:val="0035480E"/>
    <w:rsid w:val="0035560C"/>
    <w:rsid w:val="00361C4D"/>
    <w:rsid w:val="00361D1A"/>
    <w:rsid w:val="00363EED"/>
    <w:rsid w:val="0036757E"/>
    <w:rsid w:val="0037275B"/>
    <w:rsid w:val="00373D71"/>
    <w:rsid w:val="00374FF0"/>
    <w:rsid w:val="0037533B"/>
    <w:rsid w:val="003762A9"/>
    <w:rsid w:val="003817EB"/>
    <w:rsid w:val="00381981"/>
    <w:rsid w:val="003824AF"/>
    <w:rsid w:val="00382506"/>
    <w:rsid w:val="0038335F"/>
    <w:rsid w:val="00385696"/>
    <w:rsid w:val="003860CA"/>
    <w:rsid w:val="003869C1"/>
    <w:rsid w:val="0038750C"/>
    <w:rsid w:val="00387E0A"/>
    <w:rsid w:val="00390148"/>
    <w:rsid w:val="003943FF"/>
    <w:rsid w:val="003948C7"/>
    <w:rsid w:val="00394F22"/>
    <w:rsid w:val="003961AD"/>
    <w:rsid w:val="0039663E"/>
    <w:rsid w:val="00397A69"/>
    <w:rsid w:val="003A142D"/>
    <w:rsid w:val="003A1542"/>
    <w:rsid w:val="003B01F4"/>
    <w:rsid w:val="003B0677"/>
    <w:rsid w:val="003B4507"/>
    <w:rsid w:val="003B4AE2"/>
    <w:rsid w:val="003B5EBA"/>
    <w:rsid w:val="003B62FD"/>
    <w:rsid w:val="003C0493"/>
    <w:rsid w:val="003C0CB8"/>
    <w:rsid w:val="003C5C10"/>
    <w:rsid w:val="003D0BA1"/>
    <w:rsid w:val="003D3763"/>
    <w:rsid w:val="003D4206"/>
    <w:rsid w:val="003D48A5"/>
    <w:rsid w:val="003D7AE3"/>
    <w:rsid w:val="003E05E6"/>
    <w:rsid w:val="003E1355"/>
    <w:rsid w:val="003E1606"/>
    <w:rsid w:val="003E2C47"/>
    <w:rsid w:val="003E42CA"/>
    <w:rsid w:val="003E728C"/>
    <w:rsid w:val="003F1E1B"/>
    <w:rsid w:val="003F2AD1"/>
    <w:rsid w:val="003F408A"/>
    <w:rsid w:val="003F69ED"/>
    <w:rsid w:val="003F7781"/>
    <w:rsid w:val="004020B0"/>
    <w:rsid w:val="004040BE"/>
    <w:rsid w:val="00405586"/>
    <w:rsid w:val="00406899"/>
    <w:rsid w:val="0041020B"/>
    <w:rsid w:val="00410DA1"/>
    <w:rsid w:val="0041179B"/>
    <w:rsid w:val="0041268C"/>
    <w:rsid w:val="00414486"/>
    <w:rsid w:val="00414587"/>
    <w:rsid w:val="00414963"/>
    <w:rsid w:val="00417BC7"/>
    <w:rsid w:val="00417F80"/>
    <w:rsid w:val="0042233D"/>
    <w:rsid w:val="00423598"/>
    <w:rsid w:val="00423F2D"/>
    <w:rsid w:val="00424DE2"/>
    <w:rsid w:val="00425637"/>
    <w:rsid w:val="0042582C"/>
    <w:rsid w:val="0042629B"/>
    <w:rsid w:val="004302FC"/>
    <w:rsid w:val="00433E23"/>
    <w:rsid w:val="00436880"/>
    <w:rsid w:val="00436975"/>
    <w:rsid w:val="00437365"/>
    <w:rsid w:val="004409C5"/>
    <w:rsid w:val="004428F2"/>
    <w:rsid w:val="004432E9"/>
    <w:rsid w:val="004450D3"/>
    <w:rsid w:val="00446477"/>
    <w:rsid w:val="00447A12"/>
    <w:rsid w:val="004516AE"/>
    <w:rsid w:val="0045357C"/>
    <w:rsid w:val="00453A48"/>
    <w:rsid w:val="00454872"/>
    <w:rsid w:val="00456609"/>
    <w:rsid w:val="00461100"/>
    <w:rsid w:val="0046146B"/>
    <w:rsid w:val="0046224A"/>
    <w:rsid w:val="004624E3"/>
    <w:rsid w:val="00462D29"/>
    <w:rsid w:val="0046324B"/>
    <w:rsid w:val="00463B18"/>
    <w:rsid w:val="00464524"/>
    <w:rsid w:val="00465335"/>
    <w:rsid w:val="004716A4"/>
    <w:rsid w:val="00471B23"/>
    <w:rsid w:val="0047323E"/>
    <w:rsid w:val="00473977"/>
    <w:rsid w:val="00475164"/>
    <w:rsid w:val="004751D6"/>
    <w:rsid w:val="00476937"/>
    <w:rsid w:val="0047705F"/>
    <w:rsid w:val="00477B9E"/>
    <w:rsid w:val="00480B71"/>
    <w:rsid w:val="00480D41"/>
    <w:rsid w:val="004819A3"/>
    <w:rsid w:val="00483FDD"/>
    <w:rsid w:val="00484BB5"/>
    <w:rsid w:val="0048513D"/>
    <w:rsid w:val="004853AC"/>
    <w:rsid w:val="0049015A"/>
    <w:rsid w:val="004910C1"/>
    <w:rsid w:val="00496012"/>
    <w:rsid w:val="004971F6"/>
    <w:rsid w:val="00497B24"/>
    <w:rsid w:val="004A117F"/>
    <w:rsid w:val="004A50FF"/>
    <w:rsid w:val="004A5B0B"/>
    <w:rsid w:val="004A7049"/>
    <w:rsid w:val="004A72D9"/>
    <w:rsid w:val="004A7BAC"/>
    <w:rsid w:val="004A7CBD"/>
    <w:rsid w:val="004B005D"/>
    <w:rsid w:val="004B1544"/>
    <w:rsid w:val="004B20F5"/>
    <w:rsid w:val="004B5FC7"/>
    <w:rsid w:val="004B7D78"/>
    <w:rsid w:val="004C00D1"/>
    <w:rsid w:val="004C6F35"/>
    <w:rsid w:val="004D38CE"/>
    <w:rsid w:val="004D3F16"/>
    <w:rsid w:val="004D4DD0"/>
    <w:rsid w:val="004E0CFB"/>
    <w:rsid w:val="004E2569"/>
    <w:rsid w:val="004E44A0"/>
    <w:rsid w:val="004E703C"/>
    <w:rsid w:val="004F5F01"/>
    <w:rsid w:val="00502E00"/>
    <w:rsid w:val="005043CF"/>
    <w:rsid w:val="0050482A"/>
    <w:rsid w:val="005068AB"/>
    <w:rsid w:val="00506D83"/>
    <w:rsid w:val="005142F1"/>
    <w:rsid w:val="0051595E"/>
    <w:rsid w:val="00515DFF"/>
    <w:rsid w:val="00516AFF"/>
    <w:rsid w:val="00520312"/>
    <w:rsid w:val="00520362"/>
    <w:rsid w:val="00521F82"/>
    <w:rsid w:val="005255A5"/>
    <w:rsid w:val="00526EAC"/>
    <w:rsid w:val="00527EDF"/>
    <w:rsid w:val="00530F20"/>
    <w:rsid w:val="00540474"/>
    <w:rsid w:val="005458D7"/>
    <w:rsid w:val="00551FA7"/>
    <w:rsid w:val="00553CBE"/>
    <w:rsid w:val="00556637"/>
    <w:rsid w:val="005608AD"/>
    <w:rsid w:val="00560DC5"/>
    <w:rsid w:val="00562A23"/>
    <w:rsid w:val="00564646"/>
    <w:rsid w:val="00564E16"/>
    <w:rsid w:val="00571807"/>
    <w:rsid w:val="00571FCB"/>
    <w:rsid w:val="00574C0F"/>
    <w:rsid w:val="0058110B"/>
    <w:rsid w:val="005818D1"/>
    <w:rsid w:val="00582F49"/>
    <w:rsid w:val="0058421E"/>
    <w:rsid w:val="00585686"/>
    <w:rsid w:val="005869A9"/>
    <w:rsid w:val="00594089"/>
    <w:rsid w:val="00597DE2"/>
    <w:rsid w:val="005A393A"/>
    <w:rsid w:val="005A6329"/>
    <w:rsid w:val="005A67BC"/>
    <w:rsid w:val="005B162B"/>
    <w:rsid w:val="005B2BFC"/>
    <w:rsid w:val="005B38AF"/>
    <w:rsid w:val="005C189B"/>
    <w:rsid w:val="005C30FF"/>
    <w:rsid w:val="005C33F7"/>
    <w:rsid w:val="005C3D30"/>
    <w:rsid w:val="005C5C3B"/>
    <w:rsid w:val="005C670B"/>
    <w:rsid w:val="005C694F"/>
    <w:rsid w:val="005D0B5C"/>
    <w:rsid w:val="005D2402"/>
    <w:rsid w:val="005D244F"/>
    <w:rsid w:val="005D2D26"/>
    <w:rsid w:val="005D402F"/>
    <w:rsid w:val="005D4047"/>
    <w:rsid w:val="005D4DEF"/>
    <w:rsid w:val="005D5D6A"/>
    <w:rsid w:val="005E32AE"/>
    <w:rsid w:val="005E3BC0"/>
    <w:rsid w:val="005E43DE"/>
    <w:rsid w:val="005E56E5"/>
    <w:rsid w:val="005E64A6"/>
    <w:rsid w:val="005F0636"/>
    <w:rsid w:val="005F38E8"/>
    <w:rsid w:val="005F6C24"/>
    <w:rsid w:val="005F796C"/>
    <w:rsid w:val="00600759"/>
    <w:rsid w:val="00601602"/>
    <w:rsid w:val="00603CA0"/>
    <w:rsid w:val="00603F35"/>
    <w:rsid w:val="00605E93"/>
    <w:rsid w:val="006079D9"/>
    <w:rsid w:val="00607D61"/>
    <w:rsid w:val="00607D6B"/>
    <w:rsid w:val="00611185"/>
    <w:rsid w:val="006124D8"/>
    <w:rsid w:val="00615B21"/>
    <w:rsid w:val="00615CA6"/>
    <w:rsid w:val="0061716F"/>
    <w:rsid w:val="00620A1D"/>
    <w:rsid w:val="00620EC7"/>
    <w:rsid w:val="00621096"/>
    <w:rsid w:val="00622CFE"/>
    <w:rsid w:val="0062511E"/>
    <w:rsid w:val="0063101C"/>
    <w:rsid w:val="006316B4"/>
    <w:rsid w:val="006327CC"/>
    <w:rsid w:val="00632CA1"/>
    <w:rsid w:val="00633179"/>
    <w:rsid w:val="006345A9"/>
    <w:rsid w:val="006348A8"/>
    <w:rsid w:val="00635A8E"/>
    <w:rsid w:val="006369D5"/>
    <w:rsid w:val="00640E29"/>
    <w:rsid w:val="00641C75"/>
    <w:rsid w:val="00641EC3"/>
    <w:rsid w:val="00642C53"/>
    <w:rsid w:val="00642DD1"/>
    <w:rsid w:val="0064449B"/>
    <w:rsid w:val="006460D4"/>
    <w:rsid w:val="00646158"/>
    <w:rsid w:val="00647AFC"/>
    <w:rsid w:val="00650CEB"/>
    <w:rsid w:val="006533A3"/>
    <w:rsid w:val="0065656B"/>
    <w:rsid w:val="0066021F"/>
    <w:rsid w:val="0066149B"/>
    <w:rsid w:val="00662059"/>
    <w:rsid w:val="00662391"/>
    <w:rsid w:val="00662A1D"/>
    <w:rsid w:val="00664E65"/>
    <w:rsid w:val="006703FA"/>
    <w:rsid w:val="006716BE"/>
    <w:rsid w:val="00671D9A"/>
    <w:rsid w:val="00673082"/>
    <w:rsid w:val="00673901"/>
    <w:rsid w:val="00675197"/>
    <w:rsid w:val="006779BC"/>
    <w:rsid w:val="006800B6"/>
    <w:rsid w:val="0068072F"/>
    <w:rsid w:val="006820A9"/>
    <w:rsid w:val="00686230"/>
    <w:rsid w:val="00686C01"/>
    <w:rsid w:val="006947EE"/>
    <w:rsid w:val="00695D45"/>
    <w:rsid w:val="006A0C96"/>
    <w:rsid w:val="006A1340"/>
    <w:rsid w:val="006A2AA6"/>
    <w:rsid w:val="006A49FB"/>
    <w:rsid w:val="006A636A"/>
    <w:rsid w:val="006B191F"/>
    <w:rsid w:val="006B3F14"/>
    <w:rsid w:val="006B5E4A"/>
    <w:rsid w:val="006B68BD"/>
    <w:rsid w:val="006B7078"/>
    <w:rsid w:val="006B7B3F"/>
    <w:rsid w:val="006C0456"/>
    <w:rsid w:val="006C08BD"/>
    <w:rsid w:val="006C4BC2"/>
    <w:rsid w:val="006C7BD7"/>
    <w:rsid w:val="006D1C58"/>
    <w:rsid w:val="006D5286"/>
    <w:rsid w:val="006D5942"/>
    <w:rsid w:val="006E1601"/>
    <w:rsid w:val="006E3465"/>
    <w:rsid w:val="006E4615"/>
    <w:rsid w:val="006E6006"/>
    <w:rsid w:val="006E77A9"/>
    <w:rsid w:val="006F3966"/>
    <w:rsid w:val="006F4561"/>
    <w:rsid w:val="006F6C1B"/>
    <w:rsid w:val="00701383"/>
    <w:rsid w:val="0070212A"/>
    <w:rsid w:val="007039D5"/>
    <w:rsid w:val="00703D1B"/>
    <w:rsid w:val="00705B17"/>
    <w:rsid w:val="007063D0"/>
    <w:rsid w:val="00706F6D"/>
    <w:rsid w:val="00711248"/>
    <w:rsid w:val="00712EBA"/>
    <w:rsid w:val="00714E19"/>
    <w:rsid w:val="00715567"/>
    <w:rsid w:val="007158DD"/>
    <w:rsid w:val="00715DDF"/>
    <w:rsid w:val="007205E8"/>
    <w:rsid w:val="0072142E"/>
    <w:rsid w:val="00724206"/>
    <w:rsid w:val="007303BE"/>
    <w:rsid w:val="0073194F"/>
    <w:rsid w:val="00732692"/>
    <w:rsid w:val="0073360B"/>
    <w:rsid w:val="00734497"/>
    <w:rsid w:val="0073543B"/>
    <w:rsid w:val="00735DFD"/>
    <w:rsid w:val="0074135D"/>
    <w:rsid w:val="00742F35"/>
    <w:rsid w:val="00744166"/>
    <w:rsid w:val="00744A8E"/>
    <w:rsid w:val="0074605E"/>
    <w:rsid w:val="0075013E"/>
    <w:rsid w:val="00751075"/>
    <w:rsid w:val="0075160C"/>
    <w:rsid w:val="00752AE8"/>
    <w:rsid w:val="00753355"/>
    <w:rsid w:val="00753460"/>
    <w:rsid w:val="00756F74"/>
    <w:rsid w:val="0075781E"/>
    <w:rsid w:val="00757CB3"/>
    <w:rsid w:val="00760A9A"/>
    <w:rsid w:val="007618B4"/>
    <w:rsid w:val="00761A0A"/>
    <w:rsid w:val="00761CD0"/>
    <w:rsid w:val="007624DB"/>
    <w:rsid w:val="007630A9"/>
    <w:rsid w:val="007630CE"/>
    <w:rsid w:val="00763D93"/>
    <w:rsid w:val="0076453F"/>
    <w:rsid w:val="007664E1"/>
    <w:rsid w:val="0077192B"/>
    <w:rsid w:val="00775185"/>
    <w:rsid w:val="00775304"/>
    <w:rsid w:val="00775562"/>
    <w:rsid w:val="007878FF"/>
    <w:rsid w:val="00787A0D"/>
    <w:rsid w:val="00790556"/>
    <w:rsid w:val="00794143"/>
    <w:rsid w:val="00795BA8"/>
    <w:rsid w:val="007A28CE"/>
    <w:rsid w:val="007B2903"/>
    <w:rsid w:val="007B2957"/>
    <w:rsid w:val="007B5E0A"/>
    <w:rsid w:val="007B6418"/>
    <w:rsid w:val="007B66B7"/>
    <w:rsid w:val="007C3172"/>
    <w:rsid w:val="007C38C0"/>
    <w:rsid w:val="007C4B75"/>
    <w:rsid w:val="007D0E37"/>
    <w:rsid w:val="007D1CF2"/>
    <w:rsid w:val="007D51A6"/>
    <w:rsid w:val="007D6470"/>
    <w:rsid w:val="007E0433"/>
    <w:rsid w:val="007E176A"/>
    <w:rsid w:val="007E325F"/>
    <w:rsid w:val="007E32BC"/>
    <w:rsid w:val="007E6B28"/>
    <w:rsid w:val="007F0BDE"/>
    <w:rsid w:val="007F0C8A"/>
    <w:rsid w:val="007F1545"/>
    <w:rsid w:val="007F2944"/>
    <w:rsid w:val="007F2DCF"/>
    <w:rsid w:val="007F4126"/>
    <w:rsid w:val="007F6875"/>
    <w:rsid w:val="007F72B2"/>
    <w:rsid w:val="007F7676"/>
    <w:rsid w:val="0080237F"/>
    <w:rsid w:val="00802484"/>
    <w:rsid w:val="00802515"/>
    <w:rsid w:val="0080457B"/>
    <w:rsid w:val="00810625"/>
    <w:rsid w:val="008107BA"/>
    <w:rsid w:val="00811D54"/>
    <w:rsid w:val="0081227C"/>
    <w:rsid w:val="00812A96"/>
    <w:rsid w:val="00815D2B"/>
    <w:rsid w:val="00816347"/>
    <w:rsid w:val="008179ED"/>
    <w:rsid w:val="00817C0D"/>
    <w:rsid w:val="00820775"/>
    <w:rsid w:val="00823D83"/>
    <w:rsid w:val="0082487A"/>
    <w:rsid w:val="0082642C"/>
    <w:rsid w:val="00827AEE"/>
    <w:rsid w:val="00833C7B"/>
    <w:rsid w:val="0084032E"/>
    <w:rsid w:val="008412BB"/>
    <w:rsid w:val="008415B4"/>
    <w:rsid w:val="00841638"/>
    <w:rsid w:val="00847B20"/>
    <w:rsid w:val="00851AFB"/>
    <w:rsid w:val="008530C8"/>
    <w:rsid w:val="00853F3A"/>
    <w:rsid w:val="0086271F"/>
    <w:rsid w:val="0086654F"/>
    <w:rsid w:val="00866625"/>
    <w:rsid w:val="008712BE"/>
    <w:rsid w:val="008712DF"/>
    <w:rsid w:val="00872D3A"/>
    <w:rsid w:val="00873ECC"/>
    <w:rsid w:val="00875D16"/>
    <w:rsid w:val="008766FA"/>
    <w:rsid w:val="00877D49"/>
    <w:rsid w:val="00877EF6"/>
    <w:rsid w:val="00881517"/>
    <w:rsid w:val="008846E6"/>
    <w:rsid w:val="00884E12"/>
    <w:rsid w:val="00885C9F"/>
    <w:rsid w:val="00886DB4"/>
    <w:rsid w:val="00887DBF"/>
    <w:rsid w:val="00890F25"/>
    <w:rsid w:val="008949CC"/>
    <w:rsid w:val="00894D83"/>
    <w:rsid w:val="00894E8C"/>
    <w:rsid w:val="008950A0"/>
    <w:rsid w:val="0089724A"/>
    <w:rsid w:val="0089773F"/>
    <w:rsid w:val="00897E70"/>
    <w:rsid w:val="00897F67"/>
    <w:rsid w:val="008A4DAA"/>
    <w:rsid w:val="008A56E2"/>
    <w:rsid w:val="008A6224"/>
    <w:rsid w:val="008A6313"/>
    <w:rsid w:val="008B1AB7"/>
    <w:rsid w:val="008B567C"/>
    <w:rsid w:val="008B6656"/>
    <w:rsid w:val="008C10EB"/>
    <w:rsid w:val="008C2B5C"/>
    <w:rsid w:val="008C2B87"/>
    <w:rsid w:val="008C34BF"/>
    <w:rsid w:val="008C3673"/>
    <w:rsid w:val="008C679B"/>
    <w:rsid w:val="008C6E2F"/>
    <w:rsid w:val="008C6E50"/>
    <w:rsid w:val="008D1C9D"/>
    <w:rsid w:val="008D24F7"/>
    <w:rsid w:val="008D2F84"/>
    <w:rsid w:val="008E1C44"/>
    <w:rsid w:val="008E237E"/>
    <w:rsid w:val="008E2AFF"/>
    <w:rsid w:val="008E41AA"/>
    <w:rsid w:val="008E6C37"/>
    <w:rsid w:val="008E7469"/>
    <w:rsid w:val="008F194D"/>
    <w:rsid w:val="008F3A4A"/>
    <w:rsid w:val="008F7431"/>
    <w:rsid w:val="008F75CA"/>
    <w:rsid w:val="008F76C1"/>
    <w:rsid w:val="008F77E2"/>
    <w:rsid w:val="00905E33"/>
    <w:rsid w:val="0090786F"/>
    <w:rsid w:val="00911722"/>
    <w:rsid w:val="00913AA6"/>
    <w:rsid w:val="00913FA0"/>
    <w:rsid w:val="00914C03"/>
    <w:rsid w:val="0091501D"/>
    <w:rsid w:val="009163A2"/>
    <w:rsid w:val="0091731A"/>
    <w:rsid w:val="00917DFE"/>
    <w:rsid w:val="00924770"/>
    <w:rsid w:val="00926659"/>
    <w:rsid w:val="00926D3A"/>
    <w:rsid w:val="00932020"/>
    <w:rsid w:val="00932CD3"/>
    <w:rsid w:val="0093531B"/>
    <w:rsid w:val="009363CD"/>
    <w:rsid w:val="00936587"/>
    <w:rsid w:val="009370B2"/>
    <w:rsid w:val="009409E7"/>
    <w:rsid w:val="00942F92"/>
    <w:rsid w:val="009453C6"/>
    <w:rsid w:val="00950CEF"/>
    <w:rsid w:val="009563A2"/>
    <w:rsid w:val="00956EE1"/>
    <w:rsid w:val="00956F23"/>
    <w:rsid w:val="00957EFD"/>
    <w:rsid w:val="0096187A"/>
    <w:rsid w:val="0096381B"/>
    <w:rsid w:val="00964EB9"/>
    <w:rsid w:val="00966D55"/>
    <w:rsid w:val="00967EB7"/>
    <w:rsid w:val="00970337"/>
    <w:rsid w:val="009716C8"/>
    <w:rsid w:val="00972F60"/>
    <w:rsid w:val="00974635"/>
    <w:rsid w:val="00974B2C"/>
    <w:rsid w:val="009759AB"/>
    <w:rsid w:val="00975A54"/>
    <w:rsid w:val="00976062"/>
    <w:rsid w:val="00976763"/>
    <w:rsid w:val="00980852"/>
    <w:rsid w:val="00980D01"/>
    <w:rsid w:val="009820E3"/>
    <w:rsid w:val="009843FE"/>
    <w:rsid w:val="0099176B"/>
    <w:rsid w:val="00992916"/>
    <w:rsid w:val="00992BA3"/>
    <w:rsid w:val="00994FE0"/>
    <w:rsid w:val="00995C00"/>
    <w:rsid w:val="009965D7"/>
    <w:rsid w:val="009969CD"/>
    <w:rsid w:val="009A00B4"/>
    <w:rsid w:val="009A0BB4"/>
    <w:rsid w:val="009A0FC1"/>
    <w:rsid w:val="009A1927"/>
    <w:rsid w:val="009A1A17"/>
    <w:rsid w:val="009A2F13"/>
    <w:rsid w:val="009A4AA0"/>
    <w:rsid w:val="009A52B4"/>
    <w:rsid w:val="009A6039"/>
    <w:rsid w:val="009A712A"/>
    <w:rsid w:val="009B10D5"/>
    <w:rsid w:val="009B1F21"/>
    <w:rsid w:val="009B2176"/>
    <w:rsid w:val="009B32F6"/>
    <w:rsid w:val="009B7B81"/>
    <w:rsid w:val="009C060C"/>
    <w:rsid w:val="009C0613"/>
    <w:rsid w:val="009C0EF8"/>
    <w:rsid w:val="009C1D37"/>
    <w:rsid w:val="009C27DD"/>
    <w:rsid w:val="009C2AD9"/>
    <w:rsid w:val="009C3618"/>
    <w:rsid w:val="009C4941"/>
    <w:rsid w:val="009D51E2"/>
    <w:rsid w:val="009D697B"/>
    <w:rsid w:val="009D7265"/>
    <w:rsid w:val="009D7973"/>
    <w:rsid w:val="009E01B7"/>
    <w:rsid w:val="009E1519"/>
    <w:rsid w:val="009E32E2"/>
    <w:rsid w:val="009E3F94"/>
    <w:rsid w:val="009E63F0"/>
    <w:rsid w:val="009E7D62"/>
    <w:rsid w:val="009F36F2"/>
    <w:rsid w:val="00A004B0"/>
    <w:rsid w:val="00A01423"/>
    <w:rsid w:val="00A01710"/>
    <w:rsid w:val="00A02730"/>
    <w:rsid w:val="00A027D6"/>
    <w:rsid w:val="00A044B7"/>
    <w:rsid w:val="00A07038"/>
    <w:rsid w:val="00A07D4A"/>
    <w:rsid w:val="00A10DE6"/>
    <w:rsid w:val="00A127D9"/>
    <w:rsid w:val="00A148DB"/>
    <w:rsid w:val="00A15EEC"/>
    <w:rsid w:val="00A178EE"/>
    <w:rsid w:val="00A2062E"/>
    <w:rsid w:val="00A217F6"/>
    <w:rsid w:val="00A22A5C"/>
    <w:rsid w:val="00A234F2"/>
    <w:rsid w:val="00A277B4"/>
    <w:rsid w:val="00A300D5"/>
    <w:rsid w:val="00A37171"/>
    <w:rsid w:val="00A37931"/>
    <w:rsid w:val="00A37C4A"/>
    <w:rsid w:val="00A37D48"/>
    <w:rsid w:val="00A409B4"/>
    <w:rsid w:val="00A45D3C"/>
    <w:rsid w:val="00A50771"/>
    <w:rsid w:val="00A514E9"/>
    <w:rsid w:val="00A525DC"/>
    <w:rsid w:val="00A53178"/>
    <w:rsid w:val="00A54B31"/>
    <w:rsid w:val="00A57CFE"/>
    <w:rsid w:val="00A62152"/>
    <w:rsid w:val="00A630FC"/>
    <w:rsid w:val="00A64521"/>
    <w:rsid w:val="00A6490A"/>
    <w:rsid w:val="00A64E1E"/>
    <w:rsid w:val="00A66871"/>
    <w:rsid w:val="00A668BF"/>
    <w:rsid w:val="00A66D6F"/>
    <w:rsid w:val="00A67C21"/>
    <w:rsid w:val="00A703E7"/>
    <w:rsid w:val="00A70C09"/>
    <w:rsid w:val="00A73BBD"/>
    <w:rsid w:val="00A750B1"/>
    <w:rsid w:val="00A76C02"/>
    <w:rsid w:val="00A76CF0"/>
    <w:rsid w:val="00A80147"/>
    <w:rsid w:val="00A8123D"/>
    <w:rsid w:val="00A84D85"/>
    <w:rsid w:val="00A87087"/>
    <w:rsid w:val="00A877A1"/>
    <w:rsid w:val="00A943DE"/>
    <w:rsid w:val="00A96C21"/>
    <w:rsid w:val="00A96DF4"/>
    <w:rsid w:val="00AA0116"/>
    <w:rsid w:val="00AA1851"/>
    <w:rsid w:val="00AA2121"/>
    <w:rsid w:val="00AA3960"/>
    <w:rsid w:val="00AA43DA"/>
    <w:rsid w:val="00AA78C5"/>
    <w:rsid w:val="00AB0A0C"/>
    <w:rsid w:val="00AB2E90"/>
    <w:rsid w:val="00AB543F"/>
    <w:rsid w:val="00AB5570"/>
    <w:rsid w:val="00AB6197"/>
    <w:rsid w:val="00AB6E1E"/>
    <w:rsid w:val="00AB760C"/>
    <w:rsid w:val="00AB7953"/>
    <w:rsid w:val="00AC004C"/>
    <w:rsid w:val="00AC2046"/>
    <w:rsid w:val="00AC2CF7"/>
    <w:rsid w:val="00AC306F"/>
    <w:rsid w:val="00AC3D7A"/>
    <w:rsid w:val="00AC5591"/>
    <w:rsid w:val="00AC5AF2"/>
    <w:rsid w:val="00AD1200"/>
    <w:rsid w:val="00AD1D66"/>
    <w:rsid w:val="00AD3F70"/>
    <w:rsid w:val="00AD56FF"/>
    <w:rsid w:val="00AD5E53"/>
    <w:rsid w:val="00AD624B"/>
    <w:rsid w:val="00AE061C"/>
    <w:rsid w:val="00AE0CFB"/>
    <w:rsid w:val="00AE1640"/>
    <w:rsid w:val="00AE1F29"/>
    <w:rsid w:val="00AE3630"/>
    <w:rsid w:val="00AE47D7"/>
    <w:rsid w:val="00AE4CB5"/>
    <w:rsid w:val="00AF0128"/>
    <w:rsid w:val="00AF03DC"/>
    <w:rsid w:val="00AF20AA"/>
    <w:rsid w:val="00AF3F3C"/>
    <w:rsid w:val="00AF43A6"/>
    <w:rsid w:val="00AF490D"/>
    <w:rsid w:val="00AF6704"/>
    <w:rsid w:val="00B00B06"/>
    <w:rsid w:val="00B03158"/>
    <w:rsid w:val="00B03440"/>
    <w:rsid w:val="00B03669"/>
    <w:rsid w:val="00B047D3"/>
    <w:rsid w:val="00B060F6"/>
    <w:rsid w:val="00B068EC"/>
    <w:rsid w:val="00B06972"/>
    <w:rsid w:val="00B06A43"/>
    <w:rsid w:val="00B06B6F"/>
    <w:rsid w:val="00B07D6E"/>
    <w:rsid w:val="00B10C55"/>
    <w:rsid w:val="00B10D22"/>
    <w:rsid w:val="00B129C1"/>
    <w:rsid w:val="00B1424A"/>
    <w:rsid w:val="00B144AC"/>
    <w:rsid w:val="00B15BCE"/>
    <w:rsid w:val="00B17D3B"/>
    <w:rsid w:val="00B21ED6"/>
    <w:rsid w:val="00B23435"/>
    <w:rsid w:val="00B23A41"/>
    <w:rsid w:val="00B23F06"/>
    <w:rsid w:val="00B25DEA"/>
    <w:rsid w:val="00B25E3E"/>
    <w:rsid w:val="00B26951"/>
    <w:rsid w:val="00B27ADB"/>
    <w:rsid w:val="00B3234D"/>
    <w:rsid w:val="00B32428"/>
    <w:rsid w:val="00B33A5B"/>
    <w:rsid w:val="00B355F5"/>
    <w:rsid w:val="00B35B36"/>
    <w:rsid w:val="00B373B2"/>
    <w:rsid w:val="00B37681"/>
    <w:rsid w:val="00B40993"/>
    <w:rsid w:val="00B41985"/>
    <w:rsid w:val="00B42851"/>
    <w:rsid w:val="00B43EA7"/>
    <w:rsid w:val="00B471A8"/>
    <w:rsid w:val="00B52ED9"/>
    <w:rsid w:val="00B53850"/>
    <w:rsid w:val="00B5536D"/>
    <w:rsid w:val="00B56847"/>
    <w:rsid w:val="00B61D14"/>
    <w:rsid w:val="00B64F2B"/>
    <w:rsid w:val="00B677A1"/>
    <w:rsid w:val="00B71C20"/>
    <w:rsid w:val="00B73AFE"/>
    <w:rsid w:val="00B7456C"/>
    <w:rsid w:val="00B76127"/>
    <w:rsid w:val="00B77384"/>
    <w:rsid w:val="00B80BDE"/>
    <w:rsid w:val="00B81885"/>
    <w:rsid w:val="00B820D9"/>
    <w:rsid w:val="00B84122"/>
    <w:rsid w:val="00B85356"/>
    <w:rsid w:val="00B856AF"/>
    <w:rsid w:val="00B86F2F"/>
    <w:rsid w:val="00B87ED0"/>
    <w:rsid w:val="00B909B5"/>
    <w:rsid w:val="00B91CEF"/>
    <w:rsid w:val="00B9229A"/>
    <w:rsid w:val="00B935CB"/>
    <w:rsid w:val="00B95D5A"/>
    <w:rsid w:val="00B95E7E"/>
    <w:rsid w:val="00BA27AE"/>
    <w:rsid w:val="00BA2F42"/>
    <w:rsid w:val="00BA50AC"/>
    <w:rsid w:val="00BA7F13"/>
    <w:rsid w:val="00BB0C19"/>
    <w:rsid w:val="00BB189F"/>
    <w:rsid w:val="00BB3283"/>
    <w:rsid w:val="00BB3BE2"/>
    <w:rsid w:val="00BB5045"/>
    <w:rsid w:val="00BB6493"/>
    <w:rsid w:val="00BC00A3"/>
    <w:rsid w:val="00BC0824"/>
    <w:rsid w:val="00BC179D"/>
    <w:rsid w:val="00BC1AF3"/>
    <w:rsid w:val="00BC61D4"/>
    <w:rsid w:val="00BD04DF"/>
    <w:rsid w:val="00BD0F64"/>
    <w:rsid w:val="00BD1917"/>
    <w:rsid w:val="00BD1FFC"/>
    <w:rsid w:val="00BD2027"/>
    <w:rsid w:val="00BD2E0A"/>
    <w:rsid w:val="00BD5F2A"/>
    <w:rsid w:val="00BE0217"/>
    <w:rsid w:val="00BE1312"/>
    <w:rsid w:val="00BE2D72"/>
    <w:rsid w:val="00BE32B7"/>
    <w:rsid w:val="00BE46C7"/>
    <w:rsid w:val="00BE70A4"/>
    <w:rsid w:val="00BE75C4"/>
    <w:rsid w:val="00BF0272"/>
    <w:rsid w:val="00BF2AB6"/>
    <w:rsid w:val="00BF2BDD"/>
    <w:rsid w:val="00BF4E8A"/>
    <w:rsid w:val="00C0199C"/>
    <w:rsid w:val="00C01B1E"/>
    <w:rsid w:val="00C0292F"/>
    <w:rsid w:val="00C03399"/>
    <w:rsid w:val="00C074D1"/>
    <w:rsid w:val="00C126AB"/>
    <w:rsid w:val="00C12BDA"/>
    <w:rsid w:val="00C13276"/>
    <w:rsid w:val="00C139A7"/>
    <w:rsid w:val="00C139E5"/>
    <w:rsid w:val="00C153EE"/>
    <w:rsid w:val="00C179E0"/>
    <w:rsid w:val="00C24D04"/>
    <w:rsid w:val="00C2570C"/>
    <w:rsid w:val="00C3130E"/>
    <w:rsid w:val="00C31B3E"/>
    <w:rsid w:val="00C32249"/>
    <w:rsid w:val="00C3540E"/>
    <w:rsid w:val="00C360DD"/>
    <w:rsid w:val="00C402AE"/>
    <w:rsid w:val="00C41352"/>
    <w:rsid w:val="00C41476"/>
    <w:rsid w:val="00C42F82"/>
    <w:rsid w:val="00C43144"/>
    <w:rsid w:val="00C450E7"/>
    <w:rsid w:val="00C464D2"/>
    <w:rsid w:val="00C50E91"/>
    <w:rsid w:val="00C54BF6"/>
    <w:rsid w:val="00C54D58"/>
    <w:rsid w:val="00C552E7"/>
    <w:rsid w:val="00C55AA5"/>
    <w:rsid w:val="00C56948"/>
    <w:rsid w:val="00C57CC3"/>
    <w:rsid w:val="00C65FAB"/>
    <w:rsid w:val="00C669AF"/>
    <w:rsid w:val="00C66A31"/>
    <w:rsid w:val="00C72752"/>
    <w:rsid w:val="00C72AE3"/>
    <w:rsid w:val="00C73017"/>
    <w:rsid w:val="00C74A35"/>
    <w:rsid w:val="00C755B0"/>
    <w:rsid w:val="00C75FC3"/>
    <w:rsid w:val="00C77C26"/>
    <w:rsid w:val="00C77DEF"/>
    <w:rsid w:val="00C81507"/>
    <w:rsid w:val="00C83E3C"/>
    <w:rsid w:val="00C85DC1"/>
    <w:rsid w:val="00C93C96"/>
    <w:rsid w:val="00C93DBC"/>
    <w:rsid w:val="00C96015"/>
    <w:rsid w:val="00CA17F9"/>
    <w:rsid w:val="00CA1BB9"/>
    <w:rsid w:val="00CA5527"/>
    <w:rsid w:val="00CA5B30"/>
    <w:rsid w:val="00CA64DB"/>
    <w:rsid w:val="00CA6F92"/>
    <w:rsid w:val="00CA74C7"/>
    <w:rsid w:val="00CA7CFF"/>
    <w:rsid w:val="00CA7E66"/>
    <w:rsid w:val="00CB166D"/>
    <w:rsid w:val="00CB2111"/>
    <w:rsid w:val="00CB3141"/>
    <w:rsid w:val="00CB37EB"/>
    <w:rsid w:val="00CB4162"/>
    <w:rsid w:val="00CB502F"/>
    <w:rsid w:val="00CB6E57"/>
    <w:rsid w:val="00CC022E"/>
    <w:rsid w:val="00CC0B5E"/>
    <w:rsid w:val="00CC45A6"/>
    <w:rsid w:val="00CC49ED"/>
    <w:rsid w:val="00CC595B"/>
    <w:rsid w:val="00CD0466"/>
    <w:rsid w:val="00CD25A5"/>
    <w:rsid w:val="00CD39FB"/>
    <w:rsid w:val="00CD5530"/>
    <w:rsid w:val="00CD594D"/>
    <w:rsid w:val="00CD71DC"/>
    <w:rsid w:val="00CD7363"/>
    <w:rsid w:val="00CE0F55"/>
    <w:rsid w:val="00CE3D0A"/>
    <w:rsid w:val="00CE59B8"/>
    <w:rsid w:val="00CE7327"/>
    <w:rsid w:val="00CE7BC2"/>
    <w:rsid w:val="00CF14BA"/>
    <w:rsid w:val="00CF57D5"/>
    <w:rsid w:val="00CF642A"/>
    <w:rsid w:val="00D000F5"/>
    <w:rsid w:val="00D00C6D"/>
    <w:rsid w:val="00D02040"/>
    <w:rsid w:val="00D03E3C"/>
    <w:rsid w:val="00D054AF"/>
    <w:rsid w:val="00D05B47"/>
    <w:rsid w:val="00D06783"/>
    <w:rsid w:val="00D1081D"/>
    <w:rsid w:val="00D122FB"/>
    <w:rsid w:val="00D12745"/>
    <w:rsid w:val="00D12867"/>
    <w:rsid w:val="00D14205"/>
    <w:rsid w:val="00D14888"/>
    <w:rsid w:val="00D156C8"/>
    <w:rsid w:val="00D21105"/>
    <w:rsid w:val="00D33EEB"/>
    <w:rsid w:val="00D34079"/>
    <w:rsid w:val="00D36D03"/>
    <w:rsid w:val="00D371B2"/>
    <w:rsid w:val="00D37CDC"/>
    <w:rsid w:val="00D40611"/>
    <w:rsid w:val="00D437E2"/>
    <w:rsid w:val="00D43815"/>
    <w:rsid w:val="00D44340"/>
    <w:rsid w:val="00D444FC"/>
    <w:rsid w:val="00D46B59"/>
    <w:rsid w:val="00D502CB"/>
    <w:rsid w:val="00D515DA"/>
    <w:rsid w:val="00D52232"/>
    <w:rsid w:val="00D533E6"/>
    <w:rsid w:val="00D53771"/>
    <w:rsid w:val="00D53AA6"/>
    <w:rsid w:val="00D545BE"/>
    <w:rsid w:val="00D54A4E"/>
    <w:rsid w:val="00D563EC"/>
    <w:rsid w:val="00D56813"/>
    <w:rsid w:val="00D575B4"/>
    <w:rsid w:val="00D61FF8"/>
    <w:rsid w:val="00D6252A"/>
    <w:rsid w:val="00D62DAE"/>
    <w:rsid w:val="00D6583C"/>
    <w:rsid w:val="00D7062F"/>
    <w:rsid w:val="00D712F7"/>
    <w:rsid w:val="00D72F84"/>
    <w:rsid w:val="00D75007"/>
    <w:rsid w:val="00D75E53"/>
    <w:rsid w:val="00D760D7"/>
    <w:rsid w:val="00D76B09"/>
    <w:rsid w:val="00D801F2"/>
    <w:rsid w:val="00D804EA"/>
    <w:rsid w:val="00D813FD"/>
    <w:rsid w:val="00D821CD"/>
    <w:rsid w:val="00D8260B"/>
    <w:rsid w:val="00D82CF7"/>
    <w:rsid w:val="00D83659"/>
    <w:rsid w:val="00D9145B"/>
    <w:rsid w:val="00D92169"/>
    <w:rsid w:val="00D929F8"/>
    <w:rsid w:val="00D92EBA"/>
    <w:rsid w:val="00D95C07"/>
    <w:rsid w:val="00DA01A4"/>
    <w:rsid w:val="00DA1C2E"/>
    <w:rsid w:val="00DA3554"/>
    <w:rsid w:val="00DA40E8"/>
    <w:rsid w:val="00DA4C26"/>
    <w:rsid w:val="00DA4DC0"/>
    <w:rsid w:val="00DA6A7A"/>
    <w:rsid w:val="00DA7B2A"/>
    <w:rsid w:val="00DB1A30"/>
    <w:rsid w:val="00DB1C7C"/>
    <w:rsid w:val="00DB34EF"/>
    <w:rsid w:val="00DB41E3"/>
    <w:rsid w:val="00DB4965"/>
    <w:rsid w:val="00DC07A1"/>
    <w:rsid w:val="00DC4E57"/>
    <w:rsid w:val="00DC5E20"/>
    <w:rsid w:val="00DD070A"/>
    <w:rsid w:val="00DD135B"/>
    <w:rsid w:val="00DD32DC"/>
    <w:rsid w:val="00DD4D83"/>
    <w:rsid w:val="00DD6899"/>
    <w:rsid w:val="00DD72A9"/>
    <w:rsid w:val="00DE0141"/>
    <w:rsid w:val="00DE18CC"/>
    <w:rsid w:val="00DE2329"/>
    <w:rsid w:val="00DE3025"/>
    <w:rsid w:val="00DE362E"/>
    <w:rsid w:val="00DE3C72"/>
    <w:rsid w:val="00DE49DF"/>
    <w:rsid w:val="00DF1949"/>
    <w:rsid w:val="00DF31B1"/>
    <w:rsid w:val="00DF3A11"/>
    <w:rsid w:val="00DF4020"/>
    <w:rsid w:val="00DF44AA"/>
    <w:rsid w:val="00DF7D7F"/>
    <w:rsid w:val="00E01BB9"/>
    <w:rsid w:val="00E01F35"/>
    <w:rsid w:val="00E02FE9"/>
    <w:rsid w:val="00E043EB"/>
    <w:rsid w:val="00E04CFE"/>
    <w:rsid w:val="00E06F70"/>
    <w:rsid w:val="00E116B5"/>
    <w:rsid w:val="00E14D61"/>
    <w:rsid w:val="00E16320"/>
    <w:rsid w:val="00E2113E"/>
    <w:rsid w:val="00E21414"/>
    <w:rsid w:val="00E22391"/>
    <w:rsid w:val="00E22838"/>
    <w:rsid w:val="00E24602"/>
    <w:rsid w:val="00E2663A"/>
    <w:rsid w:val="00E311D2"/>
    <w:rsid w:val="00E336E5"/>
    <w:rsid w:val="00E364D9"/>
    <w:rsid w:val="00E40B40"/>
    <w:rsid w:val="00E41D43"/>
    <w:rsid w:val="00E439BE"/>
    <w:rsid w:val="00E44AD0"/>
    <w:rsid w:val="00E45281"/>
    <w:rsid w:val="00E47FF6"/>
    <w:rsid w:val="00E54336"/>
    <w:rsid w:val="00E561AB"/>
    <w:rsid w:val="00E56CDC"/>
    <w:rsid w:val="00E57CF8"/>
    <w:rsid w:val="00E61380"/>
    <w:rsid w:val="00E62018"/>
    <w:rsid w:val="00E624B8"/>
    <w:rsid w:val="00E63179"/>
    <w:rsid w:val="00E63354"/>
    <w:rsid w:val="00E63E90"/>
    <w:rsid w:val="00E643C7"/>
    <w:rsid w:val="00E64941"/>
    <w:rsid w:val="00E65936"/>
    <w:rsid w:val="00E668C7"/>
    <w:rsid w:val="00E674CF"/>
    <w:rsid w:val="00E67FFD"/>
    <w:rsid w:val="00E70C32"/>
    <w:rsid w:val="00E74D85"/>
    <w:rsid w:val="00E76266"/>
    <w:rsid w:val="00E8174F"/>
    <w:rsid w:val="00E85255"/>
    <w:rsid w:val="00E85D4F"/>
    <w:rsid w:val="00E8677B"/>
    <w:rsid w:val="00E9037A"/>
    <w:rsid w:val="00E919FA"/>
    <w:rsid w:val="00E9333A"/>
    <w:rsid w:val="00E959E2"/>
    <w:rsid w:val="00E976F9"/>
    <w:rsid w:val="00E9791E"/>
    <w:rsid w:val="00E97EDB"/>
    <w:rsid w:val="00EA2CAF"/>
    <w:rsid w:val="00EA302A"/>
    <w:rsid w:val="00EA3846"/>
    <w:rsid w:val="00EA45C4"/>
    <w:rsid w:val="00EA7B63"/>
    <w:rsid w:val="00EB00F7"/>
    <w:rsid w:val="00EB0C1C"/>
    <w:rsid w:val="00EB13E5"/>
    <w:rsid w:val="00EB1D7C"/>
    <w:rsid w:val="00EB226B"/>
    <w:rsid w:val="00EB2454"/>
    <w:rsid w:val="00EB3886"/>
    <w:rsid w:val="00EB3F93"/>
    <w:rsid w:val="00EB40CC"/>
    <w:rsid w:val="00EB6692"/>
    <w:rsid w:val="00EB755C"/>
    <w:rsid w:val="00EC027D"/>
    <w:rsid w:val="00EC07D2"/>
    <w:rsid w:val="00EC1929"/>
    <w:rsid w:val="00EC1E91"/>
    <w:rsid w:val="00EC203C"/>
    <w:rsid w:val="00EC5FB8"/>
    <w:rsid w:val="00EC755B"/>
    <w:rsid w:val="00EC75E0"/>
    <w:rsid w:val="00EC7877"/>
    <w:rsid w:val="00ED0062"/>
    <w:rsid w:val="00ED0732"/>
    <w:rsid w:val="00ED0C88"/>
    <w:rsid w:val="00ED1DAC"/>
    <w:rsid w:val="00ED3675"/>
    <w:rsid w:val="00ED3C45"/>
    <w:rsid w:val="00ED5232"/>
    <w:rsid w:val="00ED61DC"/>
    <w:rsid w:val="00EE02C9"/>
    <w:rsid w:val="00EE0690"/>
    <w:rsid w:val="00EE21DC"/>
    <w:rsid w:val="00EE4D7F"/>
    <w:rsid w:val="00EE587C"/>
    <w:rsid w:val="00EE63AB"/>
    <w:rsid w:val="00EE6F5C"/>
    <w:rsid w:val="00EF34FC"/>
    <w:rsid w:val="00EF3EF1"/>
    <w:rsid w:val="00EF47DD"/>
    <w:rsid w:val="00EF4DCC"/>
    <w:rsid w:val="00EF5584"/>
    <w:rsid w:val="00EF5693"/>
    <w:rsid w:val="00EF7C42"/>
    <w:rsid w:val="00EF7C55"/>
    <w:rsid w:val="00F0531C"/>
    <w:rsid w:val="00F0535E"/>
    <w:rsid w:val="00F06634"/>
    <w:rsid w:val="00F06C4E"/>
    <w:rsid w:val="00F07E6D"/>
    <w:rsid w:val="00F10411"/>
    <w:rsid w:val="00F14B96"/>
    <w:rsid w:val="00F14BE2"/>
    <w:rsid w:val="00F16DD1"/>
    <w:rsid w:val="00F17278"/>
    <w:rsid w:val="00F17AF5"/>
    <w:rsid w:val="00F21377"/>
    <w:rsid w:val="00F21654"/>
    <w:rsid w:val="00F221A6"/>
    <w:rsid w:val="00F30AA0"/>
    <w:rsid w:val="00F333E8"/>
    <w:rsid w:val="00F33C5D"/>
    <w:rsid w:val="00F34049"/>
    <w:rsid w:val="00F347FD"/>
    <w:rsid w:val="00F34C1E"/>
    <w:rsid w:val="00F37F7C"/>
    <w:rsid w:val="00F4160D"/>
    <w:rsid w:val="00F44BD8"/>
    <w:rsid w:val="00F44DCA"/>
    <w:rsid w:val="00F50443"/>
    <w:rsid w:val="00F508A6"/>
    <w:rsid w:val="00F52753"/>
    <w:rsid w:val="00F52A3B"/>
    <w:rsid w:val="00F54414"/>
    <w:rsid w:val="00F578F4"/>
    <w:rsid w:val="00F5792C"/>
    <w:rsid w:val="00F605B7"/>
    <w:rsid w:val="00F61861"/>
    <w:rsid w:val="00F61D74"/>
    <w:rsid w:val="00F627D9"/>
    <w:rsid w:val="00F62DAA"/>
    <w:rsid w:val="00F6328D"/>
    <w:rsid w:val="00F653B6"/>
    <w:rsid w:val="00F67F61"/>
    <w:rsid w:val="00F708FF"/>
    <w:rsid w:val="00F72543"/>
    <w:rsid w:val="00F7470B"/>
    <w:rsid w:val="00F75E53"/>
    <w:rsid w:val="00F801DF"/>
    <w:rsid w:val="00F80F6C"/>
    <w:rsid w:val="00F811CD"/>
    <w:rsid w:val="00F81840"/>
    <w:rsid w:val="00F818DD"/>
    <w:rsid w:val="00F83DC4"/>
    <w:rsid w:val="00F85093"/>
    <w:rsid w:val="00F869EF"/>
    <w:rsid w:val="00F86F64"/>
    <w:rsid w:val="00F9002C"/>
    <w:rsid w:val="00F91590"/>
    <w:rsid w:val="00F9383A"/>
    <w:rsid w:val="00F93B82"/>
    <w:rsid w:val="00F940D8"/>
    <w:rsid w:val="00F95A69"/>
    <w:rsid w:val="00F96BE7"/>
    <w:rsid w:val="00FA0A06"/>
    <w:rsid w:val="00FA360F"/>
    <w:rsid w:val="00FA578D"/>
    <w:rsid w:val="00FA57CF"/>
    <w:rsid w:val="00FA5B1E"/>
    <w:rsid w:val="00FA716B"/>
    <w:rsid w:val="00FB0A4B"/>
    <w:rsid w:val="00FB1857"/>
    <w:rsid w:val="00FB282B"/>
    <w:rsid w:val="00FB2E3C"/>
    <w:rsid w:val="00FB47FD"/>
    <w:rsid w:val="00FB5145"/>
    <w:rsid w:val="00FB5155"/>
    <w:rsid w:val="00FB568D"/>
    <w:rsid w:val="00FB6A1D"/>
    <w:rsid w:val="00FB764E"/>
    <w:rsid w:val="00FC032D"/>
    <w:rsid w:val="00FC15C3"/>
    <w:rsid w:val="00FC3255"/>
    <w:rsid w:val="00FC46C6"/>
    <w:rsid w:val="00FC649C"/>
    <w:rsid w:val="00FC78D4"/>
    <w:rsid w:val="00FD0EE5"/>
    <w:rsid w:val="00FD1999"/>
    <w:rsid w:val="00FD41A8"/>
    <w:rsid w:val="00FD4854"/>
    <w:rsid w:val="00FD50E7"/>
    <w:rsid w:val="00FD5A72"/>
    <w:rsid w:val="00FE3C51"/>
    <w:rsid w:val="00FF0764"/>
    <w:rsid w:val="00FF0A5A"/>
    <w:rsid w:val="00FF2B54"/>
    <w:rsid w:val="00FF43A3"/>
    <w:rsid w:val="00FF536B"/>
    <w:rsid w:val="00FF54BD"/>
    <w:rsid w:val="00FF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A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0A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3354"/>
    <w:pPr>
      <w:spacing w:after="0" w:line="240" w:lineRule="auto"/>
    </w:pPr>
    <w:rPr>
      <w:rFonts w:ascii="Tahoma" w:hAnsi="Tahoma" w:cs="Tahoma"/>
      <w:sz w:val="16"/>
      <w:szCs w:val="16"/>
    </w:rPr>
  </w:style>
  <w:style w:type="character" w:customStyle="1" w:styleId="a4">
    <w:name w:val="吹き出し (文字)"/>
    <w:link w:val="a3"/>
    <w:uiPriority w:val="99"/>
    <w:semiHidden/>
    <w:rsid w:val="00E63354"/>
    <w:rPr>
      <w:rFonts w:ascii="Tahoma" w:hAnsi="Tahoma" w:cs="Tahoma"/>
      <w:sz w:val="16"/>
      <w:szCs w:val="16"/>
    </w:rPr>
  </w:style>
  <w:style w:type="paragraph" w:styleId="a5">
    <w:name w:val="header"/>
    <w:basedOn w:val="a"/>
    <w:link w:val="a6"/>
    <w:uiPriority w:val="99"/>
    <w:unhideWhenUsed/>
    <w:rsid w:val="004C00D1"/>
    <w:pPr>
      <w:tabs>
        <w:tab w:val="center" w:pos="4252"/>
        <w:tab w:val="right" w:pos="8504"/>
      </w:tabs>
      <w:snapToGrid w:val="0"/>
    </w:pPr>
  </w:style>
  <w:style w:type="character" w:customStyle="1" w:styleId="a6">
    <w:name w:val="ヘッダー (文字)"/>
    <w:link w:val="a5"/>
    <w:uiPriority w:val="99"/>
    <w:rsid w:val="004C00D1"/>
    <w:rPr>
      <w:sz w:val="22"/>
      <w:szCs w:val="22"/>
      <w:lang w:eastAsia="en-US"/>
    </w:rPr>
  </w:style>
  <w:style w:type="paragraph" w:styleId="a7">
    <w:name w:val="footer"/>
    <w:basedOn w:val="a"/>
    <w:link w:val="a8"/>
    <w:uiPriority w:val="99"/>
    <w:unhideWhenUsed/>
    <w:rsid w:val="004C00D1"/>
    <w:pPr>
      <w:tabs>
        <w:tab w:val="center" w:pos="4252"/>
        <w:tab w:val="right" w:pos="8504"/>
      </w:tabs>
      <w:snapToGrid w:val="0"/>
    </w:pPr>
  </w:style>
  <w:style w:type="character" w:customStyle="1" w:styleId="a8">
    <w:name w:val="フッター (文字)"/>
    <w:link w:val="a7"/>
    <w:uiPriority w:val="99"/>
    <w:rsid w:val="004C00D1"/>
    <w:rPr>
      <w:sz w:val="22"/>
      <w:szCs w:val="22"/>
      <w:lang w:eastAsia="en-US"/>
    </w:rPr>
  </w:style>
  <w:style w:type="paragraph" w:styleId="a9">
    <w:name w:val="endnote text"/>
    <w:basedOn w:val="a"/>
    <w:link w:val="aa"/>
    <w:uiPriority w:val="99"/>
    <w:semiHidden/>
    <w:unhideWhenUsed/>
    <w:rsid w:val="00A64E1E"/>
    <w:pPr>
      <w:snapToGrid w:val="0"/>
    </w:pPr>
  </w:style>
  <w:style w:type="character" w:customStyle="1" w:styleId="aa">
    <w:name w:val="文末脚注文字列 (文字)"/>
    <w:link w:val="a9"/>
    <w:uiPriority w:val="99"/>
    <w:semiHidden/>
    <w:rsid w:val="00A64E1E"/>
    <w:rPr>
      <w:sz w:val="22"/>
      <w:szCs w:val="22"/>
      <w:lang w:eastAsia="en-US"/>
    </w:rPr>
  </w:style>
  <w:style w:type="character" w:styleId="ab">
    <w:name w:val="endnote reference"/>
    <w:uiPriority w:val="99"/>
    <w:semiHidden/>
    <w:unhideWhenUsed/>
    <w:rsid w:val="00A64E1E"/>
    <w:rPr>
      <w:vertAlign w:val="superscript"/>
    </w:rPr>
  </w:style>
  <w:style w:type="paragraph" w:styleId="ac">
    <w:name w:val="footnote text"/>
    <w:basedOn w:val="a"/>
    <w:link w:val="ad"/>
    <w:uiPriority w:val="99"/>
    <w:unhideWhenUsed/>
    <w:rsid w:val="00F801DF"/>
    <w:pPr>
      <w:snapToGrid w:val="0"/>
    </w:pPr>
  </w:style>
  <w:style w:type="character" w:customStyle="1" w:styleId="ad">
    <w:name w:val="脚注文字列 (文字)"/>
    <w:link w:val="ac"/>
    <w:uiPriority w:val="99"/>
    <w:rsid w:val="00F801DF"/>
    <w:rPr>
      <w:sz w:val="22"/>
      <w:szCs w:val="22"/>
      <w:lang w:eastAsia="en-US"/>
    </w:rPr>
  </w:style>
  <w:style w:type="character" w:styleId="ae">
    <w:name w:val="footnote reference"/>
    <w:uiPriority w:val="99"/>
    <w:semiHidden/>
    <w:unhideWhenUsed/>
    <w:rsid w:val="00F801DF"/>
    <w:rPr>
      <w:vertAlign w:val="superscript"/>
    </w:rPr>
  </w:style>
  <w:style w:type="table" w:styleId="af">
    <w:name w:val="Table Grid"/>
    <w:basedOn w:val="a1"/>
    <w:uiPriority w:val="59"/>
    <w:rsid w:val="0070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94E8C"/>
    <w:pPr>
      <w:ind w:leftChars="400" w:left="840"/>
    </w:pPr>
  </w:style>
  <w:style w:type="character" w:customStyle="1" w:styleId="num">
    <w:name w:val="num"/>
    <w:basedOn w:val="a0"/>
    <w:rsid w:val="00D34079"/>
  </w:style>
  <w:style w:type="character" w:customStyle="1" w:styleId="days">
    <w:name w:val="days"/>
    <w:basedOn w:val="a0"/>
    <w:rsid w:val="00D34079"/>
  </w:style>
  <w:style w:type="character" w:styleId="af1">
    <w:name w:val="annotation reference"/>
    <w:basedOn w:val="a0"/>
    <w:uiPriority w:val="99"/>
    <w:semiHidden/>
    <w:unhideWhenUsed/>
    <w:rsid w:val="002053B6"/>
    <w:rPr>
      <w:sz w:val="18"/>
      <w:szCs w:val="18"/>
    </w:rPr>
  </w:style>
  <w:style w:type="paragraph" w:styleId="af2">
    <w:name w:val="annotation text"/>
    <w:basedOn w:val="a"/>
    <w:link w:val="af3"/>
    <w:uiPriority w:val="99"/>
    <w:unhideWhenUsed/>
    <w:rsid w:val="002053B6"/>
  </w:style>
  <w:style w:type="character" w:customStyle="1" w:styleId="af3">
    <w:name w:val="コメント文字列 (文字)"/>
    <w:basedOn w:val="a0"/>
    <w:link w:val="af2"/>
    <w:uiPriority w:val="99"/>
    <w:rsid w:val="002053B6"/>
    <w:rPr>
      <w:sz w:val="22"/>
      <w:szCs w:val="22"/>
      <w:lang w:eastAsia="en-US"/>
    </w:rPr>
  </w:style>
  <w:style w:type="paragraph" w:styleId="af4">
    <w:name w:val="annotation subject"/>
    <w:basedOn w:val="af2"/>
    <w:next w:val="af2"/>
    <w:link w:val="af5"/>
    <w:uiPriority w:val="99"/>
    <w:semiHidden/>
    <w:unhideWhenUsed/>
    <w:rsid w:val="002053B6"/>
    <w:rPr>
      <w:b/>
      <w:bCs/>
    </w:rPr>
  </w:style>
  <w:style w:type="character" w:customStyle="1" w:styleId="af5">
    <w:name w:val="コメント内容 (文字)"/>
    <w:basedOn w:val="af3"/>
    <w:link w:val="af4"/>
    <w:uiPriority w:val="99"/>
    <w:semiHidden/>
    <w:rsid w:val="002053B6"/>
    <w:rPr>
      <w:b/>
      <w:bCs/>
      <w:sz w:val="22"/>
      <w:szCs w:val="22"/>
      <w:lang w:eastAsia="en-US"/>
    </w:rPr>
  </w:style>
  <w:style w:type="paragraph" w:styleId="Web">
    <w:name w:val="Normal (Web)"/>
    <w:basedOn w:val="a"/>
    <w:uiPriority w:val="99"/>
    <w:semiHidden/>
    <w:unhideWhenUsed/>
    <w:rsid w:val="00DB1C7C"/>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9253">
      <w:bodyDiv w:val="1"/>
      <w:marLeft w:val="0"/>
      <w:marRight w:val="0"/>
      <w:marTop w:val="0"/>
      <w:marBottom w:val="0"/>
      <w:divBdr>
        <w:top w:val="none" w:sz="0" w:space="0" w:color="auto"/>
        <w:left w:val="none" w:sz="0" w:space="0" w:color="auto"/>
        <w:bottom w:val="none" w:sz="0" w:space="0" w:color="auto"/>
        <w:right w:val="none" w:sz="0" w:space="0" w:color="auto"/>
      </w:divBdr>
      <w:divsChild>
        <w:div w:id="392310811">
          <w:marLeft w:val="0"/>
          <w:marRight w:val="0"/>
          <w:marTop w:val="0"/>
          <w:marBottom w:val="90"/>
          <w:divBdr>
            <w:top w:val="none" w:sz="0" w:space="0" w:color="auto"/>
            <w:left w:val="none" w:sz="0" w:space="0" w:color="auto"/>
            <w:bottom w:val="none" w:sz="0" w:space="0" w:color="auto"/>
            <w:right w:val="none" w:sz="0" w:space="0" w:color="auto"/>
          </w:divBdr>
        </w:div>
        <w:div w:id="1759402300">
          <w:marLeft w:val="0"/>
          <w:marRight w:val="0"/>
          <w:marTop w:val="0"/>
          <w:marBottom w:val="0"/>
          <w:divBdr>
            <w:top w:val="none" w:sz="0" w:space="0" w:color="auto"/>
            <w:left w:val="none" w:sz="0" w:space="0" w:color="auto"/>
            <w:bottom w:val="none" w:sz="0" w:space="0" w:color="auto"/>
            <w:right w:val="none" w:sz="0" w:space="0" w:color="auto"/>
          </w:divBdr>
        </w:div>
      </w:divsChild>
    </w:div>
    <w:div w:id="409351859">
      <w:bodyDiv w:val="1"/>
      <w:marLeft w:val="0"/>
      <w:marRight w:val="0"/>
      <w:marTop w:val="0"/>
      <w:marBottom w:val="0"/>
      <w:divBdr>
        <w:top w:val="none" w:sz="0" w:space="0" w:color="auto"/>
        <w:left w:val="none" w:sz="0" w:space="0" w:color="auto"/>
        <w:bottom w:val="none" w:sz="0" w:space="0" w:color="auto"/>
        <w:right w:val="none" w:sz="0" w:space="0" w:color="auto"/>
      </w:divBdr>
      <w:divsChild>
        <w:div w:id="893665870">
          <w:marLeft w:val="0"/>
          <w:marRight w:val="0"/>
          <w:marTop w:val="0"/>
          <w:marBottom w:val="90"/>
          <w:divBdr>
            <w:top w:val="none" w:sz="0" w:space="0" w:color="auto"/>
            <w:left w:val="none" w:sz="0" w:space="0" w:color="auto"/>
            <w:bottom w:val="none" w:sz="0" w:space="0" w:color="auto"/>
            <w:right w:val="none" w:sz="0" w:space="0" w:color="auto"/>
          </w:divBdr>
        </w:div>
        <w:div w:id="662199853">
          <w:marLeft w:val="0"/>
          <w:marRight w:val="0"/>
          <w:marTop w:val="0"/>
          <w:marBottom w:val="0"/>
          <w:divBdr>
            <w:top w:val="none" w:sz="0" w:space="0" w:color="auto"/>
            <w:left w:val="none" w:sz="0" w:space="0" w:color="auto"/>
            <w:bottom w:val="none" w:sz="0" w:space="0" w:color="auto"/>
            <w:right w:val="none" w:sz="0" w:space="0" w:color="auto"/>
          </w:divBdr>
        </w:div>
      </w:divsChild>
    </w:div>
    <w:div w:id="605230110">
      <w:bodyDiv w:val="1"/>
      <w:marLeft w:val="0"/>
      <w:marRight w:val="0"/>
      <w:marTop w:val="0"/>
      <w:marBottom w:val="0"/>
      <w:divBdr>
        <w:top w:val="none" w:sz="0" w:space="0" w:color="auto"/>
        <w:left w:val="none" w:sz="0" w:space="0" w:color="auto"/>
        <w:bottom w:val="none" w:sz="0" w:space="0" w:color="auto"/>
        <w:right w:val="none" w:sz="0" w:space="0" w:color="auto"/>
      </w:divBdr>
    </w:div>
    <w:div w:id="616252119">
      <w:bodyDiv w:val="1"/>
      <w:marLeft w:val="0"/>
      <w:marRight w:val="0"/>
      <w:marTop w:val="0"/>
      <w:marBottom w:val="0"/>
      <w:divBdr>
        <w:top w:val="none" w:sz="0" w:space="0" w:color="auto"/>
        <w:left w:val="none" w:sz="0" w:space="0" w:color="auto"/>
        <w:bottom w:val="none" w:sz="0" w:space="0" w:color="auto"/>
        <w:right w:val="none" w:sz="0" w:space="0" w:color="auto"/>
      </w:divBdr>
      <w:divsChild>
        <w:div w:id="1674605486">
          <w:marLeft w:val="0"/>
          <w:marRight w:val="0"/>
          <w:marTop w:val="0"/>
          <w:marBottom w:val="90"/>
          <w:divBdr>
            <w:top w:val="none" w:sz="0" w:space="0" w:color="auto"/>
            <w:left w:val="none" w:sz="0" w:space="0" w:color="auto"/>
            <w:bottom w:val="none" w:sz="0" w:space="0" w:color="auto"/>
            <w:right w:val="none" w:sz="0" w:space="0" w:color="auto"/>
          </w:divBdr>
        </w:div>
        <w:div w:id="1955406034">
          <w:marLeft w:val="0"/>
          <w:marRight w:val="0"/>
          <w:marTop w:val="0"/>
          <w:marBottom w:val="0"/>
          <w:divBdr>
            <w:top w:val="none" w:sz="0" w:space="0" w:color="auto"/>
            <w:left w:val="none" w:sz="0" w:space="0" w:color="auto"/>
            <w:bottom w:val="none" w:sz="0" w:space="0" w:color="auto"/>
            <w:right w:val="none" w:sz="0" w:space="0" w:color="auto"/>
          </w:divBdr>
        </w:div>
      </w:divsChild>
    </w:div>
    <w:div w:id="977881689">
      <w:bodyDiv w:val="1"/>
      <w:marLeft w:val="0"/>
      <w:marRight w:val="0"/>
      <w:marTop w:val="0"/>
      <w:marBottom w:val="0"/>
      <w:divBdr>
        <w:top w:val="none" w:sz="0" w:space="0" w:color="auto"/>
        <w:left w:val="none" w:sz="0" w:space="0" w:color="auto"/>
        <w:bottom w:val="none" w:sz="0" w:space="0" w:color="auto"/>
        <w:right w:val="none" w:sz="0" w:space="0" w:color="auto"/>
      </w:divBdr>
    </w:div>
    <w:div w:id="1383402953">
      <w:bodyDiv w:val="1"/>
      <w:marLeft w:val="0"/>
      <w:marRight w:val="0"/>
      <w:marTop w:val="0"/>
      <w:marBottom w:val="0"/>
      <w:divBdr>
        <w:top w:val="none" w:sz="0" w:space="0" w:color="auto"/>
        <w:left w:val="none" w:sz="0" w:space="0" w:color="auto"/>
        <w:bottom w:val="none" w:sz="0" w:space="0" w:color="auto"/>
        <w:right w:val="none" w:sz="0" w:space="0" w:color="auto"/>
      </w:divBdr>
      <w:divsChild>
        <w:div w:id="197013078">
          <w:marLeft w:val="0"/>
          <w:marRight w:val="0"/>
          <w:marTop w:val="0"/>
          <w:marBottom w:val="90"/>
          <w:divBdr>
            <w:top w:val="none" w:sz="0" w:space="0" w:color="auto"/>
            <w:left w:val="none" w:sz="0" w:space="0" w:color="auto"/>
            <w:bottom w:val="none" w:sz="0" w:space="0" w:color="auto"/>
            <w:right w:val="none" w:sz="0" w:space="0" w:color="auto"/>
          </w:divBdr>
        </w:div>
        <w:div w:id="870414813">
          <w:marLeft w:val="0"/>
          <w:marRight w:val="0"/>
          <w:marTop w:val="0"/>
          <w:marBottom w:val="0"/>
          <w:divBdr>
            <w:top w:val="none" w:sz="0" w:space="0" w:color="auto"/>
            <w:left w:val="none" w:sz="0" w:space="0" w:color="auto"/>
            <w:bottom w:val="none" w:sz="0" w:space="0" w:color="auto"/>
            <w:right w:val="none" w:sz="0" w:space="0" w:color="auto"/>
          </w:divBdr>
        </w:div>
      </w:divsChild>
    </w:div>
    <w:div w:id="1563175680">
      <w:bodyDiv w:val="1"/>
      <w:marLeft w:val="0"/>
      <w:marRight w:val="0"/>
      <w:marTop w:val="0"/>
      <w:marBottom w:val="0"/>
      <w:divBdr>
        <w:top w:val="none" w:sz="0" w:space="0" w:color="auto"/>
        <w:left w:val="none" w:sz="0" w:space="0" w:color="auto"/>
        <w:bottom w:val="none" w:sz="0" w:space="0" w:color="auto"/>
        <w:right w:val="none" w:sz="0" w:space="0" w:color="auto"/>
      </w:divBdr>
    </w:div>
    <w:div w:id="1714576253">
      <w:bodyDiv w:val="1"/>
      <w:marLeft w:val="0"/>
      <w:marRight w:val="0"/>
      <w:marTop w:val="0"/>
      <w:marBottom w:val="0"/>
      <w:divBdr>
        <w:top w:val="none" w:sz="0" w:space="0" w:color="auto"/>
        <w:left w:val="none" w:sz="0" w:space="0" w:color="auto"/>
        <w:bottom w:val="none" w:sz="0" w:space="0" w:color="auto"/>
        <w:right w:val="none" w:sz="0" w:space="0" w:color="auto"/>
      </w:divBdr>
      <w:divsChild>
        <w:div w:id="1199734328">
          <w:marLeft w:val="0"/>
          <w:marRight w:val="0"/>
          <w:marTop w:val="0"/>
          <w:marBottom w:val="0"/>
          <w:divBdr>
            <w:top w:val="none" w:sz="0" w:space="0" w:color="auto"/>
            <w:left w:val="none" w:sz="0" w:space="0" w:color="auto"/>
            <w:bottom w:val="none" w:sz="0" w:space="0" w:color="auto"/>
            <w:right w:val="none" w:sz="0" w:space="0" w:color="auto"/>
          </w:divBdr>
          <w:divsChild>
            <w:div w:id="2005164734">
              <w:marLeft w:val="0"/>
              <w:marRight w:val="0"/>
              <w:marTop w:val="0"/>
              <w:marBottom w:val="0"/>
              <w:divBdr>
                <w:top w:val="none" w:sz="0" w:space="0" w:color="auto"/>
                <w:left w:val="none" w:sz="0" w:space="0" w:color="auto"/>
                <w:bottom w:val="none" w:sz="0" w:space="0" w:color="auto"/>
                <w:right w:val="none" w:sz="0" w:space="0" w:color="auto"/>
              </w:divBdr>
              <w:divsChild>
                <w:div w:id="1313296776">
                  <w:marLeft w:val="0"/>
                  <w:marRight w:val="0"/>
                  <w:marTop w:val="0"/>
                  <w:marBottom w:val="0"/>
                  <w:divBdr>
                    <w:top w:val="none" w:sz="0" w:space="0" w:color="auto"/>
                    <w:left w:val="none" w:sz="0" w:space="0" w:color="auto"/>
                    <w:bottom w:val="none" w:sz="0" w:space="0" w:color="auto"/>
                    <w:right w:val="none" w:sz="0" w:space="0" w:color="auto"/>
                  </w:divBdr>
                  <w:divsChild>
                    <w:div w:id="1193809767">
                      <w:marLeft w:val="0"/>
                      <w:marRight w:val="0"/>
                      <w:marTop w:val="0"/>
                      <w:marBottom w:val="0"/>
                      <w:divBdr>
                        <w:top w:val="none" w:sz="0" w:space="0" w:color="auto"/>
                        <w:left w:val="none" w:sz="0" w:space="0" w:color="auto"/>
                        <w:bottom w:val="none" w:sz="0" w:space="0" w:color="auto"/>
                        <w:right w:val="none" w:sz="0" w:space="0" w:color="auto"/>
                      </w:divBdr>
                      <w:divsChild>
                        <w:div w:id="790586463">
                          <w:marLeft w:val="0"/>
                          <w:marRight w:val="0"/>
                          <w:marTop w:val="0"/>
                          <w:marBottom w:val="0"/>
                          <w:divBdr>
                            <w:top w:val="none" w:sz="0" w:space="0" w:color="auto"/>
                            <w:left w:val="none" w:sz="0" w:space="0" w:color="auto"/>
                            <w:bottom w:val="none" w:sz="0" w:space="0" w:color="auto"/>
                            <w:right w:val="none" w:sz="0" w:space="0" w:color="auto"/>
                          </w:divBdr>
                          <w:divsChild>
                            <w:div w:id="1978415593">
                              <w:marLeft w:val="0"/>
                              <w:marRight w:val="0"/>
                              <w:marTop w:val="0"/>
                              <w:marBottom w:val="0"/>
                              <w:divBdr>
                                <w:top w:val="none" w:sz="0" w:space="0" w:color="auto"/>
                                <w:left w:val="none" w:sz="0" w:space="0" w:color="auto"/>
                                <w:bottom w:val="none" w:sz="0" w:space="0" w:color="auto"/>
                                <w:right w:val="none" w:sz="0" w:space="0" w:color="auto"/>
                              </w:divBdr>
                              <w:divsChild>
                                <w:div w:id="1374041778">
                                  <w:marLeft w:val="0"/>
                                  <w:marRight w:val="0"/>
                                  <w:marTop w:val="0"/>
                                  <w:marBottom w:val="0"/>
                                  <w:divBdr>
                                    <w:top w:val="none" w:sz="0" w:space="0" w:color="auto"/>
                                    <w:left w:val="none" w:sz="0" w:space="0" w:color="auto"/>
                                    <w:bottom w:val="none" w:sz="0" w:space="0" w:color="auto"/>
                                    <w:right w:val="none" w:sz="0" w:space="0" w:color="auto"/>
                                  </w:divBdr>
                                  <w:divsChild>
                                    <w:div w:id="554657638">
                                      <w:marLeft w:val="0"/>
                                      <w:marRight w:val="0"/>
                                      <w:marTop w:val="0"/>
                                      <w:marBottom w:val="0"/>
                                      <w:divBdr>
                                        <w:top w:val="none" w:sz="0" w:space="0" w:color="auto"/>
                                        <w:left w:val="none" w:sz="0" w:space="0" w:color="auto"/>
                                        <w:bottom w:val="none" w:sz="0" w:space="0" w:color="auto"/>
                                        <w:right w:val="none" w:sz="0" w:space="0" w:color="auto"/>
                                      </w:divBdr>
                                      <w:divsChild>
                                        <w:div w:id="1661731798">
                                          <w:marLeft w:val="0"/>
                                          <w:marRight w:val="0"/>
                                          <w:marTop w:val="0"/>
                                          <w:marBottom w:val="0"/>
                                          <w:divBdr>
                                            <w:top w:val="none" w:sz="0" w:space="0" w:color="auto"/>
                                            <w:left w:val="none" w:sz="0" w:space="0" w:color="auto"/>
                                            <w:bottom w:val="none" w:sz="0" w:space="0" w:color="auto"/>
                                            <w:right w:val="none" w:sz="0" w:space="0" w:color="auto"/>
                                          </w:divBdr>
                                          <w:divsChild>
                                            <w:div w:id="772240261">
                                              <w:marLeft w:val="0"/>
                                              <w:marRight w:val="0"/>
                                              <w:marTop w:val="0"/>
                                              <w:marBottom w:val="0"/>
                                              <w:divBdr>
                                                <w:top w:val="none" w:sz="0" w:space="0" w:color="auto"/>
                                                <w:left w:val="none" w:sz="0" w:space="0" w:color="auto"/>
                                                <w:bottom w:val="none" w:sz="0" w:space="0" w:color="auto"/>
                                                <w:right w:val="none" w:sz="0" w:space="0" w:color="auto"/>
                                              </w:divBdr>
                                              <w:divsChild>
                                                <w:div w:id="725615364">
                                                  <w:marLeft w:val="0"/>
                                                  <w:marRight w:val="0"/>
                                                  <w:marTop w:val="0"/>
                                                  <w:marBottom w:val="0"/>
                                                  <w:divBdr>
                                                    <w:top w:val="none" w:sz="0" w:space="0" w:color="auto"/>
                                                    <w:left w:val="none" w:sz="0" w:space="0" w:color="auto"/>
                                                    <w:bottom w:val="none" w:sz="0" w:space="0" w:color="auto"/>
                                                    <w:right w:val="none" w:sz="0" w:space="0" w:color="auto"/>
                                                  </w:divBdr>
                                                  <w:divsChild>
                                                    <w:div w:id="13425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280385">
      <w:bodyDiv w:val="1"/>
      <w:marLeft w:val="0"/>
      <w:marRight w:val="0"/>
      <w:marTop w:val="0"/>
      <w:marBottom w:val="0"/>
      <w:divBdr>
        <w:top w:val="none" w:sz="0" w:space="0" w:color="auto"/>
        <w:left w:val="none" w:sz="0" w:space="0" w:color="auto"/>
        <w:bottom w:val="none" w:sz="0" w:space="0" w:color="auto"/>
        <w:right w:val="none" w:sz="0" w:space="0" w:color="auto"/>
      </w:divBdr>
    </w:div>
    <w:div w:id="1908026530">
      <w:bodyDiv w:val="1"/>
      <w:marLeft w:val="0"/>
      <w:marRight w:val="0"/>
      <w:marTop w:val="0"/>
      <w:marBottom w:val="0"/>
      <w:divBdr>
        <w:top w:val="none" w:sz="0" w:space="0" w:color="auto"/>
        <w:left w:val="none" w:sz="0" w:space="0" w:color="auto"/>
        <w:bottom w:val="none" w:sz="0" w:space="0" w:color="auto"/>
        <w:right w:val="none" w:sz="0" w:space="0" w:color="auto"/>
      </w:divBdr>
    </w:div>
    <w:div w:id="1984895255">
      <w:bodyDiv w:val="1"/>
      <w:marLeft w:val="0"/>
      <w:marRight w:val="0"/>
      <w:marTop w:val="0"/>
      <w:marBottom w:val="0"/>
      <w:divBdr>
        <w:top w:val="none" w:sz="0" w:space="0" w:color="auto"/>
        <w:left w:val="none" w:sz="0" w:space="0" w:color="auto"/>
        <w:bottom w:val="none" w:sz="0" w:space="0" w:color="auto"/>
        <w:right w:val="none" w:sz="0" w:space="0" w:color="auto"/>
      </w:divBdr>
    </w:div>
    <w:div w:id="2027516182">
      <w:bodyDiv w:val="1"/>
      <w:marLeft w:val="0"/>
      <w:marRight w:val="0"/>
      <w:marTop w:val="0"/>
      <w:marBottom w:val="0"/>
      <w:divBdr>
        <w:top w:val="none" w:sz="0" w:space="0" w:color="auto"/>
        <w:left w:val="none" w:sz="0" w:space="0" w:color="auto"/>
        <w:bottom w:val="none" w:sz="0" w:space="0" w:color="auto"/>
        <w:right w:val="none" w:sz="0" w:space="0" w:color="auto"/>
      </w:divBdr>
      <w:divsChild>
        <w:div w:id="346834865">
          <w:marLeft w:val="0"/>
          <w:marRight w:val="0"/>
          <w:marTop w:val="0"/>
          <w:marBottom w:val="90"/>
          <w:divBdr>
            <w:top w:val="none" w:sz="0" w:space="0" w:color="auto"/>
            <w:left w:val="none" w:sz="0" w:space="0" w:color="auto"/>
            <w:bottom w:val="none" w:sz="0" w:space="0" w:color="auto"/>
            <w:right w:val="none" w:sz="0" w:space="0" w:color="auto"/>
          </w:divBdr>
        </w:div>
        <w:div w:id="879628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906A-DB08-4AE3-841A-C0DC397D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1809</Words>
  <Characters>10317</Characters>
  <Application>Microsoft Office Word</Application>
  <DocSecurity>0</DocSecurity>
  <Lines>85</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2023-08-21T07:12:00Z</dcterms:created>
  <dcterms:modified xsi:type="dcterms:W3CDTF">2023-09-04T17:16:00Z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a94b19d020393644f1bbfec8840fae90d594569674d4c51157071a0a6be43593</vt:lpwstr>
  </property>
</Properties>
</file>