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63" w:rsidRPr="007F7D32" w:rsidRDefault="00D95172" w:rsidP="00E36FC4">
      <w:pPr>
        <w:jc w:val="center"/>
        <w:rPr>
          <w:rFonts w:ascii="Times New Roman" w:hAnsi="Times New Roman"/>
          <w:lang w:eastAsia="ja-JP"/>
        </w:rPr>
      </w:pPr>
      <w:bookmarkStart w:id="0" w:name="_GoBack"/>
      <w:bookmarkEnd w:id="0"/>
      <w:r w:rsidRPr="007F7D32">
        <w:rPr>
          <w:rFonts w:ascii="Times New Roman" w:hAnsi="Times New Roman"/>
          <w:b/>
          <w:noProof/>
          <w:lang w:val="nl-NL" w:eastAsia="nl-NL"/>
        </w:rPr>
        <mc:AlternateContent>
          <mc:Choice Requires="wps">
            <w:drawing>
              <wp:anchor distT="0" distB="0" distL="114300" distR="114300" simplePos="0" relativeHeight="251656704" behindDoc="0" locked="0" layoutInCell="1" allowOverlap="1">
                <wp:simplePos x="0" y="0"/>
                <wp:positionH relativeFrom="column">
                  <wp:posOffset>-30480</wp:posOffset>
                </wp:positionH>
                <wp:positionV relativeFrom="paragraph">
                  <wp:posOffset>481965</wp:posOffset>
                </wp:positionV>
                <wp:extent cx="6027420" cy="94805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9480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488844" id="Rectangle 7" o:spid="_x0000_s1026" style="position:absolute;margin-left:-2.4pt;margin-top:37.95pt;width:474.6pt;height:7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" filled="f" strokecolor="windowText" strokeweight="2pt">
                <v:path arrowok="t"/>
              </v:rect>
            </w:pict>
          </mc:Fallback>
        </mc:AlternateContent>
      </w:r>
      <w:r w:rsidRPr="007F7D32">
        <w:rPr>
          <w:rFonts w:ascii="Times New Roman" w:hAnsi="Times New Roman"/>
          <w:b/>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-29845</wp:posOffset>
                </wp:positionH>
                <wp:positionV relativeFrom="paragraph">
                  <wp:posOffset>-117475</wp:posOffset>
                </wp:positionV>
                <wp:extent cx="6026785" cy="5994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5994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531F4" id="Rectangle 9" o:spid="_x0000_s1026" style="position:absolute;margin-left:-2.35pt;margin-top:-9.25pt;width:474.55pt;height:4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" filled="f" strokecolor="windowText" strokeweight="2pt">
                <v:path arrowok="t"/>
              </v:rect>
            </w:pict>
          </mc:Fallback>
        </mc:AlternateContent>
      </w:r>
      <w:r w:rsidR="00414963" w:rsidRPr="007F7D32">
        <w:rPr>
          <w:rFonts w:ascii="Times New Roman" w:hAnsi="Times New Roman"/>
          <w:b/>
        </w:rPr>
        <w:t>2</w:t>
      </w:r>
      <w:r w:rsidR="0055457A">
        <w:rPr>
          <w:rFonts w:ascii="Times New Roman" w:hAnsi="Times New Roman"/>
          <w:b/>
        </w:rPr>
        <w:t>8</w:t>
      </w:r>
      <w:r w:rsidR="00C126AB" w:rsidRPr="007F7D32">
        <w:rPr>
          <w:rFonts w:ascii="Times New Roman" w:hAnsi="Times New Roman"/>
          <w:b/>
          <w:vertAlign w:val="superscript"/>
        </w:rPr>
        <w:t>th</w:t>
      </w:r>
      <w:r w:rsidR="00C126AB" w:rsidRPr="007F7D32">
        <w:rPr>
          <w:rFonts w:ascii="Times New Roman" w:hAnsi="Times New Roman"/>
          <w:b/>
        </w:rPr>
        <w:t xml:space="preserve"> </w:t>
      </w:r>
      <w:r w:rsidR="00414963" w:rsidRPr="007F7D32">
        <w:rPr>
          <w:rFonts w:ascii="Times New Roman" w:hAnsi="Times New Roman"/>
          <w:b/>
        </w:rPr>
        <w:t>Meeting of the Wiesbaden Group on Business Registers</w:t>
      </w:r>
      <w:r w:rsidR="00414963" w:rsidRPr="007F7D32">
        <w:rPr>
          <w:rFonts w:ascii="Times New Roman" w:hAnsi="Times New Roman"/>
          <w:b/>
        </w:rPr>
        <w:br/>
      </w:r>
      <w:r w:rsidR="0055457A">
        <w:rPr>
          <w:rFonts w:ascii="Times New Roman" w:hAnsi="Times New Roman"/>
          <w:b/>
        </w:rPr>
        <w:t>2</w:t>
      </w:r>
      <w:r w:rsidR="00414963" w:rsidRPr="00C76A45">
        <w:rPr>
          <w:rFonts w:ascii="Times New Roman" w:hAnsi="Times New Roman"/>
          <w:b/>
        </w:rPr>
        <w:t xml:space="preserve"> </w:t>
      </w:r>
      <w:r w:rsidR="0055457A">
        <w:rPr>
          <w:rFonts w:ascii="Times New Roman" w:hAnsi="Times New Roman"/>
          <w:b/>
        </w:rPr>
        <w:t>-</w:t>
      </w:r>
      <w:r w:rsidR="00414963" w:rsidRPr="00C76A45">
        <w:rPr>
          <w:rFonts w:ascii="Times New Roman" w:hAnsi="Times New Roman"/>
          <w:b/>
        </w:rPr>
        <w:t xml:space="preserve"> </w:t>
      </w:r>
      <w:r w:rsidR="0055457A">
        <w:rPr>
          <w:rFonts w:ascii="Times New Roman" w:hAnsi="Times New Roman"/>
          <w:b/>
        </w:rPr>
        <w:t>6</w:t>
      </w:r>
      <w:r w:rsidR="00414963" w:rsidRPr="00C76A45">
        <w:rPr>
          <w:rFonts w:ascii="Times New Roman" w:hAnsi="Times New Roman"/>
          <w:b/>
        </w:rPr>
        <w:t xml:space="preserve"> </w:t>
      </w:r>
      <w:r w:rsidR="0055457A">
        <w:rPr>
          <w:rFonts w:ascii="Times New Roman" w:hAnsi="Times New Roman"/>
          <w:b/>
          <w:lang w:eastAsia="ja-JP"/>
        </w:rPr>
        <w:t xml:space="preserve">October </w:t>
      </w:r>
      <w:r w:rsidR="00414963" w:rsidRPr="00C76A45">
        <w:rPr>
          <w:rFonts w:ascii="Times New Roman" w:hAnsi="Times New Roman"/>
          <w:b/>
        </w:rPr>
        <w:t>20</w:t>
      </w:r>
      <w:r w:rsidR="00D90ACB" w:rsidRPr="00C76A45">
        <w:rPr>
          <w:rFonts w:ascii="Times New Roman" w:hAnsi="Times New Roman"/>
          <w:b/>
        </w:rPr>
        <w:t>2</w:t>
      </w:r>
      <w:r w:rsidR="0055457A">
        <w:rPr>
          <w:rFonts w:ascii="Times New Roman" w:hAnsi="Times New Roman"/>
          <w:b/>
        </w:rPr>
        <w:t>3</w:t>
      </w:r>
    </w:p>
    <w:p w:rsidR="00414963" w:rsidRPr="005B6356" w:rsidRDefault="005B6356" w:rsidP="007F7D32">
      <w:pPr>
        <w:widowControl w:val="0"/>
        <w:spacing w:after="120"/>
        <w:jc w:val="center"/>
        <w:rPr>
          <w:rFonts w:ascii="Times New Roman" w:hAnsi="Times New Roman"/>
          <w:lang w:val="fr-BE"/>
        </w:rPr>
      </w:pPr>
      <w:r w:rsidRPr="005B6356">
        <w:rPr>
          <w:rFonts w:ascii="Times New Roman" w:hAnsi="Times New Roman"/>
          <w:lang w:val="fr-BE"/>
        </w:rPr>
        <w:t xml:space="preserve">Alexandre Depire, </w:t>
      </w:r>
      <w:r w:rsidR="00AB2ECD">
        <w:rPr>
          <w:rFonts w:ascii="Times New Roman" w:hAnsi="Times New Roman"/>
          <w:lang w:val="fr-BE"/>
        </w:rPr>
        <w:t>(</w:t>
      </w:r>
      <w:r w:rsidR="0081104B" w:rsidRPr="005B6356">
        <w:rPr>
          <w:rFonts w:ascii="Times New Roman" w:hAnsi="Times New Roman"/>
          <w:lang w:val="fr-BE"/>
        </w:rPr>
        <w:t>EUROSTAT</w:t>
      </w:r>
      <w:r w:rsidR="00AB2ECD">
        <w:rPr>
          <w:rFonts w:ascii="Times New Roman" w:hAnsi="Times New Roman"/>
          <w:lang w:val="fr-BE"/>
        </w:rPr>
        <w:t>) Ioannis Sopranidis (EUROST</w:t>
      </w:r>
      <w:r w:rsidR="00AB2ECD" w:rsidRPr="006C07F4">
        <w:rPr>
          <w:rFonts w:ascii="Times New Roman" w:hAnsi="Times New Roman"/>
          <w:lang w:val="fr-BE"/>
        </w:rPr>
        <w:t>AT</w:t>
      </w:r>
      <w:r w:rsidR="00AB2ECD" w:rsidRPr="00A21DF5">
        <w:rPr>
          <w:rFonts w:ascii="Times New Roman" w:hAnsi="Times New Roman"/>
          <w:lang w:val="fr-BE"/>
        </w:rPr>
        <w:t>)</w:t>
      </w:r>
      <w:r w:rsidR="006C07F4" w:rsidRPr="00A21DF5">
        <w:rPr>
          <w:rFonts w:ascii="Times New Roman" w:hAnsi="Times New Roman"/>
          <w:lang w:val="fr-BE"/>
        </w:rPr>
        <w:t>, </w:t>
      </w:r>
      <w:r w:rsidR="00014E29" w:rsidRPr="00A21DF5">
        <w:rPr>
          <w:rFonts w:ascii="Times New Roman" w:hAnsi="Times New Roman"/>
          <w:lang w:val="fr-BE"/>
        </w:rPr>
        <w:t>Simon Rommelspacher (DE</w:t>
      </w:r>
      <w:r w:rsidR="00DF7E48">
        <w:rPr>
          <w:rFonts w:ascii="Times New Roman" w:hAnsi="Times New Roman"/>
          <w:lang w:val="fr-BE"/>
        </w:rPr>
        <w:t>STATIS</w:t>
      </w:r>
      <w:r w:rsidR="00014E29" w:rsidRPr="00A21DF5">
        <w:rPr>
          <w:rFonts w:ascii="Times New Roman" w:hAnsi="Times New Roman"/>
          <w:lang w:val="fr-BE"/>
        </w:rPr>
        <w:t>)</w:t>
      </w:r>
      <w:r w:rsidR="0082419A" w:rsidRPr="00A21DF5">
        <w:rPr>
          <w:rFonts w:ascii="Times New Roman" w:hAnsi="Times New Roman"/>
          <w:lang w:val="fr-BE"/>
        </w:rPr>
        <w:t> </w:t>
      </w:r>
      <w:r w:rsidR="00414963" w:rsidRPr="005B6356">
        <w:rPr>
          <w:rFonts w:ascii="Times New Roman" w:hAnsi="Times New Roman"/>
          <w:lang w:val="fr-BE"/>
        </w:rPr>
        <w:br/>
      </w:r>
    </w:p>
    <w:p w:rsidR="00414963" w:rsidRPr="007F7D32" w:rsidRDefault="00D95172" w:rsidP="00414963">
      <w:pPr>
        <w:jc w:val="center"/>
        <w:rPr>
          <w:rFonts w:ascii="Times New Roman" w:hAnsi="Times New Roman"/>
        </w:rPr>
      </w:pPr>
      <w:r w:rsidRPr="007F7D32">
        <w:rPr>
          <w:rFonts w:ascii="Times New Roman" w:hAnsi="Times New Roman"/>
          <w:noProof/>
          <w:lang w:val="nl-NL" w:eastAsia="nl-NL"/>
        </w:rPr>
        <mc:AlternateContent>
          <mc:Choice Requires="wps">
            <w:drawing>
              <wp:anchor distT="0" distB="0" distL="114300" distR="114300" simplePos="0" relativeHeight="251658752" behindDoc="0" locked="0" layoutInCell="1" allowOverlap="1">
                <wp:simplePos x="0" y="0"/>
                <wp:positionH relativeFrom="column">
                  <wp:posOffset>-29210</wp:posOffset>
                </wp:positionH>
                <wp:positionV relativeFrom="paragraph">
                  <wp:posOffset>302895</wp:posOffset>
                </wp:positionV>
                <wp:extent cx="6027420" cy="7689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7689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EB81A" id="Rectangle 10" o:spid="_x0000_s1026" style="position:absolute;margin-left:-2.3pt;margin-top:23.85pt;width:474.6pt;height:6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" filled="f" strokecolor="windowText" strokeweight="2pt">
                <v:path arrowok="t"/>
              </v:rect>
            </w:pict>
          </mc:Fallback>
        </mc:AlternateContent>
      </w:r>
      <w:r w:rsidR="0081104B">
        <w:rPr>
          <w:rFonts w:ascii="Times New Roman" w:hAnsi="Times New Roman"/>
        </w:rPr>
        <w:t>Session 2 – Profiling complex Statistical Units (SUs)</w:t>
      </w:r>
    </w:p>
    <w:p w:rsidR="007F7D32" w:rsidRPr="007F7D32" w:rsidRDefault="007F7D32" w:rsidP="00414963">
      <w:pPr>
        <w:jc w:val="center"/>
        <w:rPr>
          <w:rFonts w:ascii="Times New Roman" w:hAnsi="Times New Roman"/>
          <w:b/>
        </w:rPr>
      </w:pPr>
    </w:p>
    <w:p w:rsidR="00414963" w:rsidRDefault="003654D3" w:rsidP="00414963">
      <w:pPr>
        <w:jc w:val="center"/>
        <w:rPr>
          <w:rFonts w:ascii="Times New Roman" w:hAnsi="Times New Roman"/>
          <w:b/>
        </w:rPr>
      </w:pPr>
      <w:r>
        <w:rPr>
          <w:rFonts w:ascii="Times New Roman" w:hAnsi="Times New Roman"/>
          <w:b/>
          <w:i/>
        </w:rPr>
        <w:t xml:space="preserve">A </w:t>
      </w:r>
      <w:r w:rsidRPr="00E20419">
        <w:rPr>
          <w:rFonts w:ascii="Times New Roman" w:hAnsi="Times New Roman"/>
          <w:b/>
          <w:i/>
        </w:rPr>
        <w:t>Top-tier</w:t>
      </w:r>
      <w:r>
        <w:rPr>
          <w:rFonts w:ascii="Times New Roman" w:hAnsi="Times New Roman"/>
          <w:b/>
        </w:rPr>
        <w:t xml:space="preserve"> approach for the l</w:t>
      </w:r>
      <w:r w:rsidR="005B6356">
        <w:rPr>
          <w:rFonts w:ascii="Times New Roman" w:hAnsi="Times New Roman"/>
          <w:b/>
        </w:rPr>
        <w:t>arge</w:t>
      </w:r>
      <w:r>
        <w:rPr>
          <w:rFonts w:ascii="Times New Roman" w:hAnsi="Times New Roman"/>
          <w:b/>
        </w:rPr>
        <w:t xml:space="preserve">st </w:t>
      </w:r>
      <w:r w:rsidR="005B6356">
        <w:rPr>
          <w:rFonts w:ascii="Times New Roman" w:hAnsi="Times New Roman"/>
          <w:b/>
        </w:rPr>
        <w:t xml:space="preserve">Multinational Enterprise Groups </w:t>
      </w:r>
      <w:r>
        <w:rPr>
          <w:rFonts w:ascii="Times New Roman" w:hAnsi="Times New Roman"/>
          <w:b/>
        </w:rPr>
        <w:t>in the EU</w:t>
      </w:r>
    </w:p>
    <w:p w:rsidR="0081104B" w:rsidRPr="007F7D32" w:rsidRDefault="0081104B" w:rsidP="00414963">
      <w:pPr>
        <w:jc w:val="center"/>
        <w:rPr>
          <w:rFonts w:ascii="Times New Roman" w:hAnsi="Times New Roman"/>
          <w:b/>
        </w:rPr>
      </w:pPr>
    </w:p>
    <w:p w:rsidR="007F7D32" w:rsidRPr="007F7D32" w:rsidRDefault="007F7D32" w:rsidP="007F7D32">
      <w:pPr>
        <w:jc w:val="center"/>
        <w:rPr>
          <w:rFonts w:ascii="Times New Roman" w:hAnsi="Times New Roman"/>
          <w:b/>
        </w:rPr>
      </w:pPr>
      <w:r w:rsidRPr="007F7D32">
        <w:rPr>
          <w:rFonts w:ascii="Times New Roman" w:hAnsi="Times New Roman"/>
          <w:b/>
        </w:rPr>
        <w:t>Abstract</w:t>
      </w:r>
    </w:p>
    <w:p w:rsidR="00DD070A" w:rsidRDefault="00DD070A" w:rsidP="00DD070A">
      <w:pPr>
        <w:rPr>
          <w:rFonts w:ascii="Times New Roman" w:hAnsi="Times New Roman"/>
          <w:i/>
        </w:rPr>
      </w:pPr>
      <w:r w:rsidRPr="00B50DB6">
        <w:rPr>
          <w:rFonts w:ascii="Times New Roman" w:hAnsi="Times New Roman"/>
          <w:i/>
        </w:rPr>
        <w:t>(300 – 500 words)</w:t>
      </w:r>
    </w:p>
    <w:p w:rsidR="00A0161C" w:rsidRDefault="00D7164F" w:rsidP="00A0161C">
      <w:pPr>
        <w:spacing w:before="120" w:after="0"/>
        <w:jc w:val="both"/>
        <w:rPr>
          <w:rFonts w:ascii="Times New Roman" w:hAnsi="Times New Roman"/>
          <w:i/>
        </w:rPr>
      </w:pPr>
      <w:r>
        <w:rPr>
          <w:rFonts w:ascii="Times New Roman" w:hAnsi="Times New Roman"/>
          <w:i/>
        </w:rPr>
        <w:t xml:space="preserve">In the European Statistical System, </w:t>
      </w:r>
      <w:r w:rsidR="0048017A">
        <w:rPr>
          <w:rFonts w:ascii="Times New Roman" w:hAnsi="Times New Roman"/>
          <w:i/>
        </w:rPr>
        <w:t>the</w:t>
      </w:r>
      <w:r w:rsidR="005B6356" w:rsidRPr="005B6356">
        <w:rPr>
          <w:rFonts w:ascii="Times New Roman" w:hAnsi="Times New Roman"/>
          <w:i/>
        </w:rPr>
        <w:t xml:space="preserve"> </w:t>
      </w:r>
      <w:r>
        <w:rPr>
          <w:rFonts w:ascii="Times New Roman" w:hAnsi="Times New Roman"/>
          <w:i/>
        </w:rPr>
        <w:t>EuroGroups Register</w:t>
      </w:r>
      <w:r w:rsidR="00A21DF5">
        <w:rPr>
          <w:rFonts w:ascii="Times New Roman" w:hAnsi="Times New Roman"/>
          <w:i/>
        </w:rPr>
        <w:t xml:space="preserve"> (EGR)</w:t>
      </w:r>
      <w:r>
        <w:rPr>
          <w:rFonts w:ascii="Times New Roman" w:hAnsi="Times New Roman"/>
          <w:i/>
        </w:rPr>
        <w:t xml:space="preserve"> </w:t>
      </w:r>
      <w:r w:rsidR="00A0161C">
        <w:rPr>
          <w:rFonts w:ascii="Times New Roman" w:hAnsi="Times New Roman"/>
          <w:i/>
        </w:rPr>
        <w:t xml:space="preserve">is the statistical business register developed by Eurostat in cooperation with the national statistical offices (NSIs) of </w:t>
      </w:r>
      <w:r w:rsidR="00A21DF5">
        <w:rPr>
          <w:rFonts w:ascii="Times New Roman" w:hAnsi="Times New Roman"/>
          <w:i/>
        </w:rPr>
        <w:t xml:space="preserve">EU </w:t>
      </w:r>
      <w:r w:rsidR="00A0161C">
        <w:rPr>
          <w:rFonts w:ascii="Times New Roman" w:hAnsi="Times New Roman"/>
          <w:i/>
        </w:rPr>
        <w:t xml:space="preserve">Member States (MS) and EFTA countries, managing the complete structure of the </w:t>
      </w:r>
      <w:r w:rsidR="00A21DF5">
        <w:rPr>
          <w:rFonts w:ascii="Times New Roman" w:hAnsi="Times New Roman"/>
          <w:i/>
        </w:rPr>
        <w:t>Multinational Enterprise</w:t>
      </w:r>
      <w:r w:rsidR="00051B12">
        <w:rPr>
          <w:rFonts w:ascii="Times New Roman" w:hAnsi="Times New Roman"/>
          <w:i/>
        </w:rPr>
        <w:t xml:space="preserve"> (MNE)</w:t>
      </w:r>
      <w:r w:rsidR="00A21DF5">
        <w:rPr>
          <w:rFonts w:ascii="Times New Roman" w:hAnsi="Times New Roman"/>
          <w:i/>
        </w:rPr>
        <w:t xml:space="preserve"> </w:t>
      </w:r>
      <w:r w:rsidR="00051B12">
        <w:rPr>
          <w:rFonts w:ascii="Times New Roman" w:hAnsi="Times New Roman"/>
          <w:i/>
        </w:rPr>
        <w:t>g</w:t>
      </w:r>
      <w:r w:rsidR="00A21DF5">
        <w:rPr>
          <w:rFonts w:ascii="Times New Roman" w:hAnsi="Times New Roman"/>
          <w:i/>
        </w:rPr>
        <w:t xml:space="preserve">roups </w:t>
      </w:r>
      <w:r w:rsidR="00A0161C">
        <w:rPr>
          <w:rFonts w:ascii="Times New Roman" w:hAnsi="Times New Roman"/>
          <w:i/>
        </w:rPr>
        <w:t>operating in the EU and EFTA countries</w:t>
      </w:r>
      <w:r w:rsidR="00E20419">
        <w:rPr>
          <w:rFonts w:ascii="Times New Roman" w:hAnsi="Times New Roman"/>
          <w:i/>
        </w:rPr>
        <w:t>.</w:t>
      </w:r>
      <w:r w:rsidR="00A0161C">
        <w:rPr>
          <w:rFonts w:ascii="Times New Roman" w:hAnsi="Times New Roman"/>
          <w:i/>
        </w:rPr>
        <w:t xml:space="preserve"> </w:t>
      </w:r>
      <w:r w:rsidR="00E20419">
        <w:rPr>
          <w:rFonts w:ascii="Times New Roman" w:hAnsi="Times New Roman"/>
          <w:i/>
        </w:rPr>
        <w:t>It</w:t>
      </w:r>
      <w:r w:rsidR="00A0161C">
        <w:rPr>
          <w:rFonts w:ascii="Times New Roman" w:hAnsi="Times New Roman"/>
          <w:i/>
        </w:rPr>
        <w:t xml:space="preserve"> constitutes the </w:t>
      </w:r>
      <w:r w:rsidR="005B6356" w:rsidRPr="005B6356">
        <w:rPr>
          <w:rFonts w:ascii="Times New Roman" w:hAnsi="Times New Roman"/>
          <w:i/>
        </w:rPr>
        <w:t xml:space="preserve">necessary infrastructure for the coordination of </w:t>
      </w:r>
      <w:r w:rsidR="00A0161C">
        <w:rPr>
          <w:rFonts w:ascii="Times New Roman" w:hAnsi="Times New Roman"/>
          <w:i/>
        </w:rPr>
        <w:t xml:space="preserve">consistent </w:t>
      </w:r>
      <w:r w:rsidR="005B6356" w:rsidRPr="005B6356">
        <w:rPr>
          <w:rFonts w:ascii="Times New Roman" w:hAnsi="Times New Roman"/>
          <w:i/>
        </w:rPr>
        <w:t>statistic</w:t>
      </w:r>
      <w:r w:rsidR="00A0161C">
        <w:rPr>
          <w:rFonts w:ascii="Times New Roman" w:hAnsi="Times New Roman"/>
          <w:i/>
        </w:rPr>
        <w:t xml:space="preserve">s on globalization in the EU. </w:t>
      </w:r>
      <w:r w:rsidR="00A0161C" w:rsidRPr="005B6356">
        <w:rPr>
          <w:rFonts w:ascii="Times New Roman" w:hAnsi="Times New Roman"/>
          <w:i/>
        </w:rPr>
        <w:t xml:space="preserve">To fulfil this role, </w:t>
      </w:r>
      <w:r w:rsidR="00A0161C">
        <w:rPr>
          <w:rFonts w:ascii="Times New Roman" w:hAnsi="Times New Roman"/>
          <w:i/>
        </w:rPr>
        <w:t xml:space="preserve">the EGR </w:t>
      </w:r>
      <w:r w:rsidR="00A0161C" w:rsidRPr="005B6356">
        <w:rPr>
          <w:rFonts w:ascii="Times New Roman" w:hAnsi="Times New Roman"/>
          <w:i/>
        </w:rPr>
        <w:t>ha</w:t>
      </w:r>
      <w:r w:rsidR="00A0161C">
        <w:rPr>
          <w:rFonts w:ascii="Times New Roman" w:hAnsi="Times New Roman"/>
          <w:i/>
        </w:rPr>
        <w:t>s</w:t>
      </w:r>
      <w:r w:rsidR="00A0161C" w:rsidRPr="005B6356">
        <w:rPr>
          <w:rFonts w:ascii="Times New Roman" w:hAnsi="Times New Roman"/>
          <w:i/>
        </w:rPr>
        <w:t xml:space="preserve"> to record high quality and up-to-date information</w:t>
      </w:r>
      <w:r w:rsidR="00A0161C">
        <w:rPr>
          <w:rFonts w:ascii="Times New Roman" w:hAnsi="Times New Roman"/>
          <w:i/>
        </w:rPr>
        <w:t xml:space="preserve">. </w:t>
      </w:r>
    </w:p>
    <w:p w:rsidR="0047003C" w:rsidRDefault="00502368" w:rsidP="00A0161C">
      <w:pPr>
        <w:spacing w:before="120" w:after="0"/>
        <w:jc w:val="both"/>
        <w:rPr>
          <w:rFonts w:ascii="Times New Roman" w:hAnsi="Times New Roman"/>
          <w:i/>
        </w:rPr>
      </w:pPr>
      <w:r>
        <w:rPr>
          <w:rFonts w:ascii="Times New Roman" w:hAnsi="Times New Roman"/>
          <w:i/>
        </w:rPr>
        <w:t xml:space="preserve">With the aim to </w:t>
      </w:r>
      <w:r w:rsidRPr="0047003C">
        <w:rPr>
          <w:rFonts w:ascii="Times New Roman" w:hAnsi="Times New Roman"/>
          <w:i/>
        </w:rPr>
        <w:t>increas</w:t>
      </w:r>
      <w:r>
        <w:rPr>
          <w:rFonts w:ascii="Times New Roman" w:hAnsi="Times New Roman"/>
          <w:i/>
        </w:rPr>
        <w:t>e</w:t>
      </w:r>
      <w:r w:rsidRPr="0047003C">
        <w:rPr>
          <w:rFonts w:ascii="Times New Roman" w:hAnsi="Times New Roman"/>
          <w:i/>
        </w:rPr>
        <w:t xml:space="preserve"> </w:t>
      </w:r>
      <w:r>
        <w:rPr>
          <w:rFonts w:ascii="Times New Roman" w:hAnsi="Times New Roman"/>
          <w:i/>
        </w:rPr>
        <w:t xml:space="preserve">the </w:t>
      </w:r>
      <w:r w:rsidRPr="0047003C">
        <w:rPr>
          <w:rFonts w:ascii="Times New Roman" w:hAnsi="Times New Roman"/>
          <w:i/>
        </w:rPr>
        <w:t>accuracy</w:t>
      </w:r>
      <w:r>
        <w:rPr>
          <w:rFonts w:ascii="Times New Roman" w:hAnsi="Times New Roman"/>
          <w:i/>
        </w:rPr>
        <w:t xml:space="preserve"> and timeliness</w:t>
      </w:r>
      <w:r w:rsidRPr="0047003C">
        <w:rPr>
          <w:rFonts w:ascii="Times New Roman" w:hAnsi="Times New Roman"/>
          <w:i/>
        </w:rPr>
        <w:t xml:space="preserve"> of </w:t>
      </w:r>
      <w:r>
        <w:rPr>
          <w:rFonts w:ascii="Times New Roman" w:hAnsi="Times New Roman"/>
          <w:i/>
        </w:rPr>
        <w:t>the EGR</w:t>
      </w:r>
      <w:r w:rsidRPr="0047003C">
        <w:rPr>
          <w:rFonts w:ascii="Times New Roman" w:hAnsi="Times New Roman"/>
          <w:i/>
        </w:rPr>
        <w:t xml:space="preserve"> and </w:t>
      </w:r>
      <w:r w:rsidR="00D7164F">
        <w:rPr>
          <w:rFonts w:ascii="Times New Roman" w:hAnsi="Times New Roman"/>
          <w:i/>
        </w:rPr>
        <w:t xml:space="preserve">to </w:t>
      </w:r>
      <w:r w:rsidRPr="0047003C">
        <w:rPr>
          <w:rFonts w:ascii="Times New Roman" w:hAnsi="Times New Roman"/>
          <w:i/>
        </w:rPr>
        <w:t>reduc</w:t>
      </w:r>
      <w:r w:rsidR="00D7164F">
        <w:rPr>
          <w:rFonts w:ascii="Times New Roman" w:hAnsi="Times New Roman"/>
          <w:i/>
        </w:rPr>
        <w:t>e</w:t>
      </w:r>
      <w:r w:rsidRPr="0047003C">
        <w:rPr>
          <w:rFonts w:ascii="Times New Roman" w:hAnsi="Times New Roman"/>
          <w:i/>
        </w:rPr>
        <w:t xml:space="preserve"> the burden on </w:t>
      </w:r>
      <w:r>
        <w:rPr>
          <w:rFonts w:ascii="Times New Roman" w:hAnsi="Times New Roman"/>
          <w:i/>
        </w:rPr>
        <w:t>the</w:t>
      </w:r>
      <w:r w:rsidR="00D7164F">
        <w:rPr>
          <w:rFonts w:ascii="Times New Roman" w:hAnsi="Times New Roman"/>
          <w:i/>
        </w:rPr>
        <w:t xml:space="preserve"> national statistical offices, the data quality management of the MNE</w:t>
      </w:r>
      <w:r w:rsidR="00051B12">
        <w:rPr>
          <w:rFonts w:ascii="Times New Roman" w:hAnsi="Times New Roman"/>
          <w:i/>
        </w:rPr>
        <w:t xml:space="preserve"> groups</w:t>
      </w:r>
      <w:r w:rsidR="00D7164F">
        <w:rPr>
          <w:rFonts w:ascii="Times New Roman" w:hAnsi="Times New Roman"/>
          <w:i/>
        </w:rPr>
        <w:t xml:space="preserve"> in the EGR is going to be based </w:t>
      </w:r>
      <w:r w:rsidR="00A21DF5">
        <w:rPr>
          <w:rFonts w:ascii="Times New Roman" w:hAnsi="Times New Roman"/>
          <w:i/>
        </w:rPr>
        <w:t xml:space="preserve">on </w:t>
      </w:r>
      <w:r w:rsidR="00D7164F">
        <w:rPr>
          <w:rFonts w:ascii="Times New Roman" w:hAnsi="Times New Roman"/>
          <w:i/>
        </w:rPr>
        <w:t>a “T</w:t>
      </w:r>
      <w:r w:rsidR="00D7164F" w:rsidRPr="0047003C">
        <w:rPr>
          <w:rFonts w:ascii="Times New Roman" w:hAnsi="Times New Roman"/>
          <w:i/>
        </w:rPr>
        <w:t>wo-tier approach</w:t>
      </w:r>
      <w:r w:rsidR="00D7164F">
        <w:rPr>
          <w:rFonts w:ascii="Times New Roman" w:hAnsi="Times New Roman"/>
          <w:i/>
        </w:rPr>
        <w:t xml:space="preserve">”, </w:t>
      </w:r>
      <w:r w:rsidR="00A0161C">
        <w:rPr>
          <w:rFonts w:ascii="Times New Roman" w:hAnsi="Times New Roman"/>
          <w:i/>
        </w:rPr>
        <w:t xml:space="preserve">ensuring high accuracy and timeliness </w:t>
      </w:r>
      <w:r w:rsidR="00D7164F">
        <w:rPr>
          <w:rFonts w:ascii="Times New Roman" w:hAnsi="Times New Roman"/>
          <w:i/>
        </w:rPr>
        <w:t>on</w:t>
      </w:r>
      <w:r w:rsidR="005B6356" w:rsidRPr="005B6356">
        <w:rPr>
          <w:rFonts w:ascii="Times New Roman" w:hAnsi="Times New Roman"/>
          <w:i/>
        </w:rPr>
        <w:t xml:space="preserve"> the largest and most significant</w:t>
      </w:r>
      <w:r w:rsidR="004A6602">
        <w:rPr>
          <w:rFonts w:ascii="Times New Roman" w:hAnsi="Times New Roman"/>
          <w:i/>
        </w:rPr>
        <w:t xml:space="preserve"> </w:t>
      </w:r>
      <w:r w:rsidR="00051B12">
        <w:rPr>
          <w:rFonts w:ascii="Times New Roman" w:hAnsi="Times New Roman"/>
          <w:i/>
        </w:rPr>
        <w:t xml:space="preserve">MNE </w:t>
      </w:r>
      <w:r w:rsidR="00D7164F">
        <w:rPr>
          <w:rFonts w:ascii="Times New Roman" w:hAnsi="Times New Roman"/>
          <w:i/>
        </w:rPr>
        <w:t>group</w:t>
      </w:r>
      <w:r w:rsidR="005B6356" w:rsidRPr="005B6356">
        <w:rPr>
          <w:rFonts w:ascii="Times New Roman" w:hAnsi="Times New Roman"/>
          <w:i/>
        </w:rPr>
        <w:t>s wit</w:t>
      </w:r>
      <w:r w:rsidR="00E457D4">
        <w:rPr>
          <w:rFonts w:ascii="Times New Roman" w:hAnsi="Times New Roman"/>
          <w:i/>
        </w:rPr>
        <w:t xml:space="preserve">h sizable impact on </w:t>
      </w:r>
      <w:r>
        <w:rPr>
          <w:rFonts w:ascii="Times New Roman" w:hAnsi="Times New Roman"/>
          <w:i/>
        </w:rPr>
        <w:t>European statistics</w:t>
      </w:r>
      <w:r w:rsidR="001D3474">
        <w:rPr>
          <w:rFonts w:ascii="Times New Roman" w:hAnsi="Times New Roman"/>
          <w:i/>
        </w:rPr>
        <w:t xml:space="preserve"> (Top-tier)</w:t>
      </w:r>
      <w:r w:rsidR="004A6602">
        <w:rPr>
          <w:rFonts w:ascii="Times New Roman" w:hAnsi="Times New Roman"/>
          <w:i/>
        </w:rPr>
        <w:t>, while investing in automation to treat the rest of the MNE</w:t>
      </w:r>
      <w:r w:rsidR="00051B12">
        <w:rPr>
          <w:rFonts w:ascii="Times New Roman" w:hAnsi="Times New Roman"/>
          <w:i/>
        </w:rPr>
        <w:t xml:space="preserve"> groups</w:t>
      </w:r>
      <w:r w:rsidR="001D3474">
        <w:rPr>
          <w:rFonts w:ascii="Times New Roman" w:hAnsi="Times New Roman"/>
          <w:i/>
        </w:rPr>
        <w:t xml:space="preserve"> </w:t>
      </w:r>
      <w:r w:rsidR="00A0161C">
        <w:rPr>
          <w:rFonts w:ascii="Times New Roman" w:hAnsi="Times New Roman"/>
          <w:i/>
        </w:rPr>
        <w:t>with sufficient accuracy and coverage</w:t>
      </w:r>
      <w:r w:rsidR="00D7164F">
        <w:rPr>
          <w:rFonts w:ascii="Times New Roman" w:hAnsi="Times New Roman"/>
          <w:i/>
        </w:rPr>
        <w:t>.</w:t>
      </w:r>
      <w:r w:rsidR="0047003C" w:rsidRPr="0047003C">
        <w:rPr>
          <w:rFonts w:ascii="Times New Roman" w:hAnsi="Times New Roman"/>
          <w:i/>
        </w:rPr>
        <w:t xml:space="preserve"> </w:t>
      </w:r>
    </w:p>
    <w:p w:rsidR="00014E29" w:rsidRDefault="00014E29" w:rsidP="0081104B">
      <w:pPr>
        <w:spacing w:before="120" w:after="0"/>
        <w:jc w:val="both"/>
        <w:rPr>
          <w:rFonts w:ascii="Times New Roman" w:hAnsi="Times New Roman"/>
          <w:i/>
        </w:rPr>
      </w:pPr>
      <w:r>
        <w:rPr>
          <w:rFonts w:ascii="Times New Roman" w:hAnsi="Times New Roman"/>
          <w:i/>
        </w:rPr>
        <w:t xml:space="preserve">A </w:t>
      </w:r>
      <w:r w:rsidR="00D7164F">
        <w:rPr>
          <w:rFonts w:ascii="Times New Roman" w:hAnsi="Times New Roman"/>
          <w:i/>
        </w:rPr>
        <w:t>T</w:t>
      </w:r>
      <w:r w:rsidR="001D27EF">
        <w:rPr>
          <w:rFonts w:ascii="Times New Roman" w:hAnsi="Times New Roman"/>
          <w:i/>
        </w:rPr>
        <w:t xml:space="preserve">ask </w:t>
      </w:r>
      <w:r w:rsidR="00D7164F">
        <w:rPr>
          <w:rFonts w:ascii="Times New Roman" w:hAnsi="Times New Roman"/>
          <w:i/>
        </w:rPr>
        <w:t>F</w:t>
      </w:r>
      <w:r w:rsidR="001D27EF">
        <w:rPr>
          <w:rFonts w:ascii="Times New Roman" w:hAnsi="Times New Roman"/>
          <w:i/>
        </w:rPr>
        <w:t xml:space="preserve">orce </w:t>
      </w:r>
      <w:r w:rsidR="00A0161C">
        <w:rPr>
          <w:rFonts w:ascii="Times New Roman" w:hAnsi="Times New Roman"/>
          <w:i/>
        </w:rPr>
        <w:t xml:space="preserve">between Eurostat and some MS </w:t>
      </w:r>
      <w:r>
        <w:rPr>
          <w:rFonts w:ascii="Times New Roman" w:hAnsi="Times New Roman"/>
          <w:i/>
        </w:rPr>
        <w:t xml:space="preserve">was created </w:t>
      </w:r>
      <w:r w:rsidR="00D7164F">
        <w:rPr>
          <w:rFonts w:ascii="Times New Roman" w:hAnsi="Times New Roman"/>
          <w:i/>
        </w:rPr>
        <w:t xml:space="preserve">in 2021 </w:t>
      </w:r>
      <w:r w:rsidR="00757C72">
        <w:rPr>
          <w:rFonts w:ascii="Times New Roman" w:hAnsi="Times New Roman"/>
          <w:i/>
        </w:rPr>
        <w:t xml:space="preserve">to </w:t>
      </w:r>
      <w:r w:rsidR="00D63C8F">
        <w:rPr>
          <w:rFonts w:ascii="Times New Roman" w:hAnsi="Times New Roman"/>
          <w:i/>
        </w:rPr>
        <w:t>specify</w:t>
      </w:r>
      <w:r w:rsidR="00757C72">
        <w:rPr>
          <w:rFonts w:ascii="Times New Roman" w:hAnsi="Times New Roman"/>
          <w:i/>
        </w:rPr>
        <w:t xml:space="preserve"> the </w:t>
      </w:r>
      <w:r w:rsidR="00D7164F">
        <w:rPr>
          <w:rFonts w:ascii="Times New Roman" w:hAnsi="Times New Roman"/>
          <w:i/>
        </w:rPr>
        <w:t xml:space="preserve">criteria to select the </w:t>
      </w:r>
      <w:r w:rsidR="00A0161C">
        <w:rPr>
          <w:rFonts w:ascii="Times New Roman" w:hAnsi="Times New Roman"/>
          <w:i/>
        </w:rPr>
        <w:t>T</w:t>
      </w:r>
      <w:r w:rsidR="00757C72">
        <w:rPr>
          <w:rFonts w:ascii="Times New Roman" w:hAnsi="Times New Roman"/>
          <w:i/>
        </w:rPr>
        <w:t>op</w:t>
      </w:r>
      <w:r w:rsidR="00A0161C">
        <w:rPr>
          <w:rFonts w:ascii="Times New Roman" w:hAnsi="Times New Roman"/>
          <w:i/>
        </w:rPr>
        <w:t>-</w:t>
      </w:r>
      <w:r w:rsidR="00757C72">
        <w:rPr>
          <w:rFonts w:ascii="Times New Roman" w:hAnsi="Times New Roman"/>
          <w:i/>
        </w:rPr>
        <w:t xml:space="preserve">tier population </w:t>
      </w:r>
      <w:r w:rsidR="00D7164F">
        <w:rPr>
          <w:rFonts w:ascii="Times New Roman" w:hAnsi="Times New Roman"/>
          <w:i/>
        </w:rPr>
        <w:t xml:space="preserve">of </w:t>
      </w:r>
      <w:r w:rsidR="00A21DF5">
        <w:rPr>
          <w:rFonts w:ascii="Times New Roman" w:hAnsi="Times New Roman"/>
          <w:i/>
        </w:rPr>
        <w:t xml:space="preserve">the </w:t>
      </w:r>
      <w:r w:rsidR="00D7164F">
        <w:rPr>
          <w:rFonts w:ascii="Times New Roman" w:hAnsi="Times New Roman"/>
          <w:i/>
        </w:rPr>
        <w:t>MNE</w:t>
      </w:r>
      <w:r w:rsidR="00051B12">
        <w:rPr>
          <w:rFonts w:ascii="Times New Roman" w:hAnsi="Times New Roman"/>
          <w:i/>
        </w:rPr>
        <w:t xml:space="preserve"> groups</w:t>
      </w:r>
      <w:r w:rsidR="00D7164F">
        <w:rPr>
          <w:rFonts w:ascii="Times New Roman" w:hAnsi="Times New Roman"/>
          <w:i/>
        </w:rPr>
        <w:t xml:space="preserve"> </w:t>
      </w:r>
      <w:r w:rsidR="00757C72">
        <w:rPr>
          <w:rFonts w:ascii="Times New Roman" w:hAnsi="Times New Roman"/>
          <w:i/>
        </w:rPr>
        <w:t>a</w:t>
      </w:r>
      <w:r w:rsidR="00A0161C">
        <w:rPr>
          <w:rFonts w:ascii="Times New Roman" w:hAnsi="Times New Roman"/>
          <w:i/>
        </w:rPr>
        <w:t>s well as to define an updated</w:t>
      </w:r>
      <w:r w:rsidR="000422C0">
        <w:rPr>
          <w:rFonts w:ascii="Times New Roman" w:hAnsi="Times New Roman"/>
          <w:i/>
        </w:rPr>
        <w:t xml:space="preserve"> treatment and</w:t>
      </w:r>
      <w:r w:rsidR="00A0161C">
        <w:rPr>
          <w:rFonts w:ascii="Times New Roman" w:hAnsi="Times New Roman"/>
          <w:i/>
        </w:rPr>
        <w:t xml:space="preserve"> </w:t>
      </w:r>
      <w:r w:rsidR="00D63C8F">
        <w:rPr>
          <w:rFonts w:ascii="Times New Roman" w:hAnsi="Times New Roman"/>
          <w:i/>
        </w:rPr>
        <w:t xml:space="preserve">profiling </w:t>
      </w:r>
      <w:r w:rsidR="00757C72">
        <w:rPr>
          <w:rFonts w:ascii="Times New Roman" w:hAnsi="Times New Roman"/>
          <w:i/>
        </w:rPr>
        <w:t>process for the</w:t>
      </w:r>
      <w:r w:rsidR="00D7164F">
        <w:rPr>
          <w:rFonts w:ascii="Times New Roman" w:hAnsi="Times New Roman"/>
          <w:i/>
        </w:rPr>
        <w:t>m</w:t>
      </w:r>
      <w:r>
        <w:rPr>
          <w:rFonts w:ascii="Times New Roman" w:hAnsi="Times New Roman"/>
          <w:i/>
        </w:rPr>
        <w:t>.</w:t>
      </w:r>
    </w:p>
    <w:p w:rsidR="00552276" w:rsidRDefault="00757C72" w:rsidP="0081104B">
      <w:pPr>
        <w:spacing w:before="120" w:after="0"/>
        <w:jc w:val="both"/>
        <w:rPr>
          <w:rFonts w:ascii="Times New Roman" w:hAnsi="Times New Roman"/>
          <w:i/>
        </w:rPr>
      </w:pPr>
      <w:r>
        <w:rPr>
          <w:rFonts w:ascii="Times New Roman" w:hAnsi="Times New Roman"/>
          <w:i/>
        </w:rPr>
        <w:t>T</w:t>
      </w:r>
      <w:r w:rsidR="00014E29">
        <w:rPr>
          <w:rFonts w:ascii="Times New Roman" w:hAnsi="Times New Roman"/>
          <w:i/>
        </w:rPr>
        <w:t xml:space="preserve">he </w:t>
      </w:r>
      <w:r w:rsidR="00A21DF5">
        <w:rPr>
          <w:rFonts w:ascii="Times New Roman" w:hAnsi="Times New Roman"/>
          <w:i/>
        </w:rPr>
        <w:t>T</w:t>
      </w:r>
      <w:r w:rsidR="00014E29">
        <w:rPr>
          <w:rFonts w:ascii="Times New Roman" w:hAnsi="Times New Roman"/>
          <w:i/>
        </w:rPr>
        <w:t xml:space="preserve">ask </w:t>
      </w:r>
      <w:r w:rsidR="00A21DF5">
        <w:rPr>
          <w:rFonts w:ascii="Times New Roman" w:hAnsi="Times New Roman"/>
          <w:i/>
        </w:rPr>
        <w:t>F</w:t>
      </w:r>
      <w:r w:rsidR="00014E29">
        <w:rPr>
          <w:rFonts w:ascii="Times New Roman" w:hAnsi="Times New Roman"/>
          <w:i/>
        </w:rPr>
        <w:t xml:space="preserve">orce </w:t>
      </w:r>
      <w:r w:rsidR="00AF00E9">
        <w:rPr>
          <w:rFonts w:ascii="Times New Roman" w:hAnsi="Times New Roman"/>
          <w:i/>
        </w:rPr>
        <w:t>specified</w:t>
      </w:r>
      <w:r w:rsidR="0081104B">
        <w:rPr>
          <w:rFonts w:ascii="Times New Roman" w:hAnsi="Times New Roman"/>
          <w:i/>
        </w:rPr>
        <w:t xml:space="preserve"> </w:t>
      </w:r>
      <w:r w:rsidR="00A21DF5">
        <w:rPr>
          <w:rFonts w:ascii="Times New Roman" w:hAnsi="Times New Roman"/>
          <w:i/>
        </w:rPr>
        <w:t>the</w:t>
      </w:r>
      <w:r w:rsidR="0081104B">
        <w:rPr>
          <w:rFonts w:ascii="Times New Roman" w:hAnsi="Times New Roman"/>
          <w:i/>
        </w:rPr>
        <w:t xml:space="preserve"> Complex</w:t>
      </w:r>
      <w:r w:rsidR="001D27EF">
        <w:rPr>
          <w:rFonts w:ascii="Times New Roman" w:hAnsi="Times New Roman"/>
          <w:i/>
        </w:rPr>
        <w:t>ity</w:t>
      </w:r>
      <w:r w:rsidR="0081104B">
        <w:rPr>
          <w:rFonts w:ascii="Times New Roman" w:hAnsi="Times New Roman"/>
          <w:i/>
        </w:rPr>
        <w:t xml:space="preserve"> and Statistical Impact</w:t>
      </w:r>
      <w:r w:rsidR="004778B5">
        <w:rPr>
          <w:rFonts w:ascii="Times New Roman" w:hAnsi="Times New Roman"/>
          <w:i/>
        </w:rPr>
        <w:t xml:space="preserve"> (CSI)</w:t>
      </w:r>
      <w:r>
        <w:rPr>
          <w:rFonts w:ascii="Times New Roman" w:hAnsi="Times New Roman"/>
          <w:i/>
        </w:rPr>
        <w:t xml:space="preserve"> </w:t>
      </w:r>
      <w:r w:rsidR="00D7164F">
        <w:rPr>
          <w:rFonts w:ascii="Times New Roman" w:hAnsi="Times New Roman"/>
          <w:i/>
        </w:rPr>
        <w:t>index</w:t>
      </w:r>
      <w:r>
        <w:rPr>
          <w:rFonts w:ascii="Times New Roman" w:hAnsi="Times New Roman"/>
          <w:i/>
        </w:rPr>
        <w:t xml:space="preserve"> t</w:t>
      </w:r>
      <w:r w:rsidRPr="0081104B">
        <w:rPr>
          <w:rFonts w:ascii="Times New Roman" w:hAnsi="Times New Roman"/>
          <w:i/>
        </w:rPr>
        <w:t>o define th</w:t>
      </w:r>
      <w:r>
        <w:rPr>
          <w:rFonts w:ascii="Times New Roman" w:hAnsi="Times New Roman"/>
          <w:i/>
        </w:rPr>
        <w:t>e</w:t>
      </w:r>
      <w:r w:rsidRPr="0081104B">
        <w:rPr>
          <w:rFonts w:ascii="Times New Roman" w:hAnsi="Times New Roman"/>
          <w:i/>
        </w:rPr>
        <w:t xml:space="preserve"> pop</w:t>
      </w:r>
      <w:r>
        <w:rPr>
          <w:rFonts w:ascii="Times New Roman" w:hAnsi="Times New Roman"/>
          <w:i/>
        </w:rPr>
        <w:t xml:space="preserve">ulation of the “Top-tier” </w:t>
      </w:r>
      <w:r w:rsidR="001D3474">
        <w:rPr>
          <w:rFonts w:ascii="Times New Roman" w:hAnsi="Times New Roman"/>
          <w:i/>
        </w:rPr>
        <w:t xml:space="preserve">MNE </w:t>
      </w:r>
      <w:r>
        <w:rPr>
          <w:rFonts w:ascii="Times New Roman" w:hAnsi="Times New Roman"/>
          <w:i/>
        </w:rPr>
        <w:t xml:space="preserve">groups. </w:t>
      </w:r>
      <w:r w:rsidR="00A21DF5">
        <w:rPr>
          <w:rFonts w:ascii="Times New Roman" w:hAnsi="Times New Roman"/>
          <w:i/>
        </w:rPr>
        <w:t>It</w:t>
      </w:r>
      <w:r w:rsidR="006D6BD2">
        <w:rPr>
          <w:rFonts w:ascii="Times New Roman" w:hAnsi="Times New Roman"/>
          <w:i/>
        </w:rPr>
        <w:t xml:space="preserve"> </w:t>
      </w:r>
      <w:r w:rsidR="00B63C80" w:rsidRPr="004A06D0">
        <w:rPr>
          <w:rFonts w:ascii="Times New Roman" w:hAnsi="Times New Roman"/>
          <w:i/>
        </w:rPr>
        <w:t xml:space="preserve">is based on economic variables </w:t>
      </w:r>
      <w:r w:rsidR="006C07F4">
        <w:rPr>
          <w:rFonts w:ascii="Times New Roman" w:hAnsi="Times New Roman"/>
          <w:i/>
        </w:rPr>
        <w:t>and</w:t>
      </w:r>
      <w:r w:rsidR="00B63C80" w:rsidRPr="004A06D0">
        <w:rPr>
          <w:rFonts w:ascii="Times New Roman" w:hAnsi="Times New Roman"/>
          <w:i/>
        </w:rPr>
        <w:t xml:space="preserve"> linked to the structure of the</w:t>
      </w:r>
      <w:r w:rsidR="001D3474">
        <w:rPr>
          <w:rFonts w:ascii="Times New Roman" w:hAnsi="Times New Roman"/>
          <w:i/>
        </w:rPr>
        <w:t xml:space="preserve"> MNE</w:t>
      </w:r>
      <w:r w:rsidR="00B63C80" w:rsidRPr="004A06D0">
        <w:rPr>
          <w:rFonts w:ascii="Times New Roman" w:hAnsi="Times New Roman"/>
          <w:i/>
        </w:rPr>
        <w:t xml:space="preserve"> group</w:t>
      </w:r>
      <w:r w:rsidR="003654D3">
        <w:rPr>
          <w:rFonts w:ascii="Times New Roman" w:hAnsi="Times New Roman"/>
          <w:i/>
        </w:rPr>
        <w:t>s</w:t>
      </w:r>
      <w:r w:rsidR="00B63C80" w:rsidRPr="004A06D0">
        <w:rPr>
          <w:rFonts w:ascii="Times New Roman" w:hAnsi="Times New Roman"/>
          <w:i/>
        </w:rPr>
        <w:t xml:space="preserve">. A method based on percentiles is </w:t>
      </w:r>
      <w:r w:rsidR="00B63C80">
        <w:rPr>
          <w:rFonts w:ascii="Times New Roman" w:hAnsi="Times New Roman"/>
          <w:i/>
        </w:rPr>
        <w:t xml:space="preserve">used to classify </w:t>
      </w:r>
      <w:r w:rsidR="006C07F4">
        <w:rPr>
          <w:rFonts w:ascii="Times New Roman" w:hAnsi="Times New Roman"/>
          <w:i/>
        </w:rPr>
        <w:t xml:space="preserve">and rank </w:t>
      </w:r>
      <w:r w:rsidR="00B63C80">
        <w:rPr>
          <w:rFonts w:ascii="Times New Roman" w:hAnsi="Times New Roman"/>
          <w:i/>
        </w:rPr>
        <w:t>the</w:t>
      </w:r>
      <w:r w:rsidR="001D3474">
        <w:rPr>
          <w:rFonts w:ascii="Times New Roman" w:hAnsi="Times New Roman"/>
          <w:i/>
        </w:rPr>
        <w:t>m</w:t>
      </w:r>
      <w:r w:rsidR="003654D3">
        <w:rPr>
          <w:rFonts w:ascii="Times New Roman" w:hAnsi="Times New Roman"/>
          <w:i/>
        </w:rPr>
        <w:t>.</w:t>
      </w:r>
      <w:r w:rsidR="00B63C80" w:rsidRPr="004A06D0">
        <w:rPr>
          <w:rFonts w:ascii="Times New Roman" w:hAnsi="Times New Roman"/>
          <w:i/>
        </w:rPr>
        <w:t xml:space="preserve"> </w:t>
      </w:r>
      <w:r w:rsidR="001D3474" w:rsidRPr="002732DA">
        <w:rPr>
          <w:rFonts w:ascii="Times New Roman" w:hAnsi="Times New Roman"/>
          <w:i/>
        </w:rPr>
        <w:t xml:space="preserve">Once the </w:t>
      </w:r>
      <w:r w:rsidR="001D3474">
        <w:rPr>
          <w:rFonts w:ascii="Times New Roman" w:hAnsi="Times New Roman"/>
          <w:i/>
        </w:rPr>
        <w:t xml:space="preserve">Top-tier </w:t>
      </w:r>
      <w:r w:rsidR="001D3474" w:rsidRPr="002732DA">
        <w:rPr>
          <w:rFonts w:ascii="Times New Roman" w:hAnsi="Times New Roman"/>
          <w:i/>
        </w:rPr>
        <w:t>list has been drawn up,</w:t>
      </w:r>
      <w:r w:rsidR="001D3474">
        <w:rPr>
          <w:rFonts w:ascii="Times New Roman" w:hAnsi="Times New Roman"/>
          <w:i/>
        </w:rPr>
        <w:t xml:space="preserve"> </w:t>
      </w:r>
      <w:r w:rsidR="001D3474" w:rsidRPr="00DB3619">
        <w:rPr>
          <w:rFonts w:ascii="Times New Roman" w:hAnsi="Times New Roman"/>
          <w:i/>
        </w:rPr>
        <w:t>a d</w:t>
      </w:r>
      <w:r w:rsidR="001D3474">
        <w:rPr>
          <w:rFonts w:ascii="Times New Roman" w:hAnsi="Times New Roman"/>
          <w:i/>
        </w:rPr>
        <w:t>edicated profiling activity is implemented</w:t>
      </w:r>
      <w:r w:rsidR="003654D3">
        <w:rPr>
          <w:rFonts w:ascii="Times New Roman" w:hAnsi="Times New Roman"/>
          <w:i/>
        </w:rPr>
        <w:t xml:space="preserve"> by </w:t>
      </w:r>
      <w:r w:rsidR="00A21DF5">
        <w:rPr>
          <w:rFonts w:ascii="Times New Roman" w:hAnsi="Times New Roman"/>
          <w:i/>
        </w:rPr>
        <w:t xml:space="preserve">the </w:t>
      </w:r>
      <w:r w:rsidR="003654D3">
        <w:rPr>
          <w:rFonts w:ascii="Times New Roman" w:hAnsi="Times New Roman"/>
          <w:i/>
        </w:rPr>
        <w:t>NSIs in the shared on-line application provided by Eurostat.</w:t>
      </w:r>
      <w:r w:rsidR="003654D3" w:rsidDel="001D3474">
        <w:rPr>
          <w:rFonts w:ascii="Times New Roman" w:hAnsi="Times New Roman"/>
          <w:i/>
        </w:rPr>
        <w:t xml:space="preserve"> </w:t>
      </w:r>
    </w:p>
    <w:p w:rsidR="00A0161C" w:rsidRDefault="00155EAE" w:rsidP="00313B11">
      <w:pPr>
        <w:spacing w:before="120" w:after="0"/>
        <w:jc w:val="both"/>
        <w:rPr>
          <w:rFonts w:ascii="Times New Roman" w:hAnsi="Times New Roman"/>
          <w:i/>
        </w:rPr>
      </w:pPr>
      <w:r>
        <w:rPr>
          <w:rFonts w:ascii="Times New Roman" w:hAnsi="Times New Roman"/>
          <w:i/>
        </w:rPr>
        <w:t>Th</w:t>
      </w:r>
      <w:r w:rsidR="001D3474">
        <w:rPr>
          <w:rFonts w:ascii="Times New Roman" w:hAnsi="Times New Roman"/>
          <w:i/>
        </w:rPr>
        <w:t>e Task Force</w:t>
      </w:r>
      <w:r w:rsidR="006D6BD2">
        <w:rPr>
          <w:rFonts w:ascii="Times New Roman" w:hAnsi="Times New Roman"/>
          <w:i/>
        </w:rPr>
        <w:t xml:space="preserve"> </w:t>
      </w:r>
      <w:r>
        <w:rPr>
          <w:rFonts w:ascii="Times New Roman" w:hAnsi="Times New Roman"/>
          <w:i/>
        </w:rPr>
        <w:t xml:space="preserve">also specified </w:t>
      </w:r>
      <w:r w:rsidR="00A0161C">
        <w:rPr>
          <w:rFonts w:ascii="Times New Roman" w:hAnsi="Times New Roman"/>
          <w:i/>
        </w:rPr>
        <w:t>the</w:t>
      </w:r>
      <w:r w:rsidR="001D3474">
        <w:rPr>
          <w:rFonts w:ascii="Times New Roman" w:hAnsi="Times New Roman"/>
          <w:i/>
        </w:rPr>
        <w:t xml:space="preserve"> </w:t>
      </w:r>
      <w:r w:rsidR="004778B5">
        <w:rPr>
          <w:rFonts w:ascii="Times New Roman" w:hAnsi="Times New Roman"/>
          <w:i/>
        </w:rPr>
        <w:t>Top-</w:t>
      </w:r>
      <w:r w:rsidR="006D6BD2">
        <w:rPr>
          <w:rFonts w:ascii="Times New Roman" w:hAnsi="Times New Roman"/>
          <w:i/>
        </w:rPr>
        <w:t xml:space="preserve">tier profiling process </w:t>
      </w:r>
      <w:r w:rsidR="000422C0">
        <w:rPr>
          <w:rFonts w:ascii="Times New Roman" w:hAnsi="Times New Roman"/>
          <w:i/>
        </w:rPr>
        <w:t xml:space="preserve">for </w:t>
      </w:r>
      <w:r w:rsidR="00A21DF5">
        <w:rPr>
          <w:rFonts w:ascii="Times New Roman" w:hAnsi="Times New Roman"/>
          <w:i/>
        </w:rPr>
        <w:t xml:space="preserve">the </w:t>
      </w:r>
      <w:r w:rsidR="000422C0">
        <w:rPr>
          <w:rFonts w:ascii="Times New Roman" w:hAnsi="Times New Roman"/>
          <w:i/>
        </w:rPr>
        <w:t>treatment of the group</w:t>
      </w:r>
      <w:r w:rsidR="00A21DF5">
        <w:rPr>
          <w:rFonts w:ascii="Times New Roman" w:hAnsi="Times New Roman"/>
          <w:i/>
        </w:rPr>
        <w:t>s</w:t>
      </w:r>
      <w:r w:rsidR="000422C0">
        <w:rPr>
          <w:rFonts w:ascii="Times New Roman" w:hAnsi="Times New Roman"/>
          <w:i/>
        </w:rPr>
        <w:t xml:space="preserve"> </w:t>
      </w:r>
      <w:r w:rsidR="00A21DF5">
        <w:rPr>
          <w:rFonts w:ascii="Times New Roman" w:hAnsi="Times New Roman"/>
          <w:i/>
        </w:rPr>
        <w:t>structure</w:t>
      </w:r>
      <w:r w:rsidR="003654D3">
        <w:rPr>
          <w:rFonts w:ascii="Times New Roman" w:hAnsi="Times New Roman"/>
          <w:i/>
        </w:rPr>
        <w:t xml:space="preserve">. The process is under test since </w:t>
      </w:r>
      <w:r w:rsidR="001D3474">
        <w:rPr>
          <w:rFonts w:ascii="Times New Roman" w:hAnsi="Times New Roman"/>
          <w:i/>
        </w:rPr>
        <w:t>April 2023</w:t>
      </w:r>
      <w:r>
        <w:rPr>
          <w:rFonts w:ascii="Times New Roman" w:hAnsi="Times New Roman"/>
          <w:i/>
        </w:rPr>
        <w:t>.</w:t>
      </w:r>
      <w:r w:rsidR="005E52D2">
        <w:rPr>
          <w:rFonts w:ascii="Times New Roman" w:hAnsi="Times New Roman"/>
          <w:i/>
        </w:rPr>
        <w:t xml:space="preserve"> </w:t>
      </w:r>
      <w:r w:rsidR="000A6B1E">
        <w:rPr>
          <w:rFonts w:ascii="Times New Roman" w:hAnsi="Times New Roman"/>
          <w:i/>
        </w:rPr>
        <w:t xml:space="preserve">The profilers of the NSIs </w:t>
      </w:r>
      <w:r w:rsidR="00A0161C">
        <w:rPr>
          <w:rFonts w:ascii="Times New Roman" w:hAnsi="Times New Roman"/>
          <w:i/>
        </w:rPr>
        <w:t xml:space="preserve">shall </w:t>
      </w:r>
      <w:r w:rsidR="000A6B1E">
        <w:rPr>
          <w:rFonts w:ascii="Times New Roman" w:hAnsi="Times New Roman"/>
          <w:i/>
        </w:rPr>
        <w:t>f</w:t>
      </w:r>
      <w:r w:rsidR="00313B11">
        <w:rPr>
          <w:rFonts w:ascii="Times New Roman" w:hAnsi="Times New Roman"/>
          <w:i/>
        </w:rPr>
        <w:t>ocus</w:t>
      </w:r>
      <w:r w:rsidR="00313B11" w:rsidRPr="002732DA">
        <w:rPr>
          <w:rFonts w:ascii="Times New Roman" w:hAnsi="Times New Roman"/>
          <w:i/>
        </w:rPr>
        <w:t xml:space="preserve"> on </w:t>
      </w:r>
      <w:r w:rsidR="000A6B1E">
        <w:rPr>
          <w:rFonts w:ascii="Times New Roman" w:hAnsi="Times New Roman"/>
          <w:i/>
        </w:rPr>
        <w:t xml:space="preserve">updating the </w:t>
      </w:r>
      <w:r w:rsidR="00313B11">
        <w:rPr>
          <w:rFonts w:ascii="Times New Roman" w:hAnsi="Times New Roman"/>
          <w:i/>
        </w:rPr>
        <w:t>structure</w:t>
      </w:r>
      <w:r w:rsidR="00313B11" w:rsidRPr="002732DA">
        <w:rPr>
          <w:rFonts w:ascii="Times New Roman" w:hAnsi="Times New Roman"/>
          <w:i/>
        </w:rPr>
        <w:t xml:space="preserve"> of the </w:t>
      </w:r>
      <w:r w:rsidR="001D3474">
        <w:rPr>
          <w:rFonts w:ascii="Times New Roman" w:hAnsi="Times New Roman"/>
          <w:i/>
        </w:rPr>
        <w:t xml:space="preserve">Top-tier MNE </w:t>
      </w:r>
      <w:r w:rsidR="00313B11" w:rsidRPr="002732DA">
        <w:rPr>
          <w:rFonts w:ascii="Times New Roman" w:hAnsi="Times New Roman"/>
          <w:i/>
        </w:rPr>
        <w:t>groups</w:t>
      </w:r>
      <w:r w:rsidR="000422C0">
        <w:rPr>
          <w:rFonts w:ascii="Times New Roman" w:hAnsi="Times New Roman"/>
          <w:i/>
        </w:rPr>
        <w:t xml:space="preserve"> and their legal units</w:t>
      </w:r>
      <w:r w:rsidR="00AF00E9">
        <w:rPr>
          <w:rFonts w:ascii="Times New Roman" w:hAnsi="Times New Roman"/>
          <w:i/>
        </w:rPr>
        <w:t xml:space="preserve">, responding to events that are statistically significant and require </w:t>
      </w:r>
      <w:r w:rsidR="001D3474">
        <w:rPr>
          <w:rFonts w:ascii="Times New Roman" w:hAnsi="Times New Roman"/>
          <w:i/>
        </w:rPr>
        <w:t>revision</w:t>
      </w:r>
      <w:r w:rsidR="00A0161C">
        <w:rPr>
          <w:rFonts w:ascii="Times New Roman" w:hAnsi="Times New Roman"/>
          <w:i/>
        </w:rPr>
        <w:t xml:space="preserve">s in the EGR. </w:t>
      </w:r>
      <w:r w:rsidR="000422C0">
        <w:rPr>
          <w:rFonts w:ascii="Times New Roman" w:hAnsi="Times New Roman"/>
          <w:i/>
        </w:rPr>
        <w:t xml:space="preserve">The Task Force developed functionalities to support the manual treatment of the structure in EGR. </w:t>
      </w:r>
      <w:r w:rsidR="00313B11" w:rsidRPr="002732DA">
        <w:rPr>
          <w:rFonts w:ascii="Times New Roman" w:hAnsi="Times New Roman"/>
          <w:i/>
        </w:rPr>
        <w:t xml:space="preserve">The country where the decision-making </w:t>
      </w:r>
      <w:r w:rsidR="000A6B1E" w:rsidRPr="002732DA">
        <w:rPr>
          <w:rFonts w:ascii="Times New Roman" w:hAnsi="Times New Roman"/>
          <w:i/>
        </w:rPr>
        <w:t>center</w:t>
      </w:r>
      <w:r w:rsidR="00313B11" w:rsidRPr="002732DA">
        <w:rPr>
          <w:rFonts w:ascii="Times New Roman" w:hAnsi="Times New Roman"/>
          <w:i/>
        </w:rPr>
        <w:t xml:space="preserve"> </w:t>
      </w:r>
      <w:r w:rsidR="001D3474">
        <w:rPr>
          <w:rFonts w:ascii="Times New Roman" w:hAnsi="Times New Roman"/>
          <w:i/>
        </w:rPr>
        <w:t xml:space="preserve">of the MNE group </w:t>
      </w:r>
      <w:r w:rsidR="00313B11" w:rsidRPr="002732DA">
        <w:rPr>
          <w:rFonts w:ascii="Times New Roman" w:hAnsi="Times New Roman"/>
          <w:i/>
        </w:rPr>
        <w:t xml:space="preserve">is located </w:t>
      </w:r>
      <w:r w:rsidR="001D3474">
        <w:rPr>
          <w:rFonts w:ascii="Times New Roman" w:hAnsi="Times New Roman"/>
          <w:i/>
        </w:rPr>
        <w:t xml:space="preserve">leads the process and </w:t>
      </w:r>
      <w:r w:rsidR="00313B11">
        <w:rPr>
          <w:rFonts w:ascii="Times New Roman" w:hAnsi="Times New Roman"/>
          <w:i/>
        </w:rPr>
        <w:t>proposes</w:t>
      </w:r>
      <w:r w:rsidR="00313B11" w:rsidRPr="002732DA">
        <w:rPr>
          <w:rFonts w:ascii="Times New Roman" w:hAnsi="Times New Roman"/>
          <w:i/>
        </w:rPr>
        <w:t xml:space="preserve"> </w:t>
      </w:r>
      <w:r w:rsidR="001D3474">
        <w:rPr>
          <w:rFonts w:ascii="Times New Roman" w:hAnsi="Times New Roman"/>
          <w:i/>
        </w:rPr>
        <w:t xml:space="preserve">updates </w:t>
      </w:r>
      <w:r w:rsidR="00313B11" w:rsidRPr="002732DA">
        <w:rPr>
          <w:rFonts w:ascii="Times New Roman" w:hAnsi="Times New Roman"/>
          <w:i/>
        </w:rPr>
        <w:t xml:space="preserve">to the </w:t>
      </w:r>
      <w:r w:rsidR="00313B11">
        <w:rPr>
          <w:rFonts w:ascii="Times New Roman" w:hAnsi="Times New Roman"/>
          <w:i/>
        </w:rPr>
        <w:t>partnering</w:t>
      </w:r>
      <w:r w:rsidR="00313B11" w:rsidRPr="002732DA">
        <w:rPr>
          <w:rFonts w:ascii="Times New Roman" w:hAnsi="Times New Roman"/>
          <w:i/>
        </w:rPr>
        <w:t xml:space="preserve"> countries</w:t>
      </w:r>
      <w:r w:rsidR="003654D3">
        <w:rPr>
          <w:rFonts w:ascii="Times New Roman" w:hAnsi="Times New Roman"/>
          <w:i/>
        </w:rPr>
        <w:t xml:space="preserve">, </w:t>
      </w:r>
      <w:r w:rsidR="001D3474">
        <w:rPr>
          <w:rFonts w:ascii="Times New Roman" w:hAnsi="Times New Roman"/>
          <w:i/>
        </w:rPr>
        <w:t>th</w:t>
      </w:r>
      <w:r w:rsidR="00A0161C">
        <w:rPr>
          <w:rFonts w:ascii="Times New Roman" w:hAnsi="Times New Roman"/>
          <w:i/>
        </w:rPr>
        <w:t xml:space="preserve">at </w:t>
      </w:r>
      <w:r w:rsidR="00A21DF5">
        <w:rPr>
          <w:rFonts w:ascii="Times New Roman" w:hAnsi="Times New Roman"/>
          <w:i/>
        </w:rPr>
        <w:t>work</w:t>
      </w:r>
      <w:r w:rsidR="000A6B1E" w:rsidRPr="00DB3619">
        <w:rPr>
          <w:rFonts w:ascii="Times New Roman" w:hAnsi="Times New Roman"/>
          <w:i/>
        </w:rPr>
        <w:t xml:space="preserve"> on the </w:t>
      </w:r>
      <w:r w:rsidR="00A21DF5">
        <w:rPr>
          <w:rFonts w:ascii="Times New Roman" w:hAnsi="Times New Roman"/>
          <w:i/>
        </w:rPr>
        <w:t xml:space="preserve">resident </w:t>
      </w:r>
      <w:r w:rsidR="000A6B1E" w:rsidRPr="00DB3619">
        <w:rPr>
          <w:rFonts w:ascii="Times New Roman" w:hAnsi="Times New Roman"/>
          <w:i/>
        </w:rPr>
        <w:t xml:space="preserve">parts of the </w:t>
      </w:r>
      <w:r w:rsidR="001D3474">
        <w:rPr>
          <w:rFonts w:ascii="Times New Roman" w:hAnsi="Times New Roman"/>
          <w:i/>
        </w:rPr>
        <w:t xml:space="preserve">MNE </w:t>
      </w:r>
      <w:r w:rsidR="000A6B1E" w:rsidRPr="00DB3619">
        <w:rPr>
          <w:rFonts w:ascii="Times New Roman" w:hAnsi="Times New Roman"/>
          <w:i/>
        </w:rPr>
        <w:t xml:space="preserve">groups </w:t>
      </w:r>
      <w:r w:rsidR="003654D3">
        <w:rPr>
          <w:rFonts w:ascii="Times New Roman" w:hAnsi="Times New Roman"/>
          <w:i/>
        </w:rPr>
        <w:t>in their territory</w:t>
      </w:r>
      <w:r w:rsidR="00F63441" w:rsidRPr="00DB3619">
        <w:rPr>
          <w:rFonts w:ascii="Times New Roman" w:hAnsi="Times New Roman"/>
          <w:i/>
        </w:rPr>
        <w:t>.</w:t>
      </w:r>
      <w:r w:rsidR="003654D3">
        <w:rPr>
          <w:rFonts w:ascii="Times New Roman" w:hAnsi="Times New Roman"/>
          <w:i/>
        </w:rPr>
        <w:t xml:space="preserve"> </w:t>
      </w:r>
      <w:r w:rsidR="001D3474">
        <w:rPr>
          <w:rFonts w:ascii="Times New Roman" w:hAnsi="Times New Roman"/>
          <w:i/>
        </w:rPr>
        <w:t>If the NSI</w:t>
      </w:r>
      <w:r w:rsidR="00A21DF5">
        <w:rPr>
          <w:rFonts w:ascii="Times New Roman" w:hAnsi="Times New Roman"/>
          <w:i/>
        </w:rPr>
        <w:t>s</w:t>
      </w:r>
      <w:r w:rsidR="001D3474">
        <w:rPr>
          <w:rFonts w:ascii="Times New Roman" w:hAnsi="Times New Roman"/>
          <w:i/>
        </w:rPr>
        <w:t xml:space="preserve"> have resources</w:t>
      </w:r>
      <w:r w:rsidR="003654D3">
        <w:rPr>
          <w:rFonts w:ascii="Times New Roman" w:hAnsi="Times New Roman"/>
          <w:i/>
        </w:rPr>
        <w:t>,</w:t>
      </w:r>
      <w:r w:rsidR="001D3474">
        <w:rPr>
          <w:rFonts w:ascii="Times New Roman" w:hAnsi="Times New Roman"/>
          <w:i/>
        </w:rPr>
        <w:t xml:space="preserve"> they can also delineate the statistical units in the shared on-line application provided by Eurostat, otherwise the information will be updated </w:t>
      </w:r>
      <w:r w:rsidR="003654D3">
        <w:rPr>
          <w:rFonts w:ascii="Times New Roman" w:hAnsi="Times New Roman"/>
          <w:i/>
        </w:rPr>
        <w:t xml:space="preserve">in bulk </w:t>
      </w:r>
      <w:r w:rsidR="001D3474">
        <w:rPr>
          <w:rFonts w:ascii="Times New Roman" w:hAnsi="Times New Roman"/>
          <w:i/>
        </w:rPr>
        <w:t>during the automated</w:t>
      </w:r>
      <w:r w:rsidR="00AF00E9">
        <w:rPr>
          <w:rFonts w:ascii="Times New Roman" w:hAnsi="Times New Roman"/>
          <w:i/>
        </w:rPr>
        <w:t xml:space="preserve"> </w:t>
      </w:r>
      <w:r w:rsidR="001D3474">
        <w:rPr>
          <w:rFonts w:ascii="Times New Roman" w:hAnsi="Times New Roman"/>
          <w:i/>
        </w:rPr>
        <w:t xml:space="preserve">data exchanges </w:t>
      </w:r>
      <w:r w:rsidR="003654D3">
        <w:rPr>
          <w:rFonts w:ascii="Times New Roman" w:hAnsi="Times New Roman"/>
          <w:i/>
        </w:rPr>
        <w:t xml:space="preserve">with </w:t>
      </w:r>
      <w:r w:rsidR="001D3474">
        <w:rPr>
          <w:rFonts w:ascii="Times New Roman" w:hAnsi="Times New Roman"/>
          <w:i/>
        </w:rPr>
        <w:t xml:space="preserve">the </w:t>
      </w:r>
      <w:r w:rsidR="00AF00E9">
        <w:rPr>
          <w:rFonts w:ascii="Times New Roman" w:hAnsi="Times New Roman"/>
          <w:i/>
        </w:rPr>
        <w:t xml:space="preserve">EGR. </w:t>
      </w:r>
    </w:p>
    <w:p w:rsidR="00A0161C" w:rsidRDefault="00A0161C" w:rsidP="00DD070A">
      <w:pPr>
        <w:rPr>
          <w:rFonts w:ascii="Times New Roman" w:hAnsi="Times New Roman"/>
          <w:i/>
        </w:rPr>
      </w:pPr>
      <w:r>
        <w:rPr>
          <w:rFonts w:ascii="Times New Roman" w:hAnsi="Times New Roman"/>
          <w:i/>
        </w:rPr>
        <w:t xml:space="preserve">The new approach is expected to significantly increase the number of Top-tier MNE groups that can be profiled, thus increasing the quality and reliability of EGR data and allow more frequent data releases. It is also aiming to reduce the burden on Eurostat and MS </w:t>
      </w:r>
      <w:r w:rsidR="00876BA8">
        <w:rPr>
          <w:rFonts w:ascii="Times New Roman" w:hAnsi="Times New Roman"/>
          <w:i/>
        </w:rPr>
        <w:t>during the whole EGR process.</w:t>
      </w:r>
    </w:p>
    <w:p w:rsidR="005B6356" w:rsidRPr="00B50DB6" w:rsidRDefault="00B50DB6" w:rsidP="00DD070A">
      <w:pPr>
        <w:rPr>
          <w:rFonts w:ascii="Times New Roman" w:hAnsi="Times New Roman"/>
          <w:i/>
        </w:rPr>
      </w:pPr>
      <w:r w:rsidRPr="00B50DB6">
        <w:rPr>
          <w:rFonts w:ascii="Times New Roman" w:hAnsi="Times New Roman"/>
          <w:i/>
        </w:rPr>
        <w:t xml:space="preserve">Keywords: </w:t>
      </w:r>
      <w:r w:rsidR="0081104B">
        <w:rPr>
          <w:rFonts w:ascii="Times New Roman" w:hAnsi="Times New Roman"/>
          <w:i/>
        </w:rPr>
        <w:t>EuroGroup Register, Complex and Statistical Impact index (CSI index), Top-tier groups</w:t>
      </w:r>
    </w:p>
    <w:sectPr w:rsidR="005B6356" w:rsidRPr="00B50DB6" w:rsidSect="00AC7BE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3B" w:rsidRDefault="00FD6E3B" w:rsidP="008E4BB5">
      <w:pPr>
        <w:spacing w:after="0" w:line="240" w:lineRule="auto"/>
      </w:pPr>
      <w:r>
        <w:separator/>
      </w:r>
    </w:p>
  </w:endnote>
  <w:endnote w:type="continuationSeparator" w:id="0">
    <w:p w:rsidR="00FD6E3B" w:rsidRDefault="00FD6E3B"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3B" w:rsidRDefault="00FD6E3B" w:rsidP="008E4BB5">
      <w:pPr>
        <w:spacing w:after="0" w:line="240" w:lineRule="auto"/>
      </w:pPr>
      <w:r>
        <w:separator/>
      </w:r>
    </w:p>
  </w:footnote>
  <w:footnote w:type="continuationSeparator" w:id="0">
    <w:p w:rsidR="00FD6E3B" w:rsidRDefault="00FD6E3B" w:rsidP="008E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3B7A"/>
    <w:multiLevelType w:val="hybridMultilevel"/>
    <w:tmpl w:val="F5E26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0"/>
  <w:removePersonalInformation/>
  <w:removeDateAndTime/>
  <w:activeWritingStyle w:appName="MSWord" w:lang="fr-BE"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BE" w:vendorID="64" w:dllVersion="0" w:nlCheck="1" w:checkStyle="0"/>
  <w:defaultTabStop w:val="72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54"/>
    <w:rsid w:val="00014E29"/>
    <w:rsid w:val="0002483D"/>
    <w:rsid w:val="000422C0"/>
    <w:rsid w:val="00051B12"/>
    <w:rsid w:val="00093040"/>
    <w:rsid w:val="000A6B1E"/>
    <w:rsid w:val="00155EAE"/>
    <w:rsid w:val="001677F2"/>
    <w:rsid w:val="00176817"/>
    <w:rsid w:val="001A7FF5"/>
    <w:rsid w:val="001D27EF"/>
    <w:rsid w:val="001D3474"/>
    <w:rsid w:val="001E28E4"/>
    <w:rsid w:val="001E7671"/>
    <w:rsid w:val="002732DA"/>
    <w:rsid w:val="00276A9F"/>
    <w:rsid w:val="0030284B"/>
    <w:rsid w:val="00312C17"/>
    <w:rsid w:val="00313B11"/>
    <w:rsid w:val="00364921"/>
    <w:rsid w:val="003654D3"/>
    <w:rsid w:val="00391616"/>
    <w:rsid w:val="003E0F6C"/>
    <w:rsid w:val="003F6529"/>
    <w:rsid w:val="00414963"/>
    <w:rsid w:val="00425ED8"/>
    <w:rsid w:val="00453A48"/>
    <w:rsid w:val="00460421"/>
    <w:rsid w:val="0047003C"/>
    <w:rsid w:val="004778B5"/>
    <w:rsid w:val="0048017A"/>
    <w:rsid w:val="004A06D0"/>
    <w:rsid w:val="004A6602"/>
    <w:rsid w:val="004D3924"/>
    <w:rsid w:val="004E3469"/>
    <w:rsid w:val="004E39BD"/>
    <w:rsid w:val="004F0C62"/>
    <w:rsid w:val="004F4C23"/>
    <w:rsid w:val="004F7D7B"/>
    <w:rsid w:val="00502368"/>
    <w:rsid w:val="00552276"/>
    <w:rsid w:val="0055457A"/>
    <w:rsid w:val="00554E5C"/>
    <w:rsid w:val="005869A9"/>
    <w:rsid w:val="005B6356"/>
    <w:rsid w:val="005C00F1"/>
    <w:rsid w:val="005E52D2"/>
    <w:rsid w:val="005F3A66"/>
    <w:rsid w:val="006160B1"/>
    <w:rsid w:val="00633179"/>
    <w:rsid w:val="006842BC"/>
    <w:rsid w:val="006C07F4"/>
    <w:rsid w:val="006D6BD2"/>
    <w:rsid w:val="006E1601"/>
    <w:rsid w:val="006F0626"/>
    <w:rsid w:val="00757C72"/>
    <w:rsid w:val="007635A7"/>
    <w:rsid w:val="007B3B32"/>
    <w:rsid w:val="007C4B75"/>
    <w:rsid w:val="007D5C54"/>
    <w:rsid w:val="007D6470"/>
    <w:rsid w:val="007F7D32"/>
    <w:rsid w:val="0080057C"/>
    <w:rsid w:val="0081104B"/>
    <w:rsid w:val="0082419A"/>
    <w:rsid w:val="0082642C"/>
    <w:rsid w:val="00871FCC"/>
    <w:rsid w:val="00876BA8"/>
    <w:rsid w:val="008A6587"/>
    <w:rsid w:val="008E0E88"/>
    <w:rsid w:val="008E4BB5"/>
    <w:rsid w:val="008E589B"/>
    <w:rsid w:val="008E7144"/>
    <w:rsid w:val="009122F7"/>
    <w:rsid w:val="00932F60"/>
    <w:rsid w:val="00943798"/>
    <w:rsid w:val="00A0161C"/>
    <w:rsid w:val="00A1205B"/>
    <w:rsid w:val="00A21DF5"/>
    <w:rsid w:val="00A50BDF"/>
    <w:rsid w:val="00A50FAF"/>
    <w:rsid w:val="00AB2ECD"/>
    <w:rsid w:val="00AC6DFC"/>
    <w:rsid w:val="00AC7BE8"/>
    <w:rsid w:val="00AF00E9"/>
    <w:rsid w:val="00AF6466"/>
    <w:rsid w:val="00B50DB6"/>
    <w:rsid w:val="00B63C80"/>
    <w:rsid w:val="00B7572A"/>
    <w:rsid w:val="00BB54EE"/>
    <w:rsid w:val="00C126AB"/>
    <w:rsid w:val="00C266C6"/>
    <w:rsid w:val="00C43632"/>
    <w:rsid w:val="00C76A45"/>
    <w:rsid w:val="00D03C79"/>
    <w:rsid w:val="00D11CF0"/>
    <w:rsid w:val="00D63C8F"/>
    <w:rsid w:val="00D7164F"/>
    <w:rsid w:val="00D90ACB"/>
    <w:rsid w:val="00D95172"/>
    <w:rsid w:val="00D95597"/>
    <w:rsid w:val="00DB3619"/>
    <w:rsid w:val="00DD070A"/>
    <w:rsid w:val="00DF7E48"/>
    <w:rsid w:val="00E20419"/>
    <w:rsid w:val="00E36FC4"/>
    <w:rsid w:val="00E457D4"/>
    <w:rsid w:val="00E46298"/>
    <w:rsid w:val="00E63354"/>
    <w:rsid w:val="00E761D2"/>
    <w:rsid w:val="00F63441"/>
    <w:rsid w:val="00F904D8"/>
    <w:rsid w:val="00FC6B22"/>
    <w:rsid w:val="00FD6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335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63354"/>
    <w:rPr>
      <w:rFonts w:ascii="Tahoma" w:hAnsi="Tahoma" w:cs="Tahoma"/>
      <w:sz w:val="16"/>
      <w:szCs w:val="16"/>
    </w:rPr>
  </w:style>
  <w:style w:type="paragraph" w:styleId="Koptekst">
    <w:name w:val="header"/>
    <w:basedOn w:val="Standaard"/>
    <w:link w:val="KoptekstChar"/>
    <w:uiPriority w:val="99"/>
    <w:unhideWhenUsed/>
    <w:rsid w:val="008E4BB5"/>
    <w:pPr>
      <w:tabs>
        <w:tab w:val="center" w:pos="4252"/>
        <w:tab w:val="right" w:pos="8504"/>
      </w:tabs>
      <w:snapToGrid w:val="0"/>
    </w:pPr>
  </w:style>
  <w:style w:type="character" w:customStyle="1" w:styleId="KoptekstChar">
    <w:name w:val="Koptekst Char"/>
    <w:link w:val="Koptekst"/>
    <w:uiPriority w:val="99"/>
    <w:rsid w:val="008E4BB5"/>
    <w:rPr>
      <w:sz w:val="22"/>
      <w:szCs w:val="22"/>
      <w:lang w:eastAsia="en-US"/>
    </w:rPr>
  </w:style>
  <w:style w:type="paragraph" w:styleId="Voettekst">
    <w:name w:val="footer"/>
    <w:basedOn w:val="Standaard"/>
    <w:link w:val="VoettekstChar"/>
    <w:uiPriority w:val="99"/>
    <w:unhideWhenUsed/>
    <w:rsid w:val="008E4BB5"/>
    <w:pPr>
      <w:tabs>
        <w:tab w:val="center" w:pos="4252"/>
        <w:tab w:val="right" w:pos="8504"/>
      </w:tabs>
      <w:snapToGrid w:val="0"/>
    </w:pPr>
  </w:style>
  <w:style w:type="character" w:customStyle="1" w:styleId="VoettekstChar">
    <w:name w:val="Voettekst Char"/>
    <w:link w:val="Voettekst"/>
    <w:uiPriority w:val="99"/>
    <w:rsid w:val="008E4BB5"/>
    <w:rPr>
      <w:sz w:val="22"/>
      <w:szCs w:val="22"/>
      <w:lang w:eastAsia="en-US"/>
    </w:rPr>
  </w:style>
  <w:style w:type="character" w:styleId="Hyperlink">
    <w:name w:val="Hyperlink"/>
    <w:uiPriority w:val="99"/>
    <w:semiHidden/>
    <w:unhideWhenUsed/>
    <w:rsid w:val="0081104B"/>
    <w:rPr>
      <w:color w:val="0000FF"/>
      <w:u w:val="single"/>
    </w:rPr>
  </w:style>
  <w:style w:type="paragraph" w:customStyle="1" w:styleId="Text1">
    <w:name w:val="Text 1"/>
    <w:basedOn w:val="Standaard"/>
    <w:uiPriority w:val="90"/>
    <w:qFormat/>
    <w:rsid w:val="00F63441"/>
    <w:pPr>
      <w:spacing w:after="240" w:line="240" w:lineRule="auto"/>
      <w:ind w:left="482"/>
      <w:jc w:val="both"/>
    </w:pPr>
    <w:rPr>
      <w:rFonts w:ascii="Times New Roman" w:eastAsia="Times New Roman" w:hAnsi="Times New Roman"/>
      <w:sz w:val="24"/>
      <w:szCs w:val="20"/>
      <w:lang w:val="en-GB" w:eastAsia="en-GB"/>
    </w:rPr>
  </w:style>
  <w:style w:type="character" w:styleId="Verwijzingopmerking">
    <w:name w:val="annotation reference"/>
    <w:uiPriority w:val="99"/>
    <w:semiHidden/>
    <w:unhideWhenUsed/>
    <w:rsid w:val="003654D3"/>
    <w:rPr>
      <w:sz w:val="16"/>
      <w:szCs w:val="16"/>
    </w:rPr>
  </w:style>
  <w:style w:type="paragraph" w:styleId="Tekstopmerking">
    <w:name w:val="annotation text"/>
    <w:basedOn w:val="Standaard"/>
    <w:link w:val="TekstopmerkingChar"/>
    <w:uiPriority w:val="99"/>
    <w:semiHidden/>
    <w:unhideWhenUsed/>
    <w:rsid w:val="003654D3"/>
    <w:rPr>
      <w:sz w:val="20"/>
      <w:szCs w:val="20"/>
    </w:rPr>
  </w:style>
  <w:style w:type="character" w:customStyle="1" w:styleId="TekstopmerkingChar">
    <w:name w:val="Tekst opmerking Char"/>
    <w:link w:val="Tekstopmerking"/>
    <w:uiPriority w:val="99"/>
    <w:semiHidden/>
    <w:rsid w:val="003654D3"/>
    <w:rPr>
      <w:lang w:val="en-US" w:eastAsia="en-US"/>
    </w:rPr>
  </w:style>
  <w:style w:type="paragraph" w:styleId="Onderwerpvanopmerking">
    <w:name w:val="annotation subject"/>
    <w:basedOn w:val="Tekstopmerking"/>
    <w:next w:val="Tekstopmerking"/>
    <w:link w:val="OnderwerpvanopmerkingChar"/>
    <w:uiPriority w:val="99"/>
    <w:semiHidden/>
    <w:unhideWhenUsed/>
    <w:rsid w:val="003654D3"/>
    <w:rPr>
      <w:b/>
      <w:bCs/>
    </w:rPr>
  </w:style>
  <w:style w:type="character" w:customStyle="1" w:styleId="OnderwerpvanopmerkingChar">
    <w:name w:val="Onderwerp van opmerking Char"/>
    <w:link w:val="Onderwerpvanopmerking"/>
    <w:uiPriority w:val="99"/>
    <w:semiHidden/>
    <w:rsid w:val="003654D3"/>
    <w:rPr>
      <w:b/>
      <w:bCs/>
      <w:lang w:val="en-US" w:eastAsia="en-US"/>
    </w:rPr>
  </w:style>
  <w:style w:type="paragraph" w:styleId="Revisie">
    <w:name w:val="Revision"/>
    <w:hidden/>
    <w:uiPriority w:val="99"/>
    <w:semiHidden/>
    <w:rsid w:val="00E2041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2782</Characters>
  <Application>Microsoft Office Word</Application>
  <DocSecurity>0</DocSecurity>
  <Lines>23</Lines>
  <Paragraphs>6</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ariant>
        <vt:lpstr>タイトル</vt:lpstr>
      </vt:variant>
      <vt:variant>
        <vt:i4>1</vt:i4>
      </vt:variant>
    </vt:vector>
  </HeadingPairs>
  <TitlesOfParts>
    <vt:vector size="5" baseType="lpstr">
      <vt:lpstr/>
      <vt:lpstr/>
      <vt:lpstr/>
      <vt:lpstr/>
      <vt:lpstr/>
    </vt:vector>
  </TitlesOfParts>
  <Manager/>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2023-09-20T15:35:00Z</dcterms:created>
  <dcterms:modified xsi:type="dcterms:W3CDTF">2023-09-20T15:35:00Z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2023-05-31T09:01:06Z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0715c2d6-db34-40c6-999c-d055b244fc00</vt:lpwstr>
  </property>
  <property fmtid="{D5CDD505-2E9C-101B-9397-08002B2CF9AE}" pid="8" name="MSIP_Label_6bd9ddd1-4d20-43f6-abfa-fc3c07406f94_ContentBits">
    <vt:lpwstr>0</vt:lpwstr>
  </property>
</Properties>
</file>