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F2BEA" w14:textId="77777777" w:rsidR="006B3E9E" w:rsidRPr="006B3E9E" w:rsidRDefault="006B3E9E" w:rsidP="006B3E9E">
      <w:pPr>
        <w:spacing w:before="345" w:after="150" w:line="300" w:lineRule="atLeast"/>
        <w:outlineLvl w:val="2"/>
        <w:rPr>
          <w:rFonts w:ascii="Century" w:hAnsi="Century"/>
          <w:smallCaps/>
          <w:color w:val="E60000"/>
          <w:spacing w:val="100"/>
        </w:rPr>
      </w:pPr>
      <w:r w:rsidRPr="006B3E9E">
        <w:rPr>
          <w:rFonts w:ascii="Century" w:hAnsi="Century"/>
          <w:smallCaps/>
          <w:color w:val="E60000"/>
          <w:spacing w:val="100"/>
        </w:rPr>
        <w:t>Terms and conditions</w:t>
      </w:r>
    </w:p>
    <w:p w14:paraId="6457D04B" w14:textId="4977698D" w:rsidR="006B3E9E" w:rsidRPr="006B3E9E" w:rsidRDefault="006B3E9E" w:rsidP="18B1D130">
      <w:pPr>
        <w:spacing w:before="45" w:after="100" w:afterAutospacing="1" w:line="280" w:lineRule="atLeast"/>
        <w:rPr>
          <w:rFonts w:ascii="Palatino" w:hAnsi="Palatino"/>
          <w:color w:val="B4B4B4"/>
          <w:sz w:val="18"/>
          <w:szCs w:val="18"/>
        </w:rPr>
      </w:pPr>
      <w:r w:rsidRPr="18B1D130">
        <w:rPr>
          <w:rFonts w:ascii="Palatino" w:hAnsi="Palatino"/>
          <w:sz w:val="18"/>
          <w:szCs w:val="18"/>
        </w:rPr>
        <w:t>When registering for the 4</w:t>
      </w:r>
      <w:r w:rsidRPr="18B1D130">
        <w:rPr>
          <w:rFonts w:ascii="Palatino" w:hAnsi="Palatino"/>
          <w:sz w:val="18"/>
          <w:szCs w:val="18"/>
          <w:vertAlign w:val="superscript"/>
        </w:rPr>
        <w:t>th</w:t>
      </w:r>
      <w:r w:rsidRPr="18B1D130">
        <w:rPr>
          <w:rFonts w:ascii="Palatino" w:hAnsi="Palatino"/>
          <w:sz w:val="18"/>
          <w:szCs w:val="18"/>
        </w:rPr>
        <w:t xml:space="preserve"> ISCNC symposium, your registration is not final until full payment has been received via</w:t>
      </w:r>
      <w:r w:rsidRPr="18B1D130">
        <w:rPr>
          <w:rFonts w:ascii="Palatino" w:hAnsi="Palatino"/>
          <w:color w:val="B4B4B4"/>
          <w:sz w:val="18"/>
          <w:szCs w:val="18"/>
        </w:rPr>
        <w:t xml:space="preserve"> </w:t>
      </w:r>
      <w:hyperlink r:id="rId7">
        <w:r w:rsidRPr="18B1D130">
          <w:rPr>
            <w:rFonts w:ascii="Palatino" w:hAnsi="Palatino"/>
            <w:sz w:val="18"/>
            <w:szCs w:val="18"/>
          </w:rPr>
          <w:t>credit card</w:t>
        </w:r>
      </w:hyperlink>
      <w:r w:rsidRPr="18B1D130">
        <w:rPr>
          <w:rFonts w:ascii="Palatino" w:hAnsi="Palatino"/>
          <w:color w:val="B4B4B4"/>
          <w:sz w:val="18"/>
          <w:szCs w:val="18"/>
        </w:rPr>
        <w:t xml:space="preserve"> </w:t>
      </w:r>
      <w:r w:rsidRPr="18B1D130">
        <w:rPr>
          <w:rFonts w:ascii="Palatino" w:hAnsi="Palatino"/>
          <w:sz w:val="18"/>
          <w:szCs w:val="18"/>
        </w:rPr>
        <w:t>or bank transfer. Should you not complete your payment before the maximum enrolment of 200 attendees is reached, your registration will expire. When your fees are paid in full, you are officially registered and welcome to attend the 4</w:t>
      </w:r>
      <w:r w:rsidRPr="18B1D130">
        <w:rPr>
          <w:rFonts w:ascii="Palatino" w:hAnsi="Palatino"/>
          <w:sz w:val="18"/>
          <w:szCs w:val="18"/>
          <w:vertAlign w:val="superscript"/>
        </w:rPr>
        <w:t>th</w:t>
      </w:r>
      <w:r w:rsidRPr="18B1D130">
        <w:rPr>
          <w:rFonts w:ascii="Palatino" w:hAnsi="Palatino"/>
          <w:sz w:val="18"/>
          <w:szCs w:val="18"/>
        </w:rPr>
        <w:t xml:space="preserve"> ISCNC symposium.</w:t>
      </w:r>
      <w:r w:rsidRPr="18B1D130">
        <w:rPr>
          <w:rFonts w:ascii="Palatino" w:hAnsi="Palatino"/>
          <w:color w:val="B4B4B4"/>
          <w:sz w:val="18"/>
          <w:szCs w:val="18"/>
        </w:rPr>
        <w:t xml:space="preserve"> </w:t>
      </w:r>
    </w:p>
    <w:p w14:paraId="39175F10" w14:textId="77777777" w:rsidR="006B3E9E" w:rsidRPr="006B3E9E" w:rsidRDefault="006B3E9E" w:rsidP="006B3E9E">
      <w:pPr>
        <w:spacing w:before="345" w:after="150" w:line="300" w:lineRule="atLeast"/>
        <w:outlineLvl w:val="2"/>
        <w:rPr>
          <w:rFonts w:ascii="Century" w:hAnsi="Century"/>
          <w:smallCaps/>
          <w:color w:val="E60000"/>
          <w:spacing w:val="100"/>
        </w:rPr>
      </w:pPr>
      <w:r w:rsidRPr="006B3E9E">
        <w:rPr>
          <w:rFonts w:ascii="Century" w:hAnsi="Century"/>
          <w:smallCaps/>
          <w:color w:val="E60000"/>
          <w:spacing w:val="100"/>
        </w:rPr>
        <w:t xml:space="preserve">Refund and Return Policy for Online Payment via Creditcard </w:t>
      </w:r>
    </w:p>
    <w:p w14:paraId="6EB8499F" w14:textId="77777777" w:rsidR="006B3E9E" w:rsidRPr="006B3E9E" w:rsidRDefault="0067461F" w:rsidP="006B3E9E">
      <w:pPr>
        <w:spacing w:before="45" w:after="100" w:afterAutospacing="1" w:line="280" w:lineRule="atLeast"/>
        <w:rPr>
          <w:rFonts w:ascii="Palatino" w:hAnsi="Palatino"/>
          <w:color w:val="B4B4B4"/>
          <w:sz w:val="18"/>
          <w:szCs w:val="18"/>
        </w:rPr>
      </w:pPr>
      <w:r w:rsidRPr="00C04E72">
        <w:rPr>
          <w:rFonts w:ascii="Palatino" w:hAnsi="Palatino"/>
          <w:sz w:val="18"/>
          <w:szCs w:val="18"/>
        </w:rPr>
        <w:t>University of Amsterdam</w:t>
      </w:r>
      <w:r w:rsidR="006B3E9E" w:rsidRPr="00C04E72">
        <w:rPr>
          <w:rFonts w:ascii="Palatino" w:hAnsi="Palatino"/>
          <w:sz w:val="18"/>
          <w:szCs w:val="18"/>
        </w:rPr>
        <w:t>' declares</w:t>
      </w:r>
      <w:r w:rsidR="006B3E9E" w:rsidRPr="006B3E9E">
        <w:rPr>
          <w:rFonts w:ascii="Palatino" w:hAnsi="Palatino"/>
          <w:sz w:val="18"/>
          <w:szCs w:val="18"/>
        </w:rPr>
        <w:t xml:space="preserve"> that the distant selling directive applies to the General terms. For the contents of this directive, we refer you to </w:t>
      </w:r>
      <w:hyperlink r:id="rId8" w:history="1">
        <w:r w:rsidR="006B3E9E" w:rsidRPr="00201C45">
          <w:rPr>
            <w:rFonts w:ascii="Palatino" w:hAnsi="Palatino"/>
            <w:b/>
            <w:sz w:val="18"/>
            <w:szCs w:val="18"/>
          </w:rPr>
          <w:t>this site</w:t>
        </w:r>
      </w:hyperlink>
      <w:r w:rsidR="006B3E9E" w:rsidRPr="006B3E9E">
        <w:rPr>
          <w:rFonts w:ascii="Palatino" w:hAnsi="Palatino"/>
          <w:color w:val="B4B4B4"/>
          <w:sz w:val="18"/>
          <w:szCs w:val="18"/>
        </w:rPr>
        <w:t>.</w:t>
      </w:r>
    </w:p>
    <w:p w14:paraId="0ED5A882" w14:textId="6496E4F6" w:rsidR="006B3E9E" w:rsidRPr="006B3E9E" w:rsidRDefault="006B3E9E" w:rsidP="18B1D130">
      <w:pPr>
        <w:spacing w:before="45" w:after="100" w:afterAutospacing="1" w:line="280" w:lineRule="atLeast"/>
        <w:rPr>
          <w:rFonts w:ascii="Palatino" w:hAnsi="Palatino"/>
          <w:sz w:val="18"/>
          <w:szCs w:val="18"/>
        </w:rPr>
      </w:pPr>
      <w:r w:rsidRPr="18B1D130">
        <w:rPr>
          <w:rFonts w:ascii="Palatino" w:hAnsi="Palatino"/>
          <w:sz w:val="18"/>
          <w:szCs w:val="18"/>
        </w:rPr>
        <w:t>Upon online registration and payment via creditcard, you have access to the 4</w:t>
      </w:r>
      <w:r w:rsidRPr="18B1D130">
        <w:rPr>
          <w:rFonts w:ascii="Palatino" w:hAnsi="Palatino"/>
          <w:sz w:val="18"/>
          <w:szCs w:val="18"/>
          <w:vertAlign w:val="superscript"/>
        </w:rPr>
        <w:t>th</w:t>
      </w:r>
      <w:r w:rsidRPr="18B1D130">
        <w:rPr>
          <w:rFonts w:ascii="Palatino" w:hAnsi="Palatino"/>
          <w:sz w:val="18"/>
          <w:szCs w:val="18"/>
        </w:rPr>
        <w:t xml:space="preserve"> ISCNC symposium. Please note that you have the right to cancel your participation within 7 working days after your online payment without giving any reason and without penalty.</w:t>
      </w:r>
    </w:p>
    <w:p w14:paraId="47E70425" w14:textId="77777777" w:rsidR="006B3E9E" w:rsidRPr="006B3E9E" w:rsidRDefault="006B3E9E" w:rsidP="006B3E9E">
      <w:pPr>
        <w:spacing w:before="345" w:after="150" w:line="300" w:lineRule="atLeast"/>
        <w:outlineLvl w:val="2"/>
        <w:rPr>
          <w:rFonts w:ascii="Century" w:hAnsi="Century"/>
          <w:smallCaps/>
          <w:color w:val="E60000"/>
          <w:spacing w:val="100"/>
        </w:rPr>
      </w:pPr>
      <w:r w:rsidRPr="006B3E9E">
        <w:rPr>
          <w:rFonts w:ascii="Century" w:hAnsi="Century"/>
          <w:smallCaps/>
          <w:color w:val="E60000"/>
          <w:spacing w:val="100"/>
        </w:rPr>
        <w:t>Cancellations and Refunds</w:t>
      </w:r>
    </w:p>
    <w:p w14:paraId="7F15F479" w14:textId="2244E527" w:rsidR="006B3E9E" w:rsidRPr="006B3E9E" w:rsidRDefault="006B3E9E" w:rsidP="18B1D130">
      <w:pPr>
        <w:spacing w:before="45" w:after="100" w:afterAutospacing="1" w:line="280" w:lineRule="atLeast"/>
        <w:rPr>
          <w:rFonts w:ascii="Palatino" w:hAnsi="Palatino"/>
          <w:sz w:val="18"/>
          <w:szCs w:val="18"/>
        </w:rPr>
      </w:pPr>
      <w:r w:rsidRPr="18B1D130">
        <w:rPr>
          <w:rFonts w:ascii="Palatino" w:hAnsi="Palatino"/>
          <w:sz w:val="18"/>
          <w:szCs w:val="18"/>
        </w:rPr>
        <w:t>Should you be unable to attend the 4</w:t>
      </w:r>
      <w:r w:rsidRPr="18B1D130">
        <w:rPr>
          <w:rFonts w:ascii="Palatino" w:hAnsi="Palatino"/>
          <w:sz w:val="18"/>
          <w:szCs w:val="18"/>
          <w:vertAlign w:val="superscript"/>
        </w:rPr>
        <w:t>th</w:t>
      </w:r>
      <w:r w:rsidRPr="18B1D130">
        <w:rPr>
          <w:rFonts w:ascii="Palatino" w:hAnsi="Palatino"/>
          <w:sz w:val="18"/>
          <w:szCs w:val="18"/>
        </w:rPr>
        <w:t xml:space="preserve"> ISCNC symposium, a substitute may attend in your place.</w:t>
      </w:r>
    </w:p>
    <w:p w14:paraId="3E3992ED" w14:textId="11D986CD" w:rsidR="006B3E9E" w:rsidRPr="006B3E9E" w:rsidRDefault="00201C45" w:rsidP="18B1D130">
      <w:pPr>
        <w:spacing w:before="45" w:after="100" w:afterAutospacing="1" w:line="280" w:lineRule="atLeast"/>
        <w:rPr>
          <w:rFonts w:ascii="Palatino" w:hAnsi="Palatino"/>
          <w:sz w:val="18"/>
          <w:szCs w:val="18"/>
        </w:rPr>
      </w:pPr>
      <w:r w:rsidRPr="18B1D130">
        <w:rPr>
          <w:rFonts w:ascii="Palatino" w:hAnsi="Palatino"/>
          <w:sz w:val="18"/>
          <w:szCs w:val="18"/>
        </w:rPr>
        <w:t xml:space="preserve">If received before the </w:t>
      </w:r>
      <w:r w:rsidRPr="18B1D130">
        <w:rPr>
          <w:rFonts w:ascii="Palatino" w:hAnsi="Palatino"/>
          <w:b/>
          <w:bCs/>
          <w:sz w:val="18"/>
          <w:szCs w:val="18"/>
        </w:rPr>
        <w:t xml:space="preserve">March 31 2023, </w:t>
      </w:r>
      <w:r w:rsidRPr="18B1D130">
        <w:rPr>
          <w:rFonts w:ascii="Palatino" w:hAnsi="Palatino"/>
          <w:sz w:val="18"/>
          <w:szCs w:val="18"/>
        </w:rPr>
        <w:t>only a 20% processing fee will be incurred. Upon cancellation before</w:t>
      </w:r>
      <w:r w:rsidRPr="18B1D130">
        <w:rPr>
          <w:rFonts w:ascii="Palatino" w:hAnsi="Palatino"/>
          <w:b/>
          <w:bCs/>
          <w:sz w:val="18"/>
          <w:szCs w:val="18"/>
        </w:rPr>
        <w:t xml:space="preserve"> May 31, 2021</w:t>
      </w:r>
      <w:r w:rsidRPr="18B1D130">
        <w:rPr>
          <w:rFonts w:ascii="Palatino" w:hAnsi="Palatino"/>
          <w:sz w:val="18"/>
          <w:szCs w:val="18"/>
        </w:rPr>
        <w:t xml:space="preserve">, 50% of the fee will be refunded. After </w:t>
      </w:r>
      <w:r w:rsidRPr="18B1D130">
        <w:rPr>
          <w:rFonts w:ascii="Palatino" w:hAnsi="Palatino"/>
          <w:b/>
          <w:bCs/>
          <w:sz w:val="18"/>
          <w:szCs w:val="18"/>
        </w:rPr>
        <w:t>June 1 2023,</w:t>
      </w:r>
      <w:r w:rsidRPr="18B1D130">
        <w:rPr>
          <w:rFonts w:ascii="Palatino" w:hAnsi="Palatino"/>
          <w:sz w:val="18"/>
          <w:szCs w:val="18"/>
        </w:rPr>
        <w:t xml:space="preserve"> no refund will be possible.</w:t>
      </w:r>
    </w:p>
    <w:p w14:paraId="258AF7CE" w14:textId="77777777" w:rsidR="006B3E9E" w:rsidRPr="006B3E9E" w:rsidRDefault="006B3E9E" w:rsidP="006B3E9E">
      <w:pPr>
        <w:spacing w:before="45" w:after="100" w:afterAutospacing="1" w:line="280" w:lineRule="atLeast"/>
        <w:rPr>
          <w:rFonts w:ascii="Palatino" w:hAnsi="Palatino"/>
          <w:sz w:val="18"/>
          <w:szCs w:val="18"/>
        </w:rPr>
      </w:pPr>
      <w:r w:rsidRPr="006B3E9E">
        <w:rPr>
          <w:rFonts w:ascii="Palatino" w:hAnsi="Palatino"/>
          <w:sz w:val="18"/>
          <w:szCs w:val="18"/>
        </w:rPr>
        <w:t>All refunds will be made after the conference.</w:t>
      </w:r>
    </w:p>
    <w:p w14:paraId="4B832433" w14:textId="77777777" w:rsidR="006B3E9E" w:rsidRPr="006B3E9E" w:rsidRDefault="006B3E9E" w:rsidP="006B3E9E">
      <w:pPr>
        <w:spacing w:before="345" w:after="150" w:line="300" w:lineRule="atLeast"/>
        <w:outlineLvl w:val="2"/>
        <w:rPr>
          <w:rFonts w:ascii="Century" w:hAnsi="Century"/>
          <w:smallCaps/>
          <w:color w:val="E60000"/>
          <w:spacing w:val="100"/>
        </w:rPr>
      </w:pPr>
      <w:r w:rsidRPr="006B3E9E">
        <w:rPr>
          <w:rFonts w:ascii="Century" w:hAnsi="Century"/>
          <w:smallCaps/>
          <w:color w:val="E60000"/>
          <w:spacing w:val="100"/>
        </w:rPr>
        <w:t>Conference Disclaimer</w:t>
      </w:r>
    </w:p>
    <w:p w14:paraId="4C89FC26" w14:textId="07424CD4" w:rsidR="006B3E9E" w:rsidRPr="006B3E9E" w:rsidRDefault="006B3E9E" w:rsidP="18B1D130">
      <w:pPr>
        <w:spacing w:before="45" w:after="100" w:afterAutospacing="1" w:line="280" w:lineRule="atLeast"/>
        <w:rPr>
          <w:rFonts w:ascii="Palatino" w:hAnsi="Palatino"/>
          <w:sz w:val="18"/>
          <w:szCs w:val="18"/>
        </w:rPr>
      </w:pPr>
      <w:r w:rsidRPr="18B1D130">
        <w:rPr>
          <w:rFonts w:ascii="Palatino" w:hAnsi="Palatino"/>
          <w:sz w:val="18"/>
          <w:szCs w:val="18"/>
        </w:rPr>
        <w:t>ISCNC shall not be liable for any damages of any kind, including indirect, consequential or incidental damages arising from or relating to the attending of the conference.</w:t>
      </w:r>
    </w:p>
    <w:p w14:paraId="3D3950F2" w14:textId="62AF123B" w:rsidR="006B3E9E" w:rsidRPr="006B3E9E" w:rsidRDefault="006B3E9E" w:rsidP="18B1D130">
      <w:pPr>
        <w:spacing w:before="45" w:after="100" w:afterAutospacing="1" w:line="280" w:lineRule="atLeast"/>
        <w:rPr>
          <w:rFonts w:ascii="Palatino" w:hAnsi="Palatino"/>
          <w:sz w:val="18"/>
          <w:szCs w:val="18"/>
        </w:rPr>
      </w:pPr>
      <w:r w:rsidRPr="18B1D130">
        <w:rPr>
          <w:rFonts w:ascii="Palatino" w:hAnsi="Palatino"/>
          <w:sz w:val="18"/>
          <w:szCs w:val="18"/>
        </w:rPr>
        <w:t>ISCNC</w:t>
      </w:r>
      <w:r w:rsidR="18B1D130" w:rsidRPr="18B1D130">
        <w:rPr>
          <w:rFonts w:ascii="Palatino" w:hAnsi="Palatino"/>
          <w:sz w:val="18"/>
          <w:szCs w:val="18"/>
        </w:rPr>
        <w:t xml:space="preserve"> </w:t>
      </w:r>
      <w:r w:rsidRPr="18B1D130">
        <w:rPr>
          <w:rFonts w:ascii="Palatino" w:hAnsi="Palatino"/>
          <w:sz w:val="18"/>
          <w:szCs w:val="18"/>
        </w:rPr>
        <w:t xml:space="preserve">will not assume responsibility for medical expenses of conferees and their guests at the conference. All conferees are urged to ensure that they and their guests are covered by their own travel and health insurance policies while traveling to and from and while attending </w:t>
      </w:r>
      <w:r w:rsidR="18B1D130" w:rsidRPr="18B1D130">
        <w:rPr>
          <w:rFonts w:ascii="Palatino" w:hAnsi="Palatino"/>
          <w:sz w:val="18"/>
          <w:szCs w:val="18"/>
        </w:rPr>
        <w:t>ISCNC</w:t>
      </w:r>
      <w:r w:rsidRPr="18B1D130">
        <w:rPr>
          <w:rFonts w:ascii="Palatino" w:hAnsi="Palatino"/>
          <w:sz w:val="18"/>
          <w:szCs w:val="18"/>
        </w:rPr>
        <w:t>.</w:t>
      </w:r>
    </w:p>
    <w:p w14:paraId="6249B737" w14:textId="3BD225E1" w:rsidR="006B3E9E" w:rsidRPr="006B3E9E" w:rsidRDefault="006B3E9E" w:rsidP="18B1D130">
      <w:pPr>
        <w:spacing w:before="45" w:after="100" w:afterAutospacing="1" w:line="280" w:lineRule="atLeast"/>
        <w:rPr>
          <w:rFonts w:ascii="Palatino" w:hAnsi="Palatino"/>
          <w:sz w:val="18"/>
          <w:szCs w:val="18"/>
        </w:rPr>
      </w:pPr>
      <w:r w:rsidRPr="18B1D130">
        <w:rPr>
          <w:rFonts w:ascii="Palatino" w:hAnsi="Palatino"/>
          <w:sz w:val="18"/>
          <w:szCs w:val="18"/>
        </w:rPr>
        <w:t>To encourage open communication, each ISCNC conferee agrees that any information presented at ISCNC, whether in a lecture, poster session, or discussion, is a private communication from the individual making the contribution and is presented with the restriction that such information is not for public use.</w:t>
      </w:r>
    </w:p>
    <w:p w14:paraId="7701807A" w14:textId="77777777" w:rsidR="006B3E9E" w:rsidRPr="006B3E9E" w:rsidRDefault="006B3E9E" w:rsidP="006B3E9E">
      <w:pPr>
        <w:spacing w:before="45" w:after="100" w:afterAutospacing="1" w:line="280" w:lineRule="atLeast"/>
        <w:rPr>
          <w:rFonts w:ascii="Palatino" w:hAnsi="Palatino"/>
          <w:sz w:val="18"/>
          <w:szCs w:val="18"/>
        </w:rPr>
      </w:pPr>
      <w:r w:rsidRPr="006B3E9E">
        <w:rPr>
          <w:rFonts w:ascii="Palatino" w:hAnsi="Palatino"/>
          <w:sz w:val="18"/>
          <w:szCs w:val="18"/>
        </w:rPr>
        <w:t>Accompanying persons are not permitted to attend the conference lectures.</w:t>
      </w:r>
    </w:p>
    <w:p w14:paraId="4D71BEE7" w14:textId="10870BD2" w:rsidR="006B3E9E" w:rsidRPr="006B3E9E" w:rsidRDefault="006B3E9E" w:rsidP="18B1D130">
      <w:pPr>
        <w:spacing w:before="45" w:after="100" w:afterAutospacing="1" w:line="280" w:lineRule="atLeast"/>
        <w:rPr>
          <w:rFonts w:ascii="Palatino" w:hAnsi="Palatino"/>
          <w:sz w:val="18"/>
          <w:szCs w:val="18"/>
        </w:rPr>
      </w:pPr>
      <w:r w:rsidRPr="18B1D130">
        <w:rPr>
          <w:rFonts w:ascii="Palatino" w:hAnsi="Palatino"/>
          <w:sz w:val="18"/>
          <w:szCs w:val="18"/>
        </w:rPr>
        <w:t>Each ISCNC conferee acknowledges and agrees to these restrictions when registration is accepted and as a condition of being permitted to attend ISCNC.</w:t>
      </w:r>
    </w:p>
    <w:p w14:paraId="231F319D" w14:textId="77777777" w:rsidR="006B3E9E" w:rsidRPr="006B3E9E" w:rsidRDefault="006B3E9E" w:rsidP="006B3E9E">
      <w:pPr>
        <w:spacing w:before="345" w:after="150" w:line="300" w:lineRule="atLeast"/>
        <w:outlineLvl w:val="2"/>
        <w:rPr>
          <w:rFonts w:ascii="Century" w:hAnsi="Century"/>
          <w:smallCaps/>
          <w:color w:val="E60000"/>
          <w:spacing w:val="100"/>
        </w:rPr>
      </w:pPr>
      <w:r w:rsidRPr="006B3E9E">
        <w:rPr>
          <w:rFonts w:ascii="Century" w:hAnsi="Century"/>
          <w:smallCaps/>
          <w:color w:val="E60000"/>
          <w:spacing w:val="100"/>
        </w:rPr>
        <w:t>Privacy Policy</w:t>
      </w:r>
    </w:p>
    <w:p w14:paraId="3EF70D98" w14:textId="01D33C94" w:rsidR="006B3E9E" w:rsidRPr="006B3E9E" w:rsidRDefault="006B3E9E" w:rsidP="18B1D130">
      <w:pPr>
        <w:spacing w:before="45" w:after="100" w:afterAutospacing="1" w:line="280" w:lineRule="atLeast"/>
        <w:rPr>
          <w:rFonts w:ascii="Palatino" w:hAnsi="Palatino"/>
          <w:sz w:val="18"/>
          <w:szCs w:val="18"/>
        </w:rPr>
      </w:pPr>
      <w:r w:rsidRPr="23AF4071">
        <w:rPr>
          <w:rFonts w:ascii="Palatino" w:hAnsi="Palatino"/>
          <w:sz w:val="18"/>
          <w:szCs w:val="18"/>
        </w:rPr>
        <w:t>ISCNC, which is organized under the auspices of the "</w:t>
      </w:r>
      <w:r w:rsidR="2CB505B5" w:rsidRPr="23AF4071">
        <w:rPr>
          <w:rFonts w:ascii="Palatino" w:hAnsi="Palatino"/>
          <w:sz w:val="18"/>
          <w:szCs w:val="18"/>
        </w:rPr>
        <w:t>van 't Hoff Institute for Molecular Sciences</w:t>
      </w:r>
      <w:r w:rsidRPr="23AF4071">
        <w:rPr>
          <w:rFonts w:ascii="Palatino" w:hAnsi="Palatino"/>
          <w:sz w:val="18"/>
          <w:szCs w:val="18"/>
        </w:rPr>
        <w:t xml:space="preserve">", is committed to safeguarding the privacy of the users of the </w:t>
      </w:r>
      <w:r w:rsidR="00832D85" w:rsidRPr="23AF4071">
        <w:rPr>
          <w:rFonts w:ascii="Palatino" w:hAnsi="Palatino"/>
          <w:sz w:val="18"/>
          <w:szCs w:val="18"/>
        </w:rPr>
        <w:t>EUCOMC2017</w:t>
      </w:r>
      <w:r w:rsidRPr="23AF4071">
        <w:rPr>
          <w:rFonts w:ascii="Palatino" w:hAnsi="Palatino"/>
          <w:sz w:val="18"/>
          <w:szCs w:val="18"/>
        </w:rPr>
        <w:t xml:space="preserve"> website, while providing a service which is tailored to suit their needs. Please take a moment to read our Privacy Policy as it describes what happens to the personal information which you supply to us. ISCNC reserves the right to change the terms of this Privacy Policy from time to time.</w:t>
      </w:r>
    </w:p>
    <w:p w14:paraId="2096FDC0" w14:textId="4BE9E556" w:rsidR="006B3E9E" w:rsidRPr="006B3E9E" w:rsidRDefault="006B3E9E" w:rsidP="18B1D130">
      <w:pPr>
        <w:spacing w:before="45" w:after="100" w:afterAutospacing="1" w:line="280" w:lineRule="atLeast"/>
        <w:rPr>
          <w:rFonts w:ascii="Palatino" w:hAnsi="Palatino"/>
          <w:sz w:val="18"/>
          <w:szCs w:val="18"/>
        </w:rPr>
      </w:pPr>
      <w:r w:rsidRPr="18B1D130">
        <w:rPr>
          <w:rFonts w:ascii="Palatino" w:hAnsi="Palatino"/>
          <w:sz w:val="18"/>
          <w:szCs w:val="18"/>
        </w:rPr>
        <w:lastRenderedPageBreak/>
        <w:t>If you register on the ISCNC site, your personal information (including your name, job title, university/company's name, telephone, fax and mobile numbers, postal and email address) is collected by us. We also collect personal information from you when you contact us (by email or otherwise).</w:t>
      </w:r>
    </w:p>
    <w:p w14:paraId="08129554" w14:textId="287EA624" w:rsidR="006B3E9E" w:rsidRPr="006B3E9E" w:rsidRDefault="006B3E9E" w:rsidP="18B1D130">
      <w:pPr>
        <w:spacing w:before="45" w:after="100" w:afterAutospacing="1" w:line="280" w:lineRule="atLeast"/>
        <w:rPr>
          <w:rFonts w:ascii="Palatino" w:hAnsi="Palatino"/>
          <w:sz w:val="18"/>
          <w:szCs w:val="18"/>
        </w:rPr>
      </w:pPr>
      <w:r w:rsidRPr="18B1D130">
        <w:rPr>
          <w:rFonts w:ascii="Palatino" w:hAnsi="Palatino"/>
          <w:sz w:val="18"/>
          <w:szCs w:val="18"/>
        </w:rPr>
        <w:t>All of the personal information described above will be stored on our database, which is only accessible for the ISCNC organization committee. You can notify us after the ISCNC conference to remove your personal data from our database, in which case it will be deleted.</w:t>
      </w:r>
    </w:p>
    <w:p w14:paraId="44E78D0B" w14:textId="5DA575C1" w:rsidR="006B3E9E" w:rsidRDefault="006B3E9E" w:rsidP="23AF4071">
      <w:pPr>
        <w:spacing w:before="45" w:afterAutospacing="1" w:line="280" w:lineRule="atLeast"/>
        <w:rPr>
          <w:rFonts w:ascii="Palatino" w:hAnsi="Palatino"/>
          <w:color w:val="B4B4B4"/>
          <w:sz w:val="18"/>
          <w:szCs w:val="18"/>
        </w:rPr>
      </w:pPr>
      <w:r w:rsidRPr="23AF4071">
        <w:rPr>
          <w:rFonts w:ascii="Palatino" w:hAnsi="Palatino"/>
          <w:sz w:val="18"/>
          <w:szCs w:val="18"/>
        </w:rPr>
        <w:t xml:space="preserve">We will only use your personal information in order to contact you (for example by email, mail or telephone) if we have any questions regarding your participation in the ISCNC conference. We might use your personal data to inform you about future conferences or about future activities of the </w:t>
      </w:r>
      <w:r w:rsidR="0067461F" w:rsidRPr="23AF4071">
        <w:rPr>
          <w:rFonts w:ascii="Palatino" w:hAnsi="Palatino"/>
          <w:sz w:val="18"/>
          <w:szCs w:val="18"/>
        </w:rPr>
        <w:t>University of Amsterdam</w:t>
      </w:r>
      <w:r w:rsidRPr="23AF4071">
        <w:rPr>
          <w:rFonts w:ascii="Palatino" w:hAnsi="Palatino"/>
          <w:sz w:val="18"/>
          <w:szCs w:val="18"/>
        </w:rPr>
        <w:t xml:space="preserve">. If you do not wish to receive this information, you can write an email to </w:t>
      </w:r>
      <w:hyperlink r:id="rId9">
        <w:r w:rsidR="7043BDF8" w:rsidRPr="23AF4071">
          <w:rPr>
            <w:rStyle w:val="Hyperlink"/>
            <w:rFonts w:ascii="Palatino" w:hAnsi="Palatino"/>
            <w:sz w:val="18"/>
            <w:szCs w:val="18"/>
          </w:rPr>
          <w:t>B.deBruin@uva.nl</w:t>
        </w:r>
      </w:hyperlink>
      <w:r w:rsidRPr="23AF4071">
        <w:rPr>
          <w:rFonts w:ascii="Palatino" w:hAnsi="Palatino"/>
          <w:color w:val="B4B4B4"/>
          <w:sz w:val="18"/>
          <w:szCs w:val="18"/>
        </w:rPr>
        <w:t>.</w:t>
      </w:r>
    </w:p>
    <w:p w14:paraId="57D4402D" w14:textId="139A0087" w:rsidR="006B3E9E" w:rsidRPr="006B3E9E" w:rsidRDefault="006B3E9E" w:rsidP="18B1D130">
      <w:pPr>
        <w:spacing w:before="45" w:after="100" w:afterAutospacing="1" w:line="280" w:lineRule="atLeast"/>
        <w:rPr>
          <w:rFonts w:ascii="Palatino" w:hAnsi="Palatino"/>
          <w:sz w:val="18"/>
          <w:szCs w:val="18"/>
        </w:rPr>
      </w:pPr>
      <w:r w:rsidRPr="18B1D130">
        <w:rPr>
          <w:rFonts w:ascii="Palatino" w:hAnsi="Palatino"/>
          <w:sz w:val="18"/>
          <w:szCs w:val="18"/>
        </w:rPr>
        <w:t>Furthermore, your name and e-mail address will be used for the participant list in the program and abstract book of the ISCNC conference. If you do not want us to print your e-mail address in the abstract book, please let us know by e-mailing us at the above address.</w:t>
      </w:r>
    </w:p>
    <w:p w14:paraId="672A6659" w14:textId="77777777" w:rsidR="006B3E9E" w:rsidRPr="006B3E9E" w:rsidRDefault="006B3E9E" w:rsidP="006B3E9E"/>
    <w:p w14:paraId="27E9BEB2" w14:textId="7F14F937" w:rsidR="006B3E9E" w:rsidRPr="006B3E9E" w:rsidRDefault="006B3E9E" w:rsidP="23AF4071">
      <w:pPr>
        <w:spacing w:after="100" w:afterAutospacing="1" w:line="220" w:lineRule="atLeast"/>
        <w:rPr>
          <w:rFonts w:ascii="Palatino" w:hAnsi="Palatino"/>
          <w:sz w:val="14"/>
          <w:szCs w:val="14"/>
        </w:rPr>
      </w:pPr>
    </w:p>
    <w:p w14:paraId="0A37501D" w14:textId="77777777" w:rsidR="00336B86" w:rsidRPr="006B3E9E" w:rsidRDefault="00336B86"/>
    <w:sectPr w:rsidR="00336B86" w:rsidRPr="006B3E9E" w:rsidSect="00F04ED1">
      <w:pgSz w:w="11907" w:h="16840" w:code="9"/>
      <w:pgMar w:top="1134" w:right="1134"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E9E"/>
    <w:rsid w:val="0011503D"/>
    <w:rsid w:val="001C2C1F"/>
    <w:rsid w:val="00201C45"/>
    <w:rsid w:val="00336B86"/>
    <w:rsid w:val="0034210B"/>
    <w:rsid w:val="00375219"/>
    <w:rsid w:val="00530D07"/>
    <w:rsid w:val="0067461F"/>
    <w:rsid w:val="006B3E9E"/>
    <w:rsid w:val="00832D85"/>
    <w:rsid w:val="00867817"/>
    <w:rsid w:val="00B27F39"/>
    <w:rsid w:val="00C04E72"/>
    <w:rsid w:val="00C724EF"/>
    <w:rsid w:val="00D24FF2"/>
    <w:rsid w:val="00D370F0"/>
    <w:rsid w:val="00F04ED1"/>
    <w:rsid w:val="02533C61"/>
    <w:rsid w:val="18B1D130"/>
    <w:rsid w:val="1A4DA191"/>
    <w:rsid w:val="1FEA3605"/>
    <w:rsid w:val="23AF4071"/>
    <w:rsid w:val="2977EFEE"/>
    <w:rsid w:val="2CB505B5"/>
    <w:rsid w:val="400AB7C7"/>
    <w:rsid w:val="49D6C4AA"/>
    <w:rsid w:val="4C5E6A78"/>
    <w:rsid w:val="4EAA35CD"/>
    <w:rsid w:val="6B8DA1C8"/>
    <w:rsid w:val="7043BDF8"/>
    <w:rsid w:val="7AFBB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15E7B4"/>
  <w15:docId w15:val="{B747F1AB-2681-4538-8114-B4044866A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27F39"/>
    <w:rPr>
      <w:sz w:val="24"/>
      <w:szCs w:val="24"/>
    </w:rPr>
  </w:style>
  <w:style w:type="paragraph" w:styleId="Kop3">
    <w:name w:val="heading 3"/>
    <w:basedOn w:val="Standaard"/>
    <w:link w:val="Kop3Char"/>
    <w:uiPriority w:val="9"/>
    <w:qFormat/>
    <w:rsid w:val="006B3E9E"/>
    <w:pPr>
      <w:spacing w:before="345" w:after="150" w:line="300" w:lineRule="atLeast"/>
      <w:outlineLvl w:val="2"/>
    </w:pPr>
    <w:rPr>
      <w:rFonts w:ascii="Century" w:hAnsi="Century"/>
      <w:smallCaps/>
      <w:color w:val="E60000"/>
      <w:spacing w:val="1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6B3E9E"/>
    <w:rPr>
      <w:rFonts w:ascii="Century" w:hAnsi="Century"/>
      <w:smallCaps/>
      <w:color w:val="E60000"/>
      <w:spacing w:val="100"/>
      <w:sz w:val="24"/>
      <w:szCs w:val="24"/>
    </w:rPr>
  </w:style>
  <w:style w:type="character" w:styleId="Hyperlink">
    <w:name w:val="Hyperlink"/>
    <w:basedOn w:val="Standaardalinea-lettertype"/>
    <w:uiPriority w:val="99"/>
    <w:unhideWhenUsed/>
    <w:rsid w:val="006B3E9E"/>
    <w:rPr>
      <w:strike w:val="0"/>
      <w:dstrike w:val="0"/>
      <w:color w:val="D20000"/>
      <w:u w:val="none"/>
      <w:effect w:val="none"/>
    </w:rPr>
  </w:style>
  <w:style w:type="paragraph" w:styleId="Normaalweb">
    <w:name w:val="Normal (Web)"/>
    <w:basedOn w:val="Standaard"/>
    <w:uiPriority w:val="99"/>
    <w:unhideWhenUsed/>
    <w:rsid w:val="006B3E9E"/>
    <w:pPr>
      <w:spacing w:before="45" w:after="100" w:afterAutospacing="1" w:line="280" w:lineRule="atLeast"/>
    </w:pPr>
    <w:rPr>
      <w:rFonts w:ascii="Palatino" w:hAnsi="Palatino"/>
      <w:color w:val="B4B4B4"/>
      <w:sz w:val="18"/>
      <w:szCs w:val="18"/>
    </w:rPr>
  </w:style>
  <w:style w:type="paragraph" w:customStyle="1" w:styleId="explanatorytext">
    <w:name w:val="explanatorytext"/>
    <w:basedOn w:val="Standaard"/>
    <w:rsid w:val="006B3E9E"/>
    <w:pPr>
      <w:spacing w:after="100" w:afterAutospacing="1" w:line="220" w:lineRule="atLeast"/>
    </w:pPr>
    <w:rPr>
      <w:rFonts w:ascii="Palatino" w:hAnsi="Palatino"/>
      <w:color w:val="B4B4B4"/>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389774">
      <w:bodyDiv w:val="1"/>
      <w:marLeft w:val="0"/>
      <w:marRight w:val="0"/>
      <w:marTop w:val="0"/>
      <w:marBottom w:val="0"/>
      <w:divBdr>
        <w:top w:val="none" w:sz="0" w:space="0" w:color="auto"/>
        <w:left w:val="none" w:sz="0" w:space="0" w:color="auto"/>
        <w:bottom w:val="none" w:sz="0" w:space="0" w:color="auto"/>
        <w:right w:val="none" w:sz="0" w:space="0" w:color="auto"/>
      </w:divBdr>
      <w:divsChild>
        <w:div w:id="120535577">
          <w:marLeft w:val="-6000"/>
          <w:marRight w:val="0"/>
          <w:marTop w:val="0"/>
          <w:marBottom w:val="0"/>
          <w:divBdr>
            <w:top w:val="none" w:sz="0" w:space="0" w:color="auto"/>
            <w:left w:val="none" w:sz="0" w:space="0" w:color="auto"/>
            <w:bottom w:val="none" w:sz="0" w:space="0" w:color="auto"/>
            <w:right w:val="none" w:sz="0" w:space="0" w:color="auto"/>
          </w:divBdr>
          <w:divsChild>
            <w:div w:id="13650048">
              <w:marLeft w:val="0"/>
              <w:marRight w:val="0"/>
              <w:marTop w:val="0"/>
              <w:marBottom w:val="0"/>
              <w:divBdr>
                <w:top w:val="none" w:sz="0" w:space="0" w:color="auto"/>
                <w:left w:val="none" w:sz="0" w:space="0" w:color="auto"/>
                <w:bottom w:val="none" w:sz="0" w:space="0" w:color="auto"/>
                <w:right w:val="none" w:sz="0" w:space="0" w:color="auto"/>
              </w:divBdr>
              <w:divsChild>
                <w:div w:id="599291659">
                  <w:marLeft w:val="30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consumers/cons_int/safe_shop/dist_sell/index_en.htm" TargetMode="External"/><Relationship Id="rId3" Type="http://schemas.openxmlformats.org/officeDocument/2006/relationships/customXml" Target="../customXml/item3.xml"/><Relationship Id="rId7" Type="http://schemas.openxmlformats.org/officeDocument/2006/relationships/hyperlink" Target="http://www.acmm.nl/dft2007/htdocs/dft2007/pay.ph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B.deBruin@uva.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bdb0090-6e75-4078-bc5b-2850fa1b9214" xsi:nil="true"/>
    <lcf76f155ced4ddcb4097134ff3c332f xmlns="f197771b-a815-4ec8-a6ab-f615e79d386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93BC627E8BD342A00742822AF22FFE" ma:contentTypeVersion="8" ma:contentTypeDescription="Een nieuw document maken." ma:contentTypeScope="" ma:versionID="b67d255e88f0f9b55f0b4bbb2686d27b">
  <xsd:schema xmlns:xsd="http://www.w3.org/2001/XMLSchema" xmlns:xs="http://www.w3.org/2001/XMLSchema" xmlns:p="http://schemas.microsoft.com/office/2006/metadata/properties" xmlns:ns2="f197771b-a815-4ec8-a6ab-f615e79d3863" xmlns:ns3="8bdb0090-6e75-4078-bc5b-2850fa1b9214" targetNamespace="http://schemas.microsoft.com/office/2006/metadata/properties" ma:root="true" ma:fieldsID="0571d68789a3e93c913464aabf367bef" ns2:_="" ns3:_="">
    <xsd:import namespace="f197771b-a815-4ec8-a6ab-f615e79d3863"/>
    <xsd:import namespace="8bdb0090-6e75-4078-bc5b-2850fa1b921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7771b-a815-4ec8-a6ab-f615e79d38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99b6ca76-abda-4f5c-bf70-6374a71c10d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db0090-6e75-4078-bc5b-2850fa1b921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0395afd-9074-4924-9a08-ebb632cec310}" ma:internalName="TaxCatchAll" ma:showField="CatchAllData" ma:web="8bdb0090-6e75-4078-bc5b-2850fa1b92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E3F34B-162A-4DB2-AB2D-F551C4D79746}">
  <ds:schemaRefs>
    <ds:schemaRef ds:uri="http://schemas.microsoft.com/office/2006/metadata/properties"/>
    <ds:schemaRef ds:uri="http://schemas.microsoft.com/office/infopath/2007/PartnerControls"/>
    <ds:schemaRef ds:uri="8bdb0090-6e75-4078-bc5b-2850fa1b9214"/>
    <ds:schemaRef ds:uri="f197771b-a815-4ec8-a6ab-f615e79d3863"/>
  </ds:schemaRefs>
</ds:datastoreItem>
</file>

<file path=customXml/itemProps2.xml><?xml version="1.0" encoding="utf-8"?>
<ds:datastoreItem xmlns:ds="http://schemas.openxmlformats.org/officeDocument/2006/customXml" ds:itemID="{11E19605-DA3F-4B32-884A-3866AB30E4BB}">
  <ds:schemaRefs>
    <ds:schemaRef ds:uri="http://schemas.microsoft.com/sharepoint/v3/contenttype/forms"/>
  </ds:schemaRefs>
</ds:datastoreItem>
</file>

<file path=customXml/itemProps3.xml><?xml version="1.0" encoding="utf-8"?>
<ds:datastoreItem xmlns:ds="http://schemas.openxmlformats.org/officeDocument/2006/customXml" ds:itemID="{12A14195-C331-4CB7-82CC-932017429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7771b-a815-4ec8-a6ab-f615e79d3863"/>
    <ds:schemaRef ds:uri="8bdb0090-6e75-4078-bc5b-2850fa1b9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648</Words>
  <Characters>3539</Characters>
  <Application>Microsoft Office Word</Application>
  <DocSecurity>0</DocSecurity>
  <Lines>29</Lines>
  <Paragraphs>8</Paragraphs>
  <ScaleCrop>false</ScaleCrop>
  <Company>Vrije Universiteit Amsterdam</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ehlers</dc:creator>
  <cp:keywords/>
  <dc:description/>
  <cp:lastModifiedBy>Renate Hippert</cp:lastModifiedBy>
  <cp:revision>6</cp:revision>
  <dcterms:created xsi:type="dcterms:W3CDTF">2017-02-02T12:32:00Z</dcterms:created>
  <dcterms:modified xsi:type="dcterms:W3CDTF">2022-12-05T15:01:00Z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0x010100B193BC627E8BD342A00742822AF22FFE</vt:lpwstr>
  </property>
  <property fmtid="{D5CDD505-2E9C-101B-9397-08002B2CF9AE}" pid="3" name="MediaServiceImageTags">
    <vt:lpwstr/>
  </property>
</Properties>
</file>